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C5" w:rsidRDefault="003B69C5" w:rsidP="00284201">
      <w:pPr>
        <w:tabs>
          <w:tab w:val="left" w:pos="0"/>
          <w:tab w:val="center" w:pos="4960"/>
        </w:tabs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3B69C5" w:rsidRDefault="003B69C5" w:rsidP="003B69C5">
      <w:pPr>
        <w:tabs>
          <w:tab w:val="left" w:pos="0"/>
          <w:tab w:val="center" w:pos="4960"/>
        </w:tabs>
        <w:spacing w:line="240" w:lineRule="auto"/>
        <w:ind w:left="567" w:hanging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69C5" w:rsidRPr="008F29AF" w:rsidRDefault="003B69C5" w:rsidP="003B69C5">
      <w:pPr>
        <w:tabs>
          <w:tab w:val="left" w:pos="0"/>
          <w:tab w:val="center" w:pos="4960"/>
        </w:tabs>
        <w:spacing w:line="240" w:lineRule="auto"/>
        <w:ind w:left="567" w:hanging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3B69C5" w:rsidRPr="008F29AF" w:rsidRDefault="003B69C5" w:rsidP="003B69C5">
      <w:pPr>
        <w:tabs>
          <w:tab w:val="left" w:pos="0"/>
        </w:tabs>
        <w:spacing w:line="240" w:lineRule="auto"/>
        <w:ind w:left="567" w:hanging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Министерства жилищно-коммунального хозяйства Чеченской Республики  за  2014 год.</w:t>
      </w:r>
    </w:p>
    <w:p w:rsidR="003B69C5" w:rsidRPr="008F29AF" w:rsidRDefault="003B69C5" w:rsidP="003B69C5">
      <w:pPr>
        <w:tabs>
          <w:tab w:val="left" w:pos="0"/>
        </w:tabs>
        <w:spacing w:line="240" w:lineRule="auto"/>
        <w:ind w:left="567" w:hanging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122555</wp:posOffset>
            </wp:positionV>
            <wp:extent cx="3216910" cy="2305050"/>
            <wp:effectExtent l="19050" t="0" r="2540" b="0"/>
            <wp:wrapTight wrapText="bothSides">
              <wp:wrapPolygon edited="0">
                <wp:start x="-128" y="0"/>
                <wp:lineTo x="-128" y="21421"/>
                <wp:lineTo x="21617" y="21421"/>
                <wp:lineTo x="21617" y="0"/>
                <wp:lineTo x="-128" y="0"/>
              </wp:wrapPolygon>
            </wp:wrapTight>
            <wp:docPr id="3" name="Рисунок 1" descr="D:\Сетевая Рашана\для Рашан\здание М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етевая Рашана\для Рашан\здание МЖК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28" w:rsidRPr="008F29AF" w:rsidRDefault="00F251E8" w:rsidP="00442C46">
      <w:pPr>
        <w:tabs>
          <w:tab w:val="left" w:pos="0"/>
          <w:tab w:val="left" w:pos="7230"/>
        </w:tabs>
        <w:spacing w:after="0" w:line="240" w:lineRule="auto"/>
        <w:ind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 xml:space="preserve">Министерство жилищно-коммунального хозяйства Чеченской Республики (далее – Министерство) создано в соответствии с Указом Главы Чеченской Республики от 14 октября 2010 года № 37 «О преобразовании Министерства жилищно-коммунального хозяйства и строительства Чеченской Республики в Министерство жилищно-коммунального хозяйства Чеченской Республики». Министерство является юридическим лицом, состоит из аппарата  штатной численностью 111 человек и 12 подведомственных предприятий общей среднесписочной численностью 1356 человек. Министерство является республиканским органом исполнительной власти Чеченской Республики, созданным для реализации единой государственной политики, а также оказания государственных услуг и управления государственным имуществом в сфере жилищно-коммунального хозяйства  Чеченской Республики.  </w:t>
      </w:r>
    </w:p>
    <w:p w:rsidR="00A7452E" w:rsidRPr="008F29AF" w:rsidRDefault="00A7452E" w:rsidP="00A52E28">
      <w:pPr>
        <w:tabs>
          <w:tab w:val="left" w:pos="0"/>
        </w:tabs>
        <w:spacing w:after="0" w:line="240" w:lineRule="auto"/>
        <w:ind w:left="68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42C46" w:rsidRPr="008F29AF" w:rsidRDefault="00442C46" w:rsidP="00442C4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Департамент строительства</w:t>
      </w:r>
    </w:p>
    <w:p w:rsidR="00442C46" w:rsidRPr="008F29AF" w:rsidRDefault="00442C46" w:rsidP="00442C46">
      <w:pPr>
        <w:tabs>
          <w:tab w:val="left" w:pos="0"/>
          <w:tab w:val="left" w:pos="990"/>
          <w:tab w:val="center" w:pos="4960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  <w:u w:val="single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42C46" w:rsidRPr="008F29AF" w:rsidRDefault="00E7779E" w:rsidP="00E7779E">
      <w:pPr>
        <w:pStyle w:val="a4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C46" w:rsidRPr="008F2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Государственная программа </w:t>
      </w:r>
      <w:r w:rsidR="00442C46" w:rsidRPr="008F29AF">
        <w:rPr>
          <w:rFonts w:ascii="Times New Roman" w:hAnsi="Times New Roman"/>
          <w:b/>
          <w:sz w:val="28"/>
          <w:szCs w:val="28"/>
        </w:rPr>
        <w:t>«Обеспечение доступным и комфортным жильем и услугами ЖКХ граждан Чеченской Республики».</w:t>
      </w:r>
    </w:p>
    <w:p w:rsidR="00442C46" w:rsidRPr="008F29AF" w:rsidRDefault="00442C46" w:rsidP="00442C46">
      <w:pPr>
        <w:pStyle w:val="a4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42C46" w:rsidRPr="008F29AF" w:rsidRDefault="00442C46" w:rsidP="00442C4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2014 году Министерством ЖКХ ЧР разработана государственная программа Чеченской Республики «Обеспечение доступным и комфортным жильем и услугами ЖКХ граждан Чеченской Республики» (далее – Государственная программа), утвержденная постановлением Правительства Чеченской Республики от 19.12.2014 г. № 353. </w:t>
      </w:r>
    </w:p>
    <w:p w:rsidR="00442C46" w:rsidRPr="008F29AF" w:rsidRDefault="00442C46" w:rsidP="00442C4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Государственную программу</w:t>
      </w:r>
      <w:r w:rsidRPr="008F29AF">
        <w:rPr>
          <w:rFonts w:ascii="Times New Roman" w:hAnsi="Times New Roman"/>
          <w:bCs/>
          <w:sz w:val="28"/>
          <w:szCs w:val="28"/>
        </w:rPr>
        <w:t xml:space="preserve"> включены 12 подпрограмм.</w:t>
      </w:r>
      <w:r w:rsidRPr="008F29AF">
        <w:rPr>
          <w:rFonts w:ascii="Times New Roman" w:hAnsi="Times New Roman"/>
          <w:sz w:val="28"/>
          <w:szCs w:val="28"/>
        </w:rPr>
        <w:t xml:space="preserve"> Основные мероприятия Государственной программы представляют в совокупности комплекс взаимосвязанных мер, направленных на решение наиболее важных текущих и перспективных целей и задач отрасли, обеспечивающих поступательное развитие в сфере жилищно-коммунального хозяйства, обеспечение граждан Чеченской Республики доступным и комфортным жильем и  повышение качества коммунальных услуг. </w:t>
      </w:r>
    </w:p>
    <w:p w:rsidR="00442C46" w:rsidRPr="008F29AF" w:rsidRDefault="00442C46" w:rsidP="00442C4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Реализация мероприятий Государственной программы в целом нацелена на обеспечение исполнения на территории Чеченской Республики поручений Президента Российской Федерации, сформулированных Указом от 7 мая 2012 года № 600.</w:t>
      </w:r>
    </w:p>
    <w:p w:rsidR="00442C46" w:rsidRPr="008F29AF" w:rsidRDefault="00E7779E" w:rsidP="007211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lastRenderedPageBreak/>
        <w:t>1</w:t>
      </w:r>
      <w:r w:rsidR="0023793D" w:rsidRPr="008F29AF">
        <w:rPr>
          <w:rFonts w:ascii="Times New Roman" w:hAnsi="Times New Roman"/>
          <w:b/>
          <w:sz w:val="28"/>
          <w:szCs w:val="28"/>
        </w:rPr>
        <w:t xml:space="preserve">. </w:t>
      </w:r>
      <w:r w:rsidR="00442C46" w:rsidRPr="008F29AF">
        <w:rPr>
          <w:rFonts w:ascii="Times New Roman" w:hAnsi="Times New Roman"/>
          <w:b/>
          <w:sz w:val="28"/>
          <w:szCs w:val="28"/>
        </w:rPr>
        <w:t xml:space="preserve">Подпрограмма «Повышение устойчивости жилых домов, основных объектов и систем жизнеобеспечения на территории Чеченской Республики».  </w:t>
      </w:r>
    </w:p>
    <w:p w:rsidR="0072119C" w:rsidRPr="008F29AF" w:rsidRDefault="0072119C" w:rsidP="00442C46">
      <w:pPr>
        <w:spacing w:line="240" w:lineRule="auto"/>
        <w:ind w:firstLine="567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</w:p>
    <w:p w:rsidR="00442C46" w:rsidRPr="008F29AF" w:rsidRDefault="00442C46" w:rsidP="00442C46">
      <w:pPr>
        <w:spacing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F29A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Министерством ЖКХ ЧР в адрес </w:t>
      </w:r>
      <w:r w:rsidRPr="008F29AF">
        <w:rPr>
          <w:rFonts w:ascii="Times New Roman" w:hAnsi="Times New Roman"/>
          <w:sz w:val="28"/>
          <w:szCs w:val="28"/>
          <w:lang w:eastAsia="ar-SA"/>
        </w:rPr>
        <w:t xml:space="preserve">Министерства строительства и жилищно-коммунального хозяйства Российской Федерации (далее - Минстрой России) 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в соответствии с пунктом 17 Правил формирования и реализации федеральной адресной программы, утвержденных постановлением Правительства Российской Федерации от 13.09.2010 г. № 716, </w:t>
      </w:r>
      <w:r w:rsidRPr="008F29A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направлена информация с предложениями о включении объектов капитального строительства Чеченской Республики, требующих сейсмоусиления, в адресный перечень объектов, реализуемых в рамках федеральной целевой программы </w:t>
      </w:r>
      <w:r w:rsidRPr="008F29AF">
        <w:rPr>
          <w:rFonts w:ascii="Times New Roman" w:hAnsi="Times New Roman"/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 Российской Федерации на 2009-2018 годы».</w:t>
      </w:r>
      <w:r w:rsidRPr="008F29A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42C46" w:rsidRPr="008F29AF" w:rsidRDefault="00442C46" w:rsidP="00442C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Заключено 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Соглашение о предоставлении в 2014 году субсидии из федерального бюджета бюджету Чеченской Республики от 12.11.2014 г. № 05-343/С между </w:t>
      </w:r>
      <w:r w:rsidRPr="008F29AF">
        <w:rPr>
          <w:rFonts w:ascii="Times New Roman" w:hAnsi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и Правительством Чеченской Республики 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 на общую сумму                          95,001 млн  руб. по реализации подпрограммы, в соответствии с которым проведены строительные работы по сейсмоусилению средней школы на 500 мест в селении Энгель-Юрт  Гудермесского </w:t>
      </w:r>
      <w:r w:rsidR="00B92A3D" w:rsidRPr="008F29AF">
        <w:rPr>
          <w:rFonts w:ascii="Times New Roman" w:hAnsi="Times New Roman"/>
          <w:spacing w:val="-8"/>
          <w:sz w:val="28"/>
          <w:szCs w:val="28"/>
        </w:rPr>
        <w:t xml:space="preserve">муниципального </w:t>
      </w:r>
      <w:r w:rsidRPr="008F29AF">
        <w:rPr>
          <w:rFonts w:ascii="Times New Roman" w:hAnsi="Times New Roman"/>
          <w:spacing w:val="-8"/>
          <w:sz w:val="28"/>
          <w:szCs w:val="28"/>
        </w:rPr>
        <w:t>района Чеченской Республики.</w:t>
      </w:r>
      <w:r w:rsidRPr="008F29AF">
        <w:rPr>
          <w:rFonts w:ascii="Times New Roman" w:hAnsi="Times New Roman"/>
          <w:iCs/>
          <w:sz w:val="28"/>
          <w:szCs w:val="28"/>
        </w:rPr>
        <w:t xml:space="preserve"> </w:t>
      </w:r>
    </w:p>
    <w:p w:rsidR="00442C46" w:rsidRPr="008F29AF" w:rsidRDefault="00442C46" w:rsidP="00442C46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F29AF">
        <w:rPr>
          <w:rFonts w:ascii="Times New Roman" w:hAnsi="Times New Roman"/>
          <w:iCs/>
          <w:sz w:val="28"/>
          <w:szCs w:val="28"/>
        </w:rPr>
        <w:t>В рамках реализации мероприятий подпрограммы было создано 49 временных рабочих мест.</w:t>
      </w:r>
    </w:p>
    <w:p w:rsidR="00442C46" w:rsidRPr="008F29AF" w:rsidRDefault="00442C46" w:rsidP="00442C46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442C46" w:rsidRPr="008F29AF" w:rsidRDefault="00442C46" w:rsidP="00442C46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442C46" w:rsidRPr="008F29AF" w:rsidRDefault="00E7779E" w:rsidP="00E777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2.  </w:t>
      </w:r>
      <w:r w:rsidR="00442C46" w:rsidRPr="008F29AF">
        <w:rPr>
          <w:rFonts w:ascii="Times New Roman" w:hAnsi="Times New Roman"/>
          <w:b/>
          <w:sz w:val="28"/>
          <w:szCs w:val="28"/>
        </w:rPr>
        <w:t xml:space="preserve">Подпрограмма «Переселение граждан из аварийного жилищного фонда Чеченской Республики». </w:t>
      </w:r>
    </w:p>
    <w:p w:rsidR="00442C46" w:rsidRPr="008F29AF" w:rsidRDefault="00442C46" w:rsidP="0044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42C46" w:rsidRPr="008F29AF" w:rsidRDefault="00442C46" w:rsidP="0044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Майским указом Президента Российской Федерации № 600 «О мерах по обеспечению граждан Российской Федерации доступным и комфортным жильем и повышению качества жилищно-коммунальных услуг» на субъекты РФ возложены обязательства до конца 2017 года ликвидировать аварийное жилье и обеспечить проживающих в нем граждан благоустроенными жилыми помещениями.                      </w:t>
      </w:r>
    </w:p>
    <w:p w:rsidR="00442C46" w:rsidRPr="008F29AF" w:rsidRDefault="00442C46" w:rsidP="0044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целях обеспечения исполнения данного поручения в рамках Федерального закона от 21 июля 2007 года №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185-ФЗ «О фонде содействия реформированию жилищно-коммунального хозяйства», а также в соответствии с «дорожной картой» Чеченской Республики по переселению из аварийного жилья на территории Чеченской Республики с 2013 года реализуется региональная программа, осуществляемая с предоставлением финансовой поддержки государственной корпорации - Фонда содействия реформированию жилищно-коммунального хозяйства.  </w:t>
      </w:r>
    </w:p>
    <w:p w:rsidR="00442C46" w:rsidRPr="008F29AF" w:rsidRDefault="00442C46" w:rsidP="00442C46">
      <w:pPr>
        <w:spacing w:line="240" w:lineRule="auto"/>
        <w:ind w:firstLine="708"/>
        <w:jc w:val="both"/>
        <w:rPr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Программой предусмотрено расселение до 1 сентября 2017 года всего аварийного жилищного фонда Чеченской Республики, признанного таковым                 до 1 января 2012 года, 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в количестве 121-го многоквартирного дома общей площадью 50,5 тыс. квадратных метров, расположенного на терри</w:t>
      </w:r>
      <w:r w:rsidR="00BF48FB" w:rsidRPr="008F29AF">
        <w:rPr>
          <w:rFonts w:ascii="Times New Roman" w:hAnsi="Times New Roman"/>
          <w:sz w:val="28"/>
          <w:szCs w:val="28"/>
        </w:rPr>
        <w:t xml:space="preserve">тории 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="003243B3" w:rsidRPr="008F29A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F29AF">
        <w:rPr>
          <w:rFonts w:ascii="Times New Roman" w:hAnsi="Times New Roman"/>
          <w:sz w:val="28"/>
          <w:szCs w:val="28"/>
        </w:rPr>
        <w:t xml:space="preserve">г. Грозного, а также в Надтеречном и Урус-Мартановском  муниципальных районах Чеченской Республики. В рамках программы предусмотрено строительство многоквартирных жилых домов для переселенцев из аварийного жилья. </w:t>
      </w:r>
      <w:r w:rsidR="003243B3" w:rsidRPr="008F29AF">
        <w:rPr>
          <w:rFonts w:ascii="Times New Roman" w:hAnsi="Times New Roman"/>
          <w:sz w:val="28"/>
          <w:szCs w:val="28"/>
        </w:rPr>
        <w:t xml:space="preserve">                            </w:t>
      </w:r>
      <w:r w:rsidRPr="008F29AF">
        <w:rPr>
          <w:rFonts w:ascii="Times New Roman" w:hAnsi="Times New Roman"/>
          <w:sz w:val="28"/>
          <w:szCs w:val="28"/>
        </w:rPr>
        <w:lastRenderedPageBreak/>
        <w:t>В результате реализации программных мероприятий безопасными и благоустроенными жилыми помещениями будут обеспечены 3 857 жителей республики, в настоящее время проживающих в аварийных домах. Плановый объем финансирования программы на период 2013</w:t>
      </w:r>
      <w:r w:rsidR="003243B3" w:rsidRPr="008F29AF">
        <w:rPr>
          <w:rFonts w:ascii="Times New Roman" w:hAnsi="Times New Roman"/>
          <w:sz w:val="28"/>
          <w:szCs w:val="28"/>
        </w:rPr>
        <w:t xml:space="preserve"> – </w:t>
      </w:r>
      <w:r w:rsidRPr="008F29AF">
        <w:rPr>
          <w:rFonts w:ascii="Times New Roman" w:hAnsi="Times New Roman"/>
          <w:sz w:val="28"/>
          <w:szCs w:val="28"/>
        </w:rPr>
        <w:t>2017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гг. составляет 1 532,4 млн руб., в том числе из средств Фонда – 945,1 млн руб., из средств бюджета Чеченской Республики – 587,3 млн руб.</w:t>
      </w:r>
      <w:r w:rsidRPr="008F29AF">
        <w:rPr>
          <w:sz w:val="28"/>
          <w:szCs w:val="28"/>
        </w:rPr>
        <w:t xml:space="preserve">                  </w:t>
      </w:r>
    </w:p>
    <w:p w:rsidR="00442C46" w:rsidRPr="008F29AF" w:rsidRDefault="00442C46" w:rsidP="00442C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обеспечение мероприятий по переселению граждан из аварийного жилищного фонда этапа программы 2013-2014 годов объем выделенных денежных средств составил 367,7 млн руб.,   в том числе предоставленных Фондом - 220,6 млн руб.,  выделенных из республиканского бюджета на обеспечение долевого софинансирования - 147,1 млн руб.</w:t>
      </w: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рамках этапа программы 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2013-2014 годов в г. Грозном построено               13 многоквартирных домов, общей площадью 17,467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2</w:t>
      </w:r>
      <w:r w:rsidRPr="008F29AF">
        <w:rPr>
          <w:rFonts w:ascii="Times New Roman" w:hAnsi="Times New Roman"/>
          <w:sz w:val="28"/>
          <w:szCs w:val="28"/>
        </w:rPr>
        <w:t>. для расселения 50-ти аварийных домов.</w:t>
      </w: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настоящее время все дома завершены строительством, жилые помещения в них получили 1056 жителей города. </w:t>
      </w:r>
    </w:p>
    <w:p w:rsidR="00442C46" w:rsidRPr="008F29AF" w:rsidRDefault="00442C46" w:rsidP="00442C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Этапом региональной программы 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2014-2015 годов предусмотрено переселение граждан из 30-ти аварийных многоквартирных домов в г. Грозном, общей площадью </w:t>
      </w:r>
      <w:r w:rsidR="00C75362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9,742  тыс.м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2</w:t>
      </w:r>
      <w:r w:rsidRPr="008F29AF">
        <w:rPr>
          <w:rFonts w:ascii="Times New Roman" w:hAnsi="Times New Roman"/>
          <w:sz w:val="28"/>
          <w:szCs w:val="28"/>
        </w:rPr>
        <w:t>. На реализацию этих мероприятий предусмотрено финансирование в общем объеме 313,1 млн</w:t>
      </w:r>
      <w:r w:rsidR="00C75362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руб</w:t>
      </w:r>
      <w:r w:rsidR="00C75362" w:rsidRPr="008F29AF">
        <w:rPr>
          <w:rFonts w:ascii="Times New Roman" w:hAnsi="Times New Roman"/>
          <w:sz w:val="28"/>
          <w:szCs w:val="28"/>
        </w:rPr>
        <w:t>.</w:t>
      </w:r>
      <w:r w:rsidRPr="008F29AF">
        <w:rPr>
          <w:rFonts w:ascii="Times New Roman" w:hAnsi="Times New Roman"/>
          <w:sz w:val="28"/>
          <w:szCs w:val="28"/>
        </w:rPr>
        <w:t>, в том числе из средств Фонда – 219,4 млн</w:t>
      </w:r>
      <w:r w:rsidR="00C75362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руб., из бюджета Чеченской Республики – 93,7 млн</w:t>
      </w:r>
      <w:r w:rsidR="00C75362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руб. </w:t>
      </w:r>
    </w:p>
    <w:p w:rsidR="00442C46" w:rsidRPr="008F29AF" w:rsidRDefault="00442C46" w:rsidP="00C75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настоящее время разработана 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проектно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документация  на строительство для переселенцев 3-х семиэтажных многок</w:t>
      </w:r>
      <w:r w:rsidR="00704634" w:rsidRPr="008F29AF">
        <w:rPr>
          <w:rFonts w:ascii="Times New Roman" w:hAnsi="Times New Roman"/>
          <w:sz w:val="28"/>
          <w:szCs w:val="28"/>
        </w:rPr>
        <w:t xml:space="preserve">вартирных домов в    </w:t>
      </w:r>
      <w:r w:rsidRPr="008F29AF">
        <w:rPr>
          <w:rFonts w:ascii="Times New Roman" w:hAnsi="Times New Roman"/>
          <w:sz w:val="28"/>
          <w:szCs w:val="28"/>
        </w:rPr>
        <w:t>г. Грозном. Ведется подготовка конкурсных процедур по определению подрядной организации на строительство  домов.</w:t>
      </w:r>
    </w:p>
    <w:p w:rsidR="00442C46" w:rsidRPr="008F29AF" w:rsidRDefault="00442C46" w:rsidP="00442C4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</w:t>
      </w:r>
      <w:r w:rsidR="003243B3" w:rsidRPr="008F29AF">
        <w:rPr>
          <w:rFonts w:ascii="Times New Roman" w:hAnsi="Times New Roman"/>
          <w:sz w:val="28"/>
          <w:szCs w:val="28"/>
        </w:rPr>
        <w:t xml:space="preserve">             </w:t>
      </w:r>
      <w:r w:rsidRPr="008F29AF">
        <w:rPr>
          <w:rFonts w:ascii="Times New Roman" w:hAnsi="Times New Roman"/>
          <w:sz w:val="28"/>
          <w:szCs w:val="28"/>
        </w:rPr>
        <w:t xml:space="preserve">26 сентября 2013 года № 1743-р </w:t>
      </w:r>
      <w:r w:rsidR="00704634" w:rsidRPr="008F29AF">
        <w:rPr>
          <w:rFonts w:ascii="Times New Roman" w:hAnsi="Times New Roman"/>
          <w:sz w:val="28"/>
          <w:szCs w:val="28"/>
        </w:rPr>
        <w:t>разработан</w:t>
      </w:r>
      <w:r w:rsidRPr="008F29AF">
        <w:rPr>
          <w:rFonts w:ascii="Times New Roman" w:hAnsi="Times New Roman"/>
          <w:sz w:val="28"/>
          <w:szCs w:val="28"/>
        </w:rPr>
        <w:t xml:space="preserve"> график реализации региональной адресной программы по переселению граждан из аварийного жилищного фонда на этапы программы 2014-2015 гг. и 2015-2016 гг., утвержденный Главой Чеченской Республики.</w:t>
      </w:r>
    </w:p>
    <w:p w:rsidR="00442C46" w:rsidRPr="008F29AF" w:rsidRDefault="00E7779E" w:rsidP="00E7779E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3. </w:t>
      </w:r>
      <w:r w:rsidR="00442C46" w:rsidRPr="008F29AF">
        <w:rPr>
          <w:rFonts w:ascii="Times New Roman" w:hAnsi="Times New Roman"/>
          <w:b/>
          <w:sz w:val="28"/>
          <w:szCs w:val="28"/>
        </w:rPr>
        <w:t>Мероприятия по проведению капитального ремонта общего имущества многоквартирных домов на территории Чеченской Республики.</w:t>
      </w:r>
    </w:p>
    <w:p w:rsidR="00442C46" w:rsidRPr="008F29AF" w:rsidRDefault="00442C46" w:rsidP="00442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AF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r w:rsidR="003243B3" w:rsidRPr="008F29AF">
        <w:rPr>
          <w:rFonts w:ascii="Times New Roman" w:hAnsi="Times New Roman" w:cs="Times New Roman"/>
          <w:sz w:val="28"/>
          <w:szCs w:val="28"/>
        </w:rPr>
        <w:t xml:space="preserve"> </w:t>
      </w:r>
      <w:r w:rsidRPr="008F29A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касающихся организации проведения капитального ремонта общего имущества в многоквартирных домах, Министерством ЖКХ ЧР совместно с некоммерческой организацией «Республиканский фонд капитального ремонта многоквартирных домов в Чеченской Республике», учрежденной МЖКХ ЧР, разработана долгосрочная региональная программа «Капитальный ремонт общего имущества в многоквартирных домах, расположенных на территории Чеченской Республики, на 2014 – 2043 годы», которая утверждена постановлением Правительства Чеченской Республики от 04.02.2014 г. № 18. Источник финансирования мероприятий данной программы формируется за счет взносов на капитальный ремонт собственников жилых помещений в многоквартирных домах.</w:t>
      </w:r>
    </w:p>
    <w:p w:rsidR="00442C46" w:rsidRPr="008F29AF" w:rsidRDefault="00442C46" w:rsidP="00442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AF">
        <w:rPr>
          <w:rFonts w:ascii="Times New Roman" w:hAnsi="Times New Roman" w:cs="Times New Roman"/>
          <w:sz w:val="28"/>
          <w:szCs w:val="28"/>
        </w:rPr>
        <w:lastRenderedPageBreak/>
        <w:t>Вместе с тем Жилищным кодексом Российской Федерации предусматриваются меры оказания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</w:t>
      </w:r>
      <w:bookmarkStart w:id="0" w:name="sub_503"/>
      <w:r w:rsidRPr="008F29AF">
        <w:rPr>
          <w:rFonts w:ascii="Times New Roman" w:hAnsi="Times New Roman" w:cs="Times New Roman"/>
          <w:sz w:val="28"/>
          <w:szCs w:val="28"/>
        </w:rPr>
        <w:t>тельств по кредитам или займам.</w:t>
      </w:r>
    </w:p>
    <w:p w:rsidR="00442C46" w:rsidRPr="008F29AF" w:rsidRDefault="00442C46" w:rsidP="00442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2C46" w:rsidRPr="008F29AF" w:rsidRDefault="00442C46" w:rsidP="00442C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AF">
        <w:rPr>
          <w:rFonts w:ascii="Times New Roman" w:hAnsi="Times New Roman" w:cs="Times New Roman"/>
          <w:sz w:val="28"/>
          <w:szCs w:val="28"/>
        </w:rPr>
        <w:t xml:space="preserve">В 2014 году оказание государственной поддержки на реализацию указанных мероприятий осуществляется </w:t>
      </w:r>
      <w:r w:rsidR="00C75362" w:rsidRPr="008F29AF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</w:t>
      </w:r>
      <w:r w:rsidRPr="008F29AF">
        <w:rPr>
          <w:rFonts w:ascii="Times New Roman" w:hAnsi="Times New Roman" w:cs="Times New Roman"/>
          <w:sz w:val="28"/>
          <w:szCs w:val="28"/>
        </w:rPr>
        <w:t xml:space="preserve"> 21 июля 2007 г. №</w:t>
      </w:r>
      <w:r w:rsidR="003243B3" w:rsidRPr="008F29AF">
        <w:rPr>
          <w:rFonts w:ascii="Times New Roman" w:hAnsi="Times New Roman" w:cs="Times New Roman"/>
          <w:sz w:val="28"/>
          <w:szCs w:val="28"/>
        </w:rPr>
        <w:t xml:space="preserve"> </w:t>
      </w:r>
      <w:r w:rsidRPr="008F29AF">
        <w:rPr>
          <w:rFonts w:ascii="Times New Roman" w:hAnsi="Times New Roman" w:cs="Times New Roman"/>
          <w:sz w:val="28"/>
          <w:szCs w:val="28"/>
        </w:rPr>
        <w:t xml:space="preserve">185-ФЗ. В целях обеспечения предоставления в 2014 году финансовой поддержки Фонда содействия реформированию ЖКХ на проведение капитального ремонта многоквартирных домов </w:t>
      </w:r>
      <w:r w:rsidR="00381989" w:rsidRPr="008F29AF">
        <w:rPr>
          <w:rFonts w:ascii="Times New Roman" w:hAnsi="Times New Roman" w:cs="Times New Roman"/>
          <w:sz w:val="28"/>
          <w:szCs w:val="28"/>
        </w:rPr>
        <w:t xml:space="preserve">сотрудниками министерства </w:t>
      </w:r>
      <w:r w:rsidRPr="008F29AF">
        <w:rPr>
          <w:rFonts w:ascii="Times New Roman" w:hAnsi="Times New Roman" w:cs="Times New Roman"/>
          <w:sz w:val="28"/>
          <w:szCs w:val="28"/>
        </w:rPr>
        <w:t xml:space="preserve"> проведена работа по отбору муниципальных образований Чеченской Республики, отвечающих требованиям вышеуказанного Федерального закона, для включения в программу капитального ремонта, реализуемую с участием средств Фонда и средств бюджета Чеченской Республики. </w:t>
      </w:r>
    </w:p>
    <w:p w:rsidR="00442C46" w:rsidRPr="008F29AF" w:rsidRDefault="00442C46" w:rsidP="00442C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Решением правления государственной корпорации - Фонда содействия реформированию жилищно-коммунального хозяйства от 14 июля 2014 г. протокол № 511 для реализации указанных мероприятий за счет средств Фонда  предоставлена финансовая поддержка Чеченской Республике в размере 15 477,106 тыс. руб. Долевое финансирование из бюджета Чеченской Республики составило   9 587,0 тыс. руб.</w:t>
      </w:r>
    </w:p>
    <w:p w:rsidR="00442C46" w:rsidRPr="008F29AF" w:rsidRDefault="00442C46" w:rsidP="00442C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pacing w:val="-8"/>
          <w:sz w:val="28"/>
          <w:szCs w:val="28"/>
        </w:rPr>
        <w:t>В рамках программных мероприятий</w:t>
      </w:r>
      <w:r w:rsidRPr="008F29AF">
        <w:rPr>
          <w:rFonts w:ascii="Times New Roman" w:hAnsi="Times New Roman"/>
          <w:sz w:val="28"/>
          <w:szCs w:val="28"/>
        </w:rPr>
        <w:t xml:space="preserve"> проведен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3243B3" w:rsidRPr="008F29AF">
        <w:rPr>
          <w:rFonts w:ascii="Times New Roman" w:hAnsi="Times New Roman"/>
          <w:sz w:val="28"/>
          <w:szCs w:val="28"/>
        </w:rPr>
        <w:t xml:space="preserve">                             </w:t>
      </w:r>
      <w:r w:rsidRPr="008F29AF">
        <w:rPr>
          <w:rFonts w:ascii="Times New Roman" w:hAnsi="Times New Roman"/>
          <w:sz w:val="28"/>
          <w:szCs w:val="28"/>
        </w:rPr>
        <w:t>4-х многоквартирных домов общей площадью 5 602,3 кв.м. в Урус-Мартановском  муниципальном районе, благодаря чему улучшены условия проживания 239-ти жителей.</w:t>
      </w:r>
    </w:p>
    <w:p w:rsidR="00442C46" w:rsidRPr="008F29AF" w:rsidRDefault="00442C46" w:rsidP="00F251E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8F29AF">
        <w:rPr>
          <w:rFonts w:ascii="Times New Roman" w:hAnsi="Times New Roman"/>
          <w:b/>
          <w:sz w:val="28"/>
          <w:szCs w:val="28"/>
        </w:rPr>
        <w:t>4.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Подпрограмма «Реализация мероприятий в области развития жилищно-коммунального хозяйства в рамках реализации ФЦП  «Юг России (2014-2020 годы)».</w:t>
      </w:r>
    </w:p>
    <w:p w:rsidR="00442C46" w:rsidRPr="008F29AF" w:rsidRDefault="00442C46" w:rsidP="00442C46">
      <w:pPr>
        <w:spacing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  <w:lang w:eastAsia="ar-SA"/>
        </w:rPr>
        <w:t xml:space="preserve">В рамках реализации ФЦП «Юг России (2014-2020 годы)» министерством подготовлена и направлена в Минстрой России </w:t>
      </w:r>
      <w:r w:rsidRPr="008F29AF">
        <w:rPr>
          <w:rFonts w:ascii="Times New Roman" w:hAnsi="Times New Roman"/>
          <w:sz w:val="28"/>
          <w:szCs w:val="28"/>
        </w:rPr>
        <w:t xml:space="preserve"> заявка Чеченской Республики о перечислении в 2014 году субсидии из федерального бюджета, с приложением документации по объекту коммунального хозяйства «Водозаборные сооружения и водопроводные сети, Наурский район (2-ой пусковой комплекс)», предусмотренному  к реализации в рамках указанной программы в 2014 году, сформированной в соответствии с Правилами формирования и реализации федеральной адресной инвестиционной программы, утвержденными постановлением Правительства РФ от 13 сентября 2010 г. № 716. </w:t>
      </w:r>
    </w:p>
    <w:p w:rsidR="00442C46" w:rsidRPr="008F29AF" w:rsidRDefault="00442C46" w:rsidP="00442C46">
      <w:pPr>
        <w:spacing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Заключено 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Соглашение   от 4 декабря 2014 г. № 05-377/С между </w:t>
      </w:r>
      <w:r w:rsidRPr="008F29AF">
        <w:rPr>
          <w:rFonts w:ascii="Times New Roman" w:hAnsi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и Правительством Чеченской Республики 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 о предоставлении в 2014 году субсидии из федерального бюджета бюджету Чеченской </w:t>
      </w:r>
      <w:r w:rsidRPr="008F29A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Республики</w:t>
      </w:r>
      <w:r w:rsidRPr="008F29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F48FB" w:rsidRPr="008F29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</w:t>
      </w:r>
      <w:r w:rsidRPr="008F29A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реализации</w:t>
      </w:r>
      <w:r w:rsidRPr="008F29AF">
        <w:rPr>
          <w:rFonts w:ascii="Times New Roman" w:hAnsi="Times New Roman"/>
          <w:spacing w:val="-8"/>
          <w:sz w:val="28"/>
          <w:szCs w:val="28"/>
        </w:rPr>
        <w:t xml:space="preserve"> подпрограммы  на общую сумму 55 000,0 тыс. руб.</w:t>
      </w:r>
    </w:p>
    <w:p w:rsidR="00442C46" w:rsidRPr="008F29AF" w:rsidRDefault="00442C46" w:rsidP="00442C46">
      <w:pPr>
        <w:pStyle w:val="a4"/>
        <w:ind w:firstLine="64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2014 году в рамках реализации мероприятий подпрограммы выполнены работы по реконструкции объекта «Водозаборные сооружения и водопроводные </w:t>
      </w:r>
      <w:r w:rsidRPr="008F29AF">
        <w:rPr>
          <w:rFonts w:ascii="Times New Roman" w:hAnsi="Times New Roman"/>
          <w:sz w:val="28"/>
          <w:szCs w:val="28"/>
        </w:rPr>
        <w:lastRenderedPageBreak/>
        <w:t xml:space="preserve">сети (восстановление), Наурский район, Чеченская  Республика» мощностью  артскважин -  11,8 тыс. м3/сут.  и  протяженностью водопроводных сетей   41,1 км. </w:t>
      </w:r>
    </w:p>
    <w:p w:rsidR="00442C46" w:rsidRPr="008F29AF" w:rsidRDefault="00442C46" w:rsidP="00442C46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F29AF">
        <w:rPr>
          <w:rFonts w:ascii="Times New Roman" w:hAnsi="Times New Roman"/>
          <w:spacing w:val="-8"/>
          <w:sz w:val="28"/>
          <w:szCs w:val="28"/>
        </w:rPr>
        <w:t xml:space="preserve">Выполнен весь объем строительных работ, предусмотренных </w:t>
      </w:r>
      <w:r w:rsidRPr="008F29AF">
        <w:rPr>
          <w:rFonts w:ascii="Times New Roman" w:hAnsi="Times New Roman"/>
          <w:iCs/>
          <w:sz w:val="28"/>
          <w:szCs w:val="28"/>
        </w:rPr>
        <w:t>по объекту на текущий год, денежные средства освоены в полном объеме. Ввод объекта в эксплуатацию предусмотрен в 2016 году.</w:t>
      </w:r>
    </w:p>
    <w:p w:rsidR="00442C46" w:rsidRPr="008F29AF" w:rsidRDefault="00442C46" w:rsidP="00442C46">
      <w:pPr>
        <w:spacing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F29AF">
        <w:rPr>
          <w:rFonts w:ascii="Times New Roman" w:hAnsi="Times New Roman"/>
          <w:iCs/>
          <w:sz w:val="28"/>
          <w:szCs w:val="28"/>
        </w:rPr>
        <w:t>В рамках реализации мероприятий подпрограммы создано 44 временных рабочих места.</w:t>
      </w:r>
    </w:p>
    <w:p w:rsidR="00442C46" w:rsidRPr="008F29AF" w:rsidRDefault="00442C46" w:rsidP="00442C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адрес Министерства экономического, территориального развития                       и торговли Чеченской Республики направлены предложения по корректировке мероприятий 1-го этапа федеральной целевой программы «Юг России </w:t>
      </w:r>
      <w:r w:rsidR="00C75362" w:rsidRPr="008F29AF">
        <w:rPr>
          <w:rFonts w:ascii="Times New Roman" w:hAnsi="Times New Roman"/>
          <w:sz w:val="28"/>
          <w:szCs w:val="28"/>
        </w:rPr>
        <w:t xml:space="preserve">                        </w:t>
      </w:r>
      <w:r w:rsidRPr="008F29AF">
        <w:rPr>
          <w:rFonts w:ascii="Times New Roman" w:hAnsi="Times New Roman"/>
          <w:sz w:val="28"/>
          <w:szCs w:val="28"/>
        </w:rPr>
        <w:t>(2014-2020 годы)» с целью включения дополнительных объектов коммунального хозяйства Чеченской Республики.</w:t>
      </w:r>
    </w:p>
    <w:p w:rsidR="00442C46" w:rsidRPr="008F29AF" w:rsidRDefault="00442C46" w:rsidP="00442C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Минстрой России направлены предложения по включению во </w:t>
      </w:r>
      <w:r w:rsidRPr="008F29AF">
        <w:rPr>
          <w:rFonts w:ascii="Times New Roman" w:hAnsi="Times New Roman"/>
          <w:sz w:val="28"/>
          <w:szCs w:val="28"/>
          <w:lang w:val="en-US"/>
        </w:rPr>
        <w:t>II</w:t>
      </w:r>
      <w:r w:rsidRPr="008F29AF">
        <w:rPr>
          <w:rFonts w:ascii="Times New Roman" w:hAnsi="Times New Roman"/>
          <w:sz w:val="28"/>
          <w:szCs w:val="28"/>
        </w:rPr>
        <w:t>-ой этап Программы на 2017-2020 годы объектов коммунального хозяйства Чеченской Республики с уменьшением долевого софинансирования из республиканского бюджета до 5%.</w:t>
      </w:r>
    </w:p>
    <w:p w:rsidR="00442C46" w:rsidRPr="008F29AF" w:rsidRDefault="00E7779E" w:rsidP="00442C4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5</w:t>
      </w:r>
      <w:r w:rsidR="00442C46" w:rsidRPr="008F29AF">
        <w:rPr>
          <w:rFonts w:ascii="Times New Roman" w:hAnsi="Times New Roman"/>
          <w:b/>
          <w:sz w:val="28"/>
          <w:szCs w:val="28"/>
        </w:rPr>
        <w:t>. Обеспечение общественного контроля в сфере ЖКХ.</w:t>
      </w: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Министерством ЖКХ ЧР уделяется  большое внимание вопросам  реализации на территории Чеченской Республики требований «майского» указа Президента Российской Федерации № 600, в части обеспечения общественного контроля в жилищно-коммунальной отрасли.</w:t>
      </w:r>
    </w:p>
    <w:p w:rsidR="003614B1" w:rsidRPr="008F29AF" w:rsidRDefault="00442C46" w:rsidP="0044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Так, в 2014 году отработаны вопросы обеспечения общественного контроля при проверках домов, построенных в рамках реализации региональной  адресной программы по переселению граждан из аварийного жилищного фонда, перечень полномочий представителей общественного контроля, способы фиксирования и передачи информации о качестве объектов, построенных в рамках реализации 185-ФЗ.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="003614B1" w:rsidRPr="008F29AF">
        <w:rPr>
          <w:rFonts w:ascii="Times New Roman" w:hAnsi="Times New Roman"/>
          <w:sz w:val="28"/>
          <w:szCs w:val="28"/>
        </w:rPr>
        <w:t xml:space="preserve">  </w:t>
      </w: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eastAsia="Calibri" w:hAnsi="Times New Roman"/>
          <w:sz w:val="28"/>
          <w:szCs w:val="28"/>
          <w:lang w:eastAsia="en-US"/>
        </w:rPr>
        <w:t xml:space="preserve">В целях выполнения поручений Заместителя Председателя Правительства Российской Федерации Д.Н. Козака в состав комиссии по приемке домов, построенных для переселенцев из аварийного жилья, включены представители органа государственного жилищного надзора, члены регионального центра общественного контроля в сфере ЖКХ Чеченской Республики, а также организаций, эксплуатирующих сети инженерно-технического обеспечения. </w:t>
      </w: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9AF">
        <w:rPr>
          <w:rFonts w:ascii="Times New Roman" w:eastAsia="Calibri" w:hAnsi="Times New Roman"/>
          <w:sz w:val="28"/>
          <w:szCs w:val="28"/>
          <w:lang w:eastAsia="en-US"/>
        </w:rPr>
        <w:t>Функционирует Региональный центр общественного контроля в сфере ЖКХ Чеченской Республики, основны</w:t>
      </w:r>
      <w:r w:rsidR="00B92A3D" w:rsidRPr="008F29AF">
        <w:rPr>
          <w:rFonts w:ascii="Times New Roman" w:eastAsia="Calibri" w:hAnsi="Times New Roman"/>
          <w:sz w:val="28"/>
          <w:szCs w:val="28"/>
          <w:lang w:eastAsia="en-US"/>
        </w:rPr>
        <w:t>ми</w:t>
      </w:r>
      <w:r w:rsidRPr="008F29AF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направлениями работы которого являются реализация мероприятий в сфере жилищного просвещения, защита прав потребителей жилищно-коммунальных услуг и повышение эффективности правоприменительной практики в сфере ЖКХ. Активную деятельность проявляют общественные организации Чеченской Республики в обеспечении общественного контроля в жилищно-коммунальной отрасли республики. </w:t>
      </w: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42C46" w:rsidRPr="008F29AF" w:rsidRDefault="00442C46" w:rsidP="00442C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9AF">
        <w:rPr>
          <w:rFonts w:ascii="Times New Roman" w:eastAsia="Calibri" w:hAnsi="Times New Roman"/>
          <w:sz w:val="28"/>
          <w:szCs w:val="28"/>
          <w:lang w:eastAsia="en-US"/>
        </w:rPr>
        <w:t xml:space="preserve">Так, </w:t>
      </w:r>
      <w:r w:rsidR="003243B3" w:rsidRPr="008F29AF">
        <w:rPr>
          <w:rFonts w:ascii="Times New Roman" w:eastAsia="Calibri" w:hAnsi="Times New Roman"/>
          <w:sz w:val="28"/>
          <w:szCs w:val="28"/>
          <w:lang w:eastAsia="en-US"/>
        </w:rPr>
        <w:t>например,</w:t>
      </w:r>
      <w:r w:rsidRPr="008F29AF">
        <w:rPr>
          <w:rFonts w:ascii="Times New Roman" w:eastAsia="Calibri" w:hAnsi="Times New Roman"/>
          <w:sz w:val="28"/>
          <w:szCs w:val="28"/>
          <w:lang w:eastAsia="en-US"/>
        </w:rPr>
        <w:t xml:space="preserve"> в ноябре текущего года представители регионального отделения «Общероссийский народный фронт за Россию» в Чеченской Республике </w:t>
      </w:r>
      <w:r w:rsidRPr="008F29AF">
        <w:rPr>
          <w:rFonts w:ascii="Times New Roman" w:hAnsi="Times New Roman"/>
          <w:sz w:val="28"/>
          <w:szCs w:val="28"/>
        </w:rPr>
        <w:t xml:space="preserve">приняли участие во Всероссийском флешмобе, призванном проверить наличие </w:t>
      </w:r>
      <w:r w:rsidRPr="008F29AF">
        <w:rPr>
          <w:rFonts w:ascii="Times New Roman" w:hAnsi="Times New Roman"/>
          <w:sz w:val="28"/>
          <w:szCs w:val="28"/>
        </w:rPr>
        <w:lastRenderedPageBreak/>
        <w:t xml:space="preserve">информационных табличек на подлежащих расселению домах. </w:t>
      </w:r>
      <w:r w:rsidRPr="008F29AF">
        <w:rPr>
          <w:rFonts w:ascii="Times New Roman" w:eastAsia="Calibri" w:hAnsi="Times New Roman"/>
          <w:sz w:val="28"/>
          <w:szCs w:val="28"/>
          <w:lang w:eastAsia="en-US"/>
        </w:rPr>
        <w:t>Напомним, согласно решению Министерства строительства и жилищно-коммунального хозяйства РФ на всех аварийных домах должны быть размещены информационные таблички, содержащие сведения о том, в каком году и по какому адресу будут расселены жильцы данного дома, кто из представителей местной власти за этот вопрос ответственен.</w:t>
      </w:r>
    </w:p>
    <w:p w:rsidR="00BE1BB1" w:rsidRPr="008F29AF" w:rsidRDefault="00BE1BB1" w:rsidP="008D60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Департамент инвестиционных программ.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1400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рамках реализации приоритетного национального проекта «Доступное и комфортное жилье – гражданам России» в Министерство</w:t>
      </w:r>
      <w:r w:rsidR="004241DB" w:rsidRPr="008F29AF">
        <w:rPr>
          <w:rFonts w:ascii="Times New Roman" w:hAnsi="Times New Roman"/>
          <w:sz w:val="28"/>
          <w:szCs w:val="28"/>
        </w:rPr>
        <w:t xml:space="preserve"> строительства и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="004241DB" w:rsidRPr="008F29AF">
        <w:rPr>
          <w:rFonts w:ascii="Times New Roman" w:hAnsi="Times New Roman"/>
          <w:sz w:val="28"/>
          <w:szCs w:val="28"/>
        </w:rPr>
        <w:t>жилищно –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="004241DB" w:rsidRPr="008F29AF"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Pr="008F29AF">
        <w:rPr>
          <w:rFonts w:ascii="Times New Roman" w:hAnsi="Times New Roman"/>
          <w:sz w:val="28"/>
          <w:szCs w:val="28"/>
        </w:rPr>
        <w:t xml:space="preserve">Российской Федерации направлены отчет по форме  ПС «Сведения о параметрах реализации приоритетного национального проекта «Доступное и комфортное жилье – гражданам России» и формы отчетности по улучшению жилищных условий семей, имеющих 3-х и более детей. Направлен в Минрегион России отчет по форме СГ за </w:t>
      </w:r>
      <w:r w:rsidR="004241DB" w:rsidRPr="008F29AF">
        <w:rPr>
          <w:rFonts w:ascii="Times New Roman" w:hAnsi="Times New Roman"/>
          <w:sz w:val="28"/>
          <w:szCs w:val="28"/>
        </w:rPr>
        <w:t>декабрь</w:t>
      </w:r>
      <w:r w:rsidRPr="008F29AF">
        <w:rPr>
          <w:rFonts w:ascii="Times New Roman" w:hAnsi="Times New Roman"/>
          <w:sz w:val="28"/>
          <w:szCs w:val="28"/>
        </w:rPr>
        <w:t xml:space="preserve"> «Сведения о выполнении сетевого графика реализации приоритетного национального проекта «Доступное и комфортное жилье – гражданам России».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Проведена работа по включению республиканских целевых программ, в т.ч. входящих в ФЦП «Жилище», в Государственную программу Чеченской Республики «Обеспечение доступным и комфортным жильем и услугами ЖКХ граждан Чеченской Республики» на 2014-2018 годы, утвержденную постановлением Правительства ЧР от 19.12.2013 г. № 353.    </w:t>
      </w:r>
    </w:p>
    <w:p w:rsidR="00A7452E" w:rsidRPr="008F29AF" w:rsidRDefault="00A7452E" w:rsidP="007454DF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417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1. Подпрограмма «Обеспечение жильем молодых семей».</w:t>
      </w:r>
    </w:p>
    <w:p w:rsidR="003B69C5" w:rsidRPr="008F29AF" w:rsidRDefault="003B69C5" w:rsidP="003B69C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рамках подпрограммы  2014 года из республиканского бюджета были запланированы средства в объеме  221,3 млн руб., однако при формировании бюджета ЧР на 2014 год были зал</w:t>
      </w:r>
      <w:r w:rsidR="00F251E8" w:rsidRPr="008F29AF">
        <w:rPr>
          <w:rFonts w:ascii="Times New Roman" w:hAnsi="Times New Roman"/>
          <w:sz w:val="28"/>
          <w:szCs w:val="28"/>
        </w:rPr>
        <w:t>ожены средства в объеме 3,8 млн</w:t>
      </w:r>
      <w:r w:rsidRPr="008F29AF">
        <w:rPr>
          <w:rFonts w:ascii="Times New Roman" w:hAnsi="Times New Roman"/>
          <w:sz w:val="28"/>
          <w:szCs w:val="28"/>
        </w:rPr>
        <w:t xml:space="preserve"> руб. Министерством в соответствующем порядке была представлена в Минстрой России заявка со всеми необходимыми документами, в т.ч. сводный список из 441 молодой семьи, изъявившей желание получить социальную выплату в 2014 году. Заявка прошла конкурсный отбор среди субъектов Российской Федерации, однако, в связи с ограниченным объемом средств  в  объеме 3,8 млн руб., выделенных из республиканского бюджета,  объем финансовых средств из федерального бюджета соответс</w:t>
      </w:r>
      <w:r w:rsidR="00F251E8" w:rsidRPr="008F29AF">
        <w:rPr>
          <w:rFonts w:ascii="Times New Roman" w:hAnsi="Times New Roman"/>
          <w:sz w:val="28"/>
          <w:szCs w:val="28"/>
        </w:rPr>
        <w:t xml:space="preserve">твенно составил 2,2 млн </w:t>
      </w:r>
      <w:r w:rsidRPr="008F29AF">
        <w:rPr>
          <w:rFonts w:ascii="Times New Roman" w:hAnsi="Times New Roman"/>
          <w:sz w:val="28"/>
          <w:szCs w:val="28"/>
        </w:rPr>
        <w:t xml:space="preserve"> руб. Между Минстроем России и Правительством ЧР заключено Соглашение №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05-178/С от 30.06.2014 г. о реализации подпрограммы в Чеченской Республике в 2014 году. Произведено распределение средств по муниципальным органам ЧР. Социальные выплаты предоставлены 26 молодым семьям на общую сумму в  18,2 млн рублей, из них по обязательствам 2013 г.</w:t>
      </w:r>
      <w:r w:rsidR="003243B3" w:rsidRPr="008F29AF">
        <w:rPr>
          <w:rFonts w:ascii="Times New Roman" w:hAnsi="Times New Roman"/>
          <w:sz w:val="28"/>
          <w:szCs w:val="28"/>
        </w:rPr>
        <w:t xml:space="preserve">               </w:t>
      </w:r>
      <w:r w:rsidRPr="008F29AF">
        <w:rPr>
          <w:rFonts w:ascii="Times New Roman" w:hAnsi="Times New Roman"/>
          <w:sz w:val="28"/>
          <w:szCs w:val="28"/>
        </w:rPr>
        <w:t xml:space="preserve"> 20 молодым семьям на общую сумму в 12,2 млн руб.  В соответствии с приказом Минстроя России от 17.10.2014 г. №</w:t>
      </w:r>
      <w:r w:rsidR="003243B3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642/пр ведется работа по подготовке пакета документов для участия Чеченской Республики в конкурсном отборе среди субъектов РФ в реализации подпрограммы в 2015 году.  </w:t>
      </w:r>
    </w:p>
    <w:p w:rsidR="003B69C5" w:rsidRPr="008F29AF" w:rsidRDefault="003B69C5" w:rsidP="00A52E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Представлены в Минстрой России ежемесячные отчеты об использовании средств федерального и республиканского бюджетов,  выделенных на предоставление социальных выплат молодым семьям.</w:t>
      </w:r>
    </w:p>
    <w:p w:rsidR="00A7452E" w:rsidRPr="008F29AF" w:rsidRDefault="00A7452E" w:rsidP="007454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lastRenderedPageBreak/>
        <w:t>2. Подпрограмма «Выполнение государственных обязательств по обеспечению жильем категорий граждан, установленных федеральным законодательством».</w:t>
      </w:r>
    </w:p>
    <w:p w:rsidR="003B69C5" w:rsidRPr="008F29AF" w:rsidRDefault="003B69C5" w:rsidP="003B69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24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Министерство строительства и ЖКХ Российской Федерации представлен сводный список участников подпрограммы на 2014 год. В соответствии с приказом Минстроя России от 07.04.2014 г. № 169/пр Чеченской Республике выделены средства в объеме 55,1 млн руб., которые освоены в полном объеме. Оформлены и выданы участникам подпрограммы 17 государственных жилищных сертификатов о предоставлении социальных выплат на приобретение жилья (16 семьям участников ликвидации аварии    на Чернобыльской АЭС и 1 семье, выехавшей из районов Крайнего Севера).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Для расчета потенциальной потребности средств, после внесения соответствующих изменений в федеральное законодательство, в рамках реализации</w:t>
      </w:r>
      <w:r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Федерального закона от 08.12.2010 года № 342-ФЗ «О внесении изменений в федеральный закон «О статусе военнослужащих» в Минстрой РФ направлена информация о количестве военнослужащих и приравненных к ним лиц, вставших на жилищный учет после 1 января 2005 года.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Сформирован и направлен в Министерство строительства и жилищно-коммунального хозяйства  Российской Федерации сводный список граждан - участников подпрограммы на 2015 год, состоящий из 111 семей. </w:t>
      </w:r>
    </w:p>
    <w:p w:rsidR="00A7452E" w:rsidRPr="008F29AF" w:rsidRDefault="00A7452E" w:rsidP="007454DF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3. Подпрограмма «Развитие системы ипотечного жилищного кредитования в Чеченской Республике». </w:t>
      </w:r>
    </w:p>
    <w:p w:rsidR="003B69C5" w:rsidRPr="008F29AF" w:rsidRDefault="003B69C5" w:rsidP="003B69C5">
      <w:pPr>
        <w:pStyle w:val="a4"/>
        <w:ind w:left="360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2014 году были  выделены средства из респуб</w:t>
      </w:r>
      <w:r w:rsidR="003614B1" w:rsidRPr="008F29AF">
        <w:rPr>
          <w:rFonts w:ascii="Times New Roman" w:hAnsi="Times New Roman"/>
          <w:sz w:val="28"/>
          <w:szCs w:val="28"/>
        </w:rPr>
        <w:t xml:space="preserve">ликанского бюджета  </w:t>
      </w:r>
      <w:r w:rsidRPr="008F29AF">
        <w:rPr>
          <w:rFonts w:ascii="Times New Roman" w:hAnsi="Times New Roman"/>
          <w:sz w:val="28"/>
          <w:szCs w:val="28"/>
        </w:rPr>
        <w:t>в объеме 30,0 млн руб., из них 20,0 млн руб. выданы на увеличение уставного фонда ГУП «Агентство ипотечного жилищного кредитования ЧР» и 10,0 млн руб. на предоставление социальных выплат на погашение части основного долга по выданным ипотечным жилищным кредитам отдельным категориям граждан. На отчетный период выданы  7 ипотечных жилищных кредитов, в полном объеме предоставлены социальные выплаты 26 заемщикам  на общую сумму 10,0 млн руб. Также государственным унитарным предприятием «Агентство ипотечного жилищного кредитования  ЧР»  начато строительство 168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-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квартирного жилого дома экономкласса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кредитов.</w:t>
      </w:r>
    </w:p>
    <w:p w:rsidR="003B69C5" w:rsidRPr="008F29AF" w:rsidRDefault="003B69C5" w:rsidP="00A52E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Постановлением Правительства Чеченской Республики от 09.09.2014 г. № 150 одобрен и внесен на рассмотрение в Парламент Чеченской Республики проект закона Чеченской Республики «О развитии системы ипотечного жилищного кредитования в Чеченской Республике».</w:t>
      </w:r>
      <w:r w:rsidRPr="008F29AF">
        <w:rPr>
          <w:rFonts w:ascii="Times New Roman" w:hAnsi="Times New Roman"/>
          <w:sz w:val="28"/>
          <w:szCs w:val="28"/>
        </w:rPr>
        <w:tab/>
      </w:r>
    </w:p>
    <w:p w:rsidR="00A7452E" w:rsidRPr="008F29AF" w:rsidRDefault="00A7452E" w:rsidP="003B69C5">
      <w:pPr>
        <w:pStyle w:val="15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1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4.   Подпрограмма «Обеспечение резервными автономными источниками электроснабжения социально значимых объектов  жизнеобеспечения  Чеченской Республики».</w:t>
      </w:r>
    </w:p>
    <w:p w:rsidR="003B69C5" w:rsidRPr="008F29AF" w:rsidRDefault="003B69C5" w:rsidP="003B69C5">
      <w:pPr>
        <w:pStyle w:val="15"/>
        <w:ind w:left="360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Первоначально на реализацию подпрограммы в 2014 году были запланированы средства из  республиканского бюджета в размере 80,0 млн руб. В соответствии с изменениями, внесенными в государственную программу ЧР постановлением </w:t>
      </w:r>
      <w:r w:rsidRPr="008F29AF">
        <w:rPr>
          <w:rFonts w:ascii="Times New Roman" w:hAnsi="Times New Roman"/>
          <w:sz w:val="28"/>
          <w:szCs w:val="28"/>
        </w:rPr>
        <w:lastRenderedPageBreak/>
        <w:t>Правительства ЧР от 20.11.2014 г. № 223, плановый объем финансирования составил 67,8 млн руб. В рамках реализации мероприятий подпрограммы утвержден перечень социально значимых объектов жизнеобеспечения, подлежащих оснащению резервными источниками электроснабжения в 2014 году, в количестве 27 объектов, в том числе:</w:t>
      </w:r>
    </w:p>
    <w:p w:rsidR="003B69C5" w:rsidRPr="008F29AF" w:rsidRDefault="003B69C5" w:rsidP="003B69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- 14 объектов водоснабжения (ВНС, КНС);</w:t>
      </w:r>
    </w:p>
    <w:p w:rsidR="003B69C5" w:rsidRPr="008F29AF" w:rsidRDefault="003B69C5" w:rsidP="003B69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- 13 объектов здравоохранения (больницы, поликлиники).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Проектным институтом завершена работа по разработке проектной   документации в соответствии с утвержденным перечнем социально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-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значимых объектов на 2014 год. Произведена оплата проектной документации на 2014 год в сумме  10,1 млн </w:t>
      </w:r>
      <w:r w:rsidR="00C53D36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руб. Тендерный отбор исполнителей программных мероприятий прошло  ГУП «Жилкомстрой».  Заключен государственный контракт на поставку резервных автономных источников электроснабжения для социально значимых объектов жизнеобеспечения ЧР.   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Подрядной организацией в соответствии с проектной документацией полностью завершены общестроительные работы (устройство фундаментов под оборудование, подготовка площадок под монтаж оборудования с устройством заземления). В соответствии с письмом Министерства финансов ЧР  от 05.12.2014 г. № 4390/13 лимит бюджетных обязательств на 2014 год сокращен до 10,1 млн руб., в связи с чем мероприятия подпрограммы приостановлены.</w:t>
      </w:r>
    </w:p>
    <w:p w:rsidR="00A7452E" w:rsidRPr="008F29AF" w:rsidRDefault="00A7452E" w:rsidP="007454D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5. Подпрограмма «Комплексное управление твердыми бытовыми отходами и вторичными материальными ресурсами в Чеченской Республике».</w:t>
      </w:r>
    </w:p>
    <w:p w:rsidR="003B69C5" w:rsidRPr="008F29AF" w:rsidRDefault="003B69C5" w:rsidP="003B69C5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704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рамках государственной программы Чеченской Республики финансирование подпрограммы из республиканского бюджета предусмотрено с 2017 года. Однако проведены переговоры с представителями Компании </w:t>
      </w:r>
      <w:r w:rsidRPr="008F29AF">
        <w:rPr>
          <w:rFonts w:ascii="Times New Roman" w:hAnsi="Times New Roman"/>
          <w:sz w:val="28"/>
          <w:szCs w:val="28"/>
          <w:lang w:val="en-US"/>
        </w:rPr>
        <w:t>SattoNGmbH</w:t>
      </w:r>
      <w:r w:rsidRPr="008F29AF">
        <w:rPr>
          <w:rFonts w:ascii="Times New Roman" w:hAnsi="Times New Roman"/>
          <w:sz w:val="28"/>
          <w:szCs w:val="28"/>
        </w:rPr>
        <w:t>, ФРГ о совместной разработке и реализации инвестиционного проекта по строительству в г. Грозном  завода по переработке отходов производства и потребления с получением энергоносителей/энергии. Рассмотрен проект инвестиционного соглашения с указанной компанией. Также проведены переговоры с Институтом Фундаментальных Исследований о внедрении в Чеченской Республике экологически чистой безотходной утилизации твердых бытовых отходов с использованием Комплексов Термической Утилизации отходов «Мусор в Энергию», основанной на получении тепловой и электрической энергии, и возможности привлечения дополнительного бонусного производства. Подготовлены данные по опросному листу для подготовки предварительного бизнес-плана по строительству мусороперерабатывающего завода в г.</w:t>
      </w:r>
      <w:r w:rsidR="00704634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Грозном с использованием Комплексов Термической Утилизации отходов «Мусор в Энергию». Работа ведется в тесном взаимодействии с Институтом Фундаментальных Исследований г. Санкт-Петербурга.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соответствии с протоколом совещания Председателя Правительства Чеченской Республики Р.С-Х. Э</w:t>
      </w:r>
      <w:r w:rsidR="00704634" w:rsidRPr="008F29AF">
        <w:rPr>
          <w:rFonts w:ascii="Times New Roman" w:hAnsi="Times New Roman"/>
          <w:sz w:val="28"/>
          <w:szCs w:val="28"/>
        </w:rPr>
        <w:t xml:space="preserve">дельгериева от 04.06.2014г. </w:t>
      </w:r>
      <w:r w:rsidRPr="008F29AF">
        <w:rPr>
          <w:rFonts w:ascii="Times New Roman" w:hAnsi="Times New Roman"/>
          <w:sz w:val="28"/>
          <w:szCs w:val="28"/>
        </w:rPr>
        <w:t>№ 02-02 в целях разработки проектной документации на строительство мусороперерабатывающего завода в г. Грозном из республиканского бюджета были выделены денежные средства в объеме  47,0 млн руб. Проведен конкурсный отбор на разработку проектной документации на строительство мусороперерабатывающего завода в</w:t>
      </w:r>
      <w:r w:rsidR="00704634" w:rsidRPr="008F29AF">
        <w:rPr>
          <w:rFonts w:ascii="Times New Roman" w:hAnsi="Times New Roman"/>
          <w:sz w:val="28"/>
          <w:szCs w:val="28"/>
        </w:rPr>
        <w:t xml:space="preserve">                  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lastRenderedPageBreak/>
        <w:t>г. Грозном. Проведено совещание с  представителями Мэрии г. Грозного по выделению земельного участка под строительство завода. В соответствии с письмом Министерства финансов ЧР  от 05.12.2014 г. № 4390/13 лимит бюджетных обязательств на 2014 год сокращен, указанные средства аннулированы.</w:t>
      </w:r>
    </w:p>
    <w:p w:rsidR="00A7452E" w:rsidRPr="008F29AF" w:rsidRDefault="00A7452E" w:rsidP="007454DF">
      <w:pPr>
        <w:pStyle w:val="15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E7779E" w:rsidP="003B69C5">
      <w:pPr>
        <w:pStyle w:val="1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6</w:t>
      </w:r>
      <w:r w:rsidR="003B69C5" w:rsidRPr="008F29AF">
        <w:rPr>
          <w:rFonts w:ascii="Times New Roman" w:hAnsi="Times New Roman"/>
          <w:b/>
          <w:sz w:val="28"/>
          <w:szCs w:val="28"/>
        </w:rPr>
        <w:t>. Ведомственная подпрограмма «Энергосбережение и повышение энергетической эффективности на 2011-2015 годы».</w:t>
      </w:r>
    </w:p>
    <w:p w:rsidR="003B69C5" w:rsidRPr="008F29AF" w:rsidRDefault="003B69C5" w:rsidP="003B69C5">
      <w:pPr>
        <w:pStyle w:val="15"/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1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Ведомственная подпрограмма «Энергосбережение и повышение энергетической эффективности на 2011-2015 годы» согласована с Министерством промышленности Чеченской Республики и утверждена приказом Министра ЖКХ ЧР от 26.04.2012г. № 001.</w:t>
      </w:r>
    </w:p>
    <w:p w:rsidR="003B69C5" w:rsidRPr="008F29AF" w:rsidRDefault="003B69C5" w:rsidP="003B69C5">
      <w:pPr>
        <w:pStyle w:val="1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Министерством ЖКХ ЧР ежеквартально в ГУ «Центр энергосбережения и повышения энергетической эффективности Чеченской Республики» предоставляется отчет о потреблении энергоресурсов в информационной системе «Автоматизированное рабочее место, мониторинг энергоэффективности». Также сформирован отчет за 4 квартал 2014 года в области энергосбережения в электронной системе ГИС «Энергоэффективность» в части касающейся. Ведется мониторинг реализации республиканской программы, в части касающейся ЖКХ.</w:t>
      </w:r>
    </w:p>
    <w:p w:rsidR="003B69C5" w:rsidRPr="008F29AF" w:rsidRDefault="003B69C5" w:rsidP="003B69C5">
      <w:pPr>
        <w:pStyle w:val="15"/>
        <w:tabs>
          <w:tab w:val="left" w:pos="567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3B69C5" w:rsidRPr="008F29AF" w:rsidRDefault="00E7779E" w:rsidP="003B69C5">
      <w:pPr>
        <w:pStyle w:val="1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7</w:t>
      </w:r>
      <w:r w:rsidR="003B69C5" w:rsidRPr="008F29AF">
        <w:rPr>
          <w:rFonts w:ascii="Times New Roman" w:hAnsi="Times New Roman"/>
          <w:b/>
          <w:bCs/>
          <w:sz w:val="28"/>
          <w:szCs w:val="28"/>
        </w:rPr>
        <w:t xml:space="preserve">.  Реализация  указа Президента Российской Федерации от 07.05.2012 года № 600  «О мерах по обеспечению граждан Российской Федерации доступным и комфортным жильем и повышению качества жилищно-коммунальных услуг»  и других поручений Президента и Правительства РФ. </w:t>
      </w:r>
    </w:p>
    <w:p w:rsidR="003B69C5" w:rsidRPr="008F29AF" w:rsidRDefault="003B69C5" w:rsidP="003B69C5">
      <w:pPr>
        <w:pStyle w:val="15"/>
        <w:ind w:left="284"/>
        <w:rPr>
          <w:rFonts w:ascii="Times New Roman" w:hAnsi="Times New Roman"/>
          <w:b/>
          <w:bCs/>
          <w:sz w:val="16"/>
          <w:szCs w:val="16"/>
        </w:rPr>
      </w:pP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у</w:t>
      </w:r>
      <w:r w:rsidRPr="008F29AF">
        <w:rPr>
          <w:rFonts w:ascii="Times New Roman" w:hAnsi="Times New Roman"/>
          <w:bCs/>
          <w:sz w:val="28"/>
          <w:szCs w:val="28"/>
        </w:rPr>
        <w:t>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Указ)</w:t>
      </w:r>
      <w:r w:rsidRPr="008F29AF">
        <w:rPr>
          <w:rFonts w:ascii="Times New Roman" w:hAnsi="Times New Roman"/>
          <w:sz w:val="28"/>
          <w:szCs w:val="28"/>
        </w:rPr>
        <w:t xml:space="preserve">. 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Рабочей  группой разработан и  утвержден план мероприятий по реализации  поручений, содержащихся в Указе Президента РФ  на 2014-2019 годы.  </w:t>
      </w:r>
    </w:p>
    <w:p w:rsidR="003B69C5" w:rsidRPr="008F29AF" w:rsidRDefault="003B69C5" w:rsidP="00A52E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Указа, в том числе по каждому пункту в отдельности с подробным обоснованием всех мероприятий.                                                                          </w:t>
      </w:r>
      <w:r w:rsidR="00A52E28" w:rsidRPr="008F29A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B69C5" w:rsidRPr="008F29AF" w:rsidRDefault="003B69C5" w:rsidP="00A52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аппарат полномочного Представителя Президента РФ в Северо -Кавказском федеральном округе направлен отчет о работе, проводимой в части обеспечения формирования рынка доступного арендного жилья и развития некоммерческого жилищного фонда для граждан, имеющих невысокий уровень доходов. Республиканской рабочей комиссией по выработке мер по формированию арендного жилья и развитию некоммерческого жилья принято решение о реализации в рамках подпрограммы «Стимулирование развития жилищного строительства в Чеченской Республике» пилотного проекта по строительству </w:t>
      </w:r>
      <w:r w:rsidR="00704634" w:rsidRPr="008F29AF">
        <w:rPr>
          <w:rFonts w:ascii="Times New Roman" w:hAnsi="Times New Roman"/>
          <w:sz w:val="28"/>
          <w:szCs w:val="28"/>
        </w:rPr>
        <w:t xml:space="preserve">                        </w:t>
      </w:r>
      <w:r w:rsidRPr="008F29AF">
        <w:rPr>
          <w:rFonts w:ascii="Times New Roman" w:hAnsi="Times New Roman"/>
          <w:sz w:val="28"/>
          <w:szCs w:val="28"/>
        </w:rPr>
        <w:t xml:space="preserve">2-х жилых домов для целей некоммерческого найма. Потребность средств из республиканского бюджета составила 455,2 млн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Еженедельно в Министерство  строительства и ЖКХ Российской Федерации, Аппарат СКФО и МЭТРТ ЧР  направляется сводно-аналитическая информация о ходе выполнения органами исполнительной власти Чеченской Республики данного Указа и информация об исполнении п.8 протокола оперативного совещания Министра регионального развития РФ И.Н. Слюняева от 11.01.2013 г. №1- 0. Подготовлена и направлена в МЭТРТ ЧР информация о выполнении пунктов 3 и 4 протокола совещания у Министра регионального развития Российской Федерации И.Н. Слюняева от 31 января 2014 г.</w:t>
      </w:r>
    </w:p>
    <w:p w:rsidR="003B69C5" w:rsidRPr="008F29AF" w:rsidRDefault="003B69C5" w:rsidP="003B69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В адрес Заместителя Председателя Правительства Чеченской Республики направлена информация о потребности средств на развитие системы ипотечного жилищного кредитования в Чеченской Республике в рамках  достижения показателей, определенных Указом Президента РФ, в том числе по увеличению уставного фонда ГУП «АИЖК» ЧР,  на субсидирование процентных ставок по ипотечным кредитам для получателей средств материнского капитала, на оплату первоначального </w:t>
      </w:r>
      <w:r w:rsidR="00C53D36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взноса по ипотечному кредиту и компенсации, части расходов по уплате процентных ставок молодым учителям и по внедрению ипотечно - накопительной системы в Чеченской Республике.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Подготовлена информация для доклада Президенту РФ </w:t>
      </w:r>
      <w:r w:rsidRPr="008F29AF">
        <w:rPr>
          <w:rFonts w:ascii="Times New Roman" w:hAnsi="Times New Roman"/>
          <w:color w:val="000000"/>
          <w:sz w:val="28"/>
          <w:szCs w:val="28"/>
        </w:rPr>
        <w:t>о ходе выполнения в Чеченской Республике поручений, содержащихся в Указе.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Проведена работа по актуализации и корректировке «дорожных карт» по выполнению Указа, исходя из расчетов бюджетной обеспеченности и потребности в средствах для реализации запланированных мероприятий. В аппарат полномочного представителя Президента РФ в Северо - Кавказском федеральном округе представлена информация по таким вопросам, как переселение граждан Чеченской Республики из аварийного жилья, о количестве многодетных семей, нуждающихся в улучшении жилищных условий, о состоянии в сфере ипотечного жилищного кредитования в Чеченской Республике.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Подготовлена информация о мероприятиях по исполнению абзаца 4 подпункта «г» пункта 2  Указа и  направлена Заместителю полномочного представителя Президента РФ в СКФО Байсултанову О.Х.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Министерство строительства и ЖКХ РФ направлена информация о результатах деятельности Министерства ЖКХ ЧР по привлечению инвестиций в сферу ЖКХ.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В Министерстве ЖКХ ЧР проведено совещание рабочей группы по мониторингу достижения показателей социально-экономического развития ЧР, установленных Указом. По итогам совещания было отмечено следующее: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отсутствие в бюджете ЧР средств, заявленных на реализацию мероприятий Указа; необходимость корректировки Схемы территориального планирования ЧР, в т. ч. для комплексного освоения в целях жилищного строительства; МЭТРТ ЧР разработать нормативный акт, определяющий форму социальной поддержки многодетных семей в ЧР взамен бесплатного предоставления земельного участка, обустроенного коммунальной инфраструктурой; принять комплекс мер по обеспечению планового ввода жилья, в т.ч. жилья экономкласса.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2014-2017 годы.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ab/>
        <w:t>В Министерство экономического,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мероприятий, направленных на достижение показателей, содержащихся в Указах Президента Российской Федерации.</w:t>
      </w:r>
    </w:p>
    <w:p w:rsidR="00A52E28" w:rsidRPr="008F29AF" w:rsidRDefault="00A52E28" w:rsidP="003B69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E7779E" w:rsidP="00FB5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F29AF">
        <w:rPr>
          <w:rFonts w:ascii="Times New Roman" w:hAnsi="Times New Roman"/>
          <w:b/>
          <w:sz w:val="28"/>
          <w:szCs w:val="28"/>
        </w:rPr>
        <w:t xml:space="preserve">. </w:t>
      </w:r>
      <w:r w:rsidR="003B69C5" w:rsidRPr="008F29AF">
        <w:rPr>
          <w:rFonts w:ascii="Times New Roman" w:hAnsi="Times New Roman"/>
          <w:b/>
          <w:sz w:val="28"/>
          <w:szCs w:val="28"/>
        </w:rPr>
        <w:t xml:space="preserve">Департамент жилья и коммунальных услуг.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9C5" w:rsidRPr="008F29AF" w:rsidRDefault="003B69C5" w:rsidP="003B69C5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771957" w:rsidP="00FB527D">
      <w:pPr>
        <w:tabs>
          <w:tab w:val="left" w:pos="0"/>
          <w:tab w:val="left" w:pos="709"/>
          <w:tab w:val="left" w:pos="354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ab/>
      </w:r>
      <w:r w:rsidR="00FB527D" w:rsidRPr="008F29AF">
        <w:rPr>
          <w:rFonts w:ascii="Times New Roman" w:hAnsi="Times New Roman"/>
          <w:b/>
          <w:sz w:val="28"/>
          <w:szCs w:val="28"/>
        </w:rPr>
        <w:t>1.  Жилищное хозяйство.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2014 году муниципальный жилищный фонд Чеченской Республики составил 4634 жилых дома общей площадью 4516,4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2</w:t>
      </w:r>
      <w:r w:rsidRPr="008F29AF">
        <w:rPr>
          <w:rFonts w:ascii="Times New Roman" w:hAnsi="Times New Roman"/>
          <w:sz w:val="28"/>
          <w:szCs w:val="28"/>
        </w:rPr>
        <w:t>, жилой площадью 3100,4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2</w:t>
      </w:r>
      <w:r w:rsidRPr="008F29AF">
        <w:rPr>
          <w:rFonts w:ascii="Times New Roman" w:hAnsi="Times New Roman"/>
          <w:sz w:val="28"/>
          <w:szCs w:val="28"/>
        </w:rPr>
        <w:t xml:space="preserve"> и  количеством квартир 74 674 ед.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Производственно-хозяйственная деятельность предприятий жилищного хозяйства и благоустройства Чеченской Республики в отчетном периоде                    2014 года была направлена на текущее содержание жилищного фонда, соблюдение условий, обеспечивающих эффективное и устойчивое функционирование жилищно-коммунального хозяйства.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Предприятия осуществляли функции по оказанию государственных услуг и управлению государственным имуществом в сфере жилищно-коммунального хозяйства Чеченской Республики.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жилищно-коммунального комплекса.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tabs>
          <w:tab w:val="left" w:pos="0"/>
        </w:tabs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2.  Благоустройство.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color w:val="FF0000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>На содержании предприятий ЖКХ  г. Грозного находятся внутригородские и внутрипоселковые дороги протяженностью 981,5 км, в том числе с асфальтовым покрытием – 458,5 км, гравийным и грунтовым покрытием – 523,0 км.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территории г. Грозного функционируют 2 свалки-полигона: «Андреевская долина» (для приёма и захоронения твердых бытовых отходов) и «Ханкальская» (для приема и захоронения строительного мусора).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Для организованного вывоза твердого бытового мусора в городах и населенных пунктах республики имеются стандартные контейнерные площадки в количестве 1875 ед. вместимостью по 6 контейнеров на каждую площадку. Из них в г. Грозном находятся 375 площадок.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   2014 году вывезено 291,7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8F29AF">
        <w:rPr>
          <w:rFonts w:ascii="Times New Roman" w:hAnsi="Times New Roman"/>
          <w:sz w:val="28"/>
          <w:szCs w:val="28"/>
        </w:rPr>
        <w:t>мусора, в том числе: твердых бытовых отходов (ТБО) – 264,2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, строительного и прочего мусора – 24,8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. Захоронено 437,1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8F29AF">
        <w:rPr>
          <w:rFonts w:ascii="Times New Roman" w:hAnsi="Times New Roman"/>
          <w:sz w:val="28"/>
          <w:szCs w:val="28"/>
        </w:rPr>
        <w:t>мусора, а также вывезено снега 18,2 тыс.м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Мероприятия по улучшению санитарно-эпидемиологической ситуации в населённых пунктах Чеченской Республики продолжаются. 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tabs>
          <w:tab w:val="left" w:pos="0"/>
        </w:tabs>
        <w:ind w:firstLine="360"/>
        <w:contextualSpacing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3.   Коммунальное хозяйство.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numPr>
          <w:ilvl w:val="0"/>
          <w:numId w:val="3"/>
        </w:numPr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Водоснабжение.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содержании и обслуживании предприятий и организаций, занимающихся водоснабжением, находятся: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-</w:t>
      </w:r>
      <w:r w:rsidRPr="008F29AF">
        <w:rPr>
          <w:rFonts w:ascii="Times New Roman" w:hAnsi="Times New Roman"/>
          <w:sz w:val="28"/>
          <w:szCs w:val="28"/>
        </w:rPr>
        <w:t xml:space="preserve"> водозаборы - 55 ед. мощностью 458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/ сутки, в том числе в  г. Грозном  - 3 ед. мощностью  283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/ сутки;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- водонасосные станции (ВНС) - 34 ед. мощностью 526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/ сутки, в том числе в  г. Грозном - 11 ед. мощностью 508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/ сутки;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артезианские скважины - 489 ед. суммарной мощностью 467,3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 xml:space="preserve">/сутки, 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из них  в эксплуатации - 363 артскважины, в том числе в г. Грозном в работе     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27 скважин мощностью 165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/ сутки;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водопроводные сети протяженностью 5 472,9 км.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 2014 году водоснабжающими предприятиями добыто воды   95 052,7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, из них отпущено  71 805,8 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, в том числе населению – 39 962,6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соответствующем периоде 2013 года добыто воды 102 957,2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8F29AF">
        <w:rPr>
          <w:rFonts w:ascii="Times New Roman" w:hAnsi="Times New Roman"/>
          <w:sz w:val="28"/>
          <w:szCs w:val="28"/>
        </w:rPr>
        <w:t xml:space="preserve">      (92 %), из них отпущено 79 313,2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(91 %), в том числе населению                – 42 138,4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 xml:space="preserve"> (95 %).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ходе эксплуатации объектов водоснабжения в январе-июле 2014 года выполнены следующие работы: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устранение  10 782  порывов;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-прокладка нового водопровода                                     – 10,4 км;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замена глубинных насосов                                           – 366  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глубинных насосов                                           – 137 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восстановление водопроводных сетей                        – 130,84 км;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замена запорной арматуры                                           – 706 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ревизия и ремонт запорной арматуры                         – 889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и замена станций управления зашиты (СУЗ) – 512 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очистка водяных колодцев                                            – 1400 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водяных колодцев                                             –615 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обустройство 73 устьев артскважин;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-ремонт башен «Рожновского»                                          – 60ед.;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резервуаров                                                           – 67 ед.</w:t>
      </w:r>
    </w:p>
    <w:p w:rsidR="00FB527D" w:rsidRPr="008F29AF" w:rsidRDefault="00FB527D" w:rsidP="00FB527D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numPr>
          <w:ilvl w:val="0"/>
          <w:numId w:val="3"/>
        </w:numPr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Водоотведение.</w:t>
      </w:r>
    </w:p>
    <w:p w:rsidR="00FB527D" w:rsidRPr="008F29AF" w:rsidRDefault="00FB527D" w:rsidP="00FB527D">
      <w:pPr>
        <w:pStyle w:val="a4"/>
        <w:tabs>
          <w:tab w:val="left" w:pos="0"/>
        </w:tabs>
        <w:ind w:left="720"/>
        <w:contextualSpacing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балансе предприятий, занимающихся водоотведением, находятся: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канализационные насосные станции (КНС) – 40 ед. проектной мощностью 767,2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, из которых в эксплуатации – 38 ед. мощностью 752,6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канализационные сети – 710,8 км;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очистные сооружения – 14 ед. суммарной мощностью 120,3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, из которых в работе на сегодняшний день 7 ед. суммарной мощностью 51,1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Пропуск стоков в 2014 году составил 17 084,9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>, а в соответствующем периоде 2013 года – 14 334,2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3</w:t>
      </w:r>
      <w:r w:rsidRPr="008F29AF">
        <w:rPr>
          <w:rFonts w:ascii="Times New Roman" w:hAnsi="Times New Roman"/>
          <w:sz w:val="28"/>
          <w:szCs w:val="28"/>
        </w:rPr>
        <w:t xml:space="preserve"> (119 %).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ходе эксплуатации объектов водоотведения выполнены следующие работы: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ликвидация подпоров канализации   – 8797 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очистка канализационных колодцев – 7195ед.;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промывка канализационных сетей    – 528,6 км.;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очистка полей фильтрации                 – 2,3 га;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канализационных сетей         – 2,18 км;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канализационных колодцев  –  664шт.</w:t>
      </w:r>
    </w:p>
    <w:p w:rsidR="00FB527D" w:rsidRPr="008F29AF" w:rsidRDefault="00FB527D" w:rsidP="00FB527D">
      <w:pPr>
        <w:pStyle w:val="a4"/>
        <w:tabs>
          <w:tab w:val="left" w:pos="0"/>
        </w:tabs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27D" w:rsidRPr="008F29AF" w:rsidRDefault="00FB527D" w:rsidP="00FB527D">
      <w:pPr>
        <w:pStyle w:val="a4"/>
        <w:numPr>
          <w:ilvl w:val="0"/>
          <w:numId w:val="3"/>
        </w:numPr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Теплоснабжение.</w:t>
      </w:r>
    </w:p>
    <w:p w:rsidR="00FB527D" w:rsidRPr="008F29AF" w:rsidRDefault="00FB527D" w:rsidP="00FB527D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На балансе предприятий теплоснабжения находятся: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- 94 ед. котельных установок мощностью 569,9 Гкал/ч;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тепловые сети (в двухтрубном исчислении) – 204,1 км.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 2014 году выработано тепловой энергии  486 128 ,0 Гкал/ч, из них отпущено 435 328,0 Гкал/ч, в том числе населению – 369 088,0 Гкал/ч.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соответствующем периоде 2013 года выработано  531 942,16 Гкал/ч         (91 %), из них отпущено  479 165,66 Гкал/ч (91 %), в том числе населению 418257,6 Гкал/ч (88 %).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ходе эксплуатации объектов теплоснабжения в отчетном периоде 2014 года выполнены следующие работы: 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ревизия и ремонт котлов                                                           – 181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ревизия и ремонт насосов                                                         – 300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ревизия, ремонт и наладка оборудования КИП и А – 173  комплекта;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опрессовка котлов                                                                        – 155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ревизия и ремонт вентиляторов                                                  – 45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тепловых сетей                                                               – 14,29 км;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электрооборудования                                                     – 157 шт.;</w:t>
      </w:r>
    </w:p>
    <w:p w:rsidR="00FB527D" w:rsidRPr="008F29AF" w:rsidRDefault="00FB527D" w:rsidP="00FB527D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ремонт и ревизия запорной арматуры                                      – 2012 шт.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4. Участие в деятельности рабочей группы по обеспечению антитеррористической защищенности объектов  Министерства ЖКХ ЧР.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В целях реализации государственной политики в сфере противодействия терроризму, минимизации и ликвидации последствий его проявлений на подведомственных объектах ЖКХ, исполнения Указа Президента Чеченской Республики от 28 апреля 2007 года № 170 «О мерах по противодействию терроризму на территории Чеченской Республики», согласно Комплексному плану информационного противодействия терроризму в Чеченской Республике на 2013-2018 гг. Министерством ЖКХ ЧР,  Рабочей группой по обеспечению антитеррористической защищенности объектов Министерства ЖКХ ЧР, во взаимодействии с ГУ МЧС РФ по ЧР, силовыми структурами и представителями духовенства в   2014 году  проделана следующая работа: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</w:t>
      </w:r>
      <w:r w:rsidRPr="008F29AF">
        <w:rPr>
          <w:rFonts w:ascii="Times New Roman" w:hAnsi="Times New Roman"/>
          <w:sz w:val="28"/>
          <w:szCs w:val="28"/>
        </w:rPr>
        <w:t>.  Специалисты департамента приняли участие в тренировках, проведенных ГУ МЧС РФ по ЧР и МЧС России с привлечением территориальных органов исполнительной власти субъектов Российской Федерации.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2</w:t>
      </w:r>
      <w:r w:rsidRPr="008F29AF">
        <w:rPr>
          <w:rFonts w:ascii="Times New Roman" w:hAnsi="Times New Roman"/>
          <w:sz w:val="28"/>
          <w:szCs w:val="28"/>
        </w:rPr>
        <w:t>.    В Министерстве ЖКХ ЧР проведены 4  заседания  рабочей группы по обеспечению антитеррористической защищенности подведомственных объектов ЖКХ, на котором рассмотрены вопросы: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анализ состояния антитеррористической защищенности объектов Министерства ЖКХ ЧР;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  итоги информационно-пропагандистского сопровождения деятельности рабочей группы по обеспечению антитеррористической защищенности подведомственных объектов в 2013 году;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организация и проведение мониторинга устранения недостатков, выявленных межведомственной рабочей группой АТК ЧР в 2013 году по антитеррористической защищенности подведомственных объектов ЖКХ.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 - проведение на предприятиях и объектах жизнеобеспечения населения Министерства ЖКХ ЧР ежеквартальных учений и тренировок по отработке практических действий аварийно-технических формирований на случай экстренных ситуаций; 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выполнение мероприятий информационно-пропагандистского противодействия терроризму в подведомственных подразделениях министерства ЖКХ ЧР.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3</w:t>
      </w:r>
      <w:r w:rsidRPr="008F29AF">
        <w:rPr>
          <w:rFonts w:ascii="Times New Roman" w:hAnsi="Times New Roman"/>
          <w:sz w:val="28"/>
          <w:szCs w:val="28"/>
        </w:rPr>
        <w:t>.  В соответствии с поручением Председателя Правительства Чеченской Республики Р.С-Х. Эдельгериева Министерством ЖКХ ЧР был разработан проект постановления Правительства Чеченской Республики «Об утверждении республиканской целевой программы «Обеспечение антитеррористической защищенности и противодиверсионной устойчивости объектов водоснабжения Чеченской Республики на период 2014-2015 годов».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В связи с тем, что в бюджете Чеченской Республики на 2014 год не предусмотрены средства на указанные цели и отсутствуют свободные источники финансирования (заключение Минфина ЧР),  по указанному проекту было принято отрицательное заключение.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4</w:t>
      </w:r>
      <w:r w:rsidRPr="008F29AF">
        <w:rPr>
          <w:rFonts w:ascii="Times New Roman" w:hAnsi="Times New Roman"/>
          <w:sz w:val="28"/>
          <w:szCs w:val="28"/>
        </w:rPr>
        <w:t>.  Рабочей группой Министерства ЖКХ ЧР под руководством министра   А.М. Айдамирова проведено совещание по обсуждению вопросов реализации Единой концепции духовно - нравственного воспитания и развития подрастающего поколения. В работе совещания приняли участие имам центральной мечети г. Грозный «Сердце Чечни», помощник муфтия ЧР, сотрудники аппарата министерства и подведомственных предприятий.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5</w:t>
      </w:r>
      <w:r w:rsidRPr="008F29AF">
        <w:rPr>
          <w:rFonts w:ascii="Times New Roman" w:hAnsi="Times New Roman"/>
          <w:sz w:val="28"/>
          <w:szCs w:val="28"/>
        </w:rPr>
        <w:t>.  Во исполнение протокольных поручений рабочей группой принято участие в обеспечении правопорядка и общественной безопасности в период проведения майских праздников и Дня победы на территории Чеченской Республики, а также постоянно проводится мониторинг оперативной обстановки, политических, социально-экономических и иных процессов, происходящих в Чеченской Республике, и обеспечивается своевременный межведомственный обмен информацией для принятия незамедлительных мер по пресечению возможных террористических угроз.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подведомственных подразделениях Министерства ЖКХ ЧР  регулярно проводятся мероприятия информационно-пропагандистского противодействия терроризму.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6</w:t>
      </w:r>
      <w:r w:rsidRPr="008F29AF">
        <w:rPr>
          <w:rFonts w:ascii="Times New Roman" w:hAnsi="Times New Roman"/>
          <w:sz w:val="28"/>
          <w:szCs w:val="28"/>
        </w:rPr>
        <w:t xml:space="preserve">. </w:t>
      </w:r>
      <w:r w:rsidR="00771957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В апреле текущего года совместно с представителем Совета экономической и общественной безопасности ЧР проведены комплексные проверки состояния антитеррористической защищенности объектов жизнеобеспечения и массового пребывания людей.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7.</w:t>
      </w:r>
      <w:r w:rsidRPr="008F29AF">
        <w:rPr>
          <w:rFonts w:ascii="Times New Roman" w:hAnsi="Times New Roman"/>
          <w:sz w:val="28"/>
          <w:szCs w:val="28"/>
        </w:rPr>
        <w:t xml:space="preserve"> В целях повышения эффективности деятельности рабочей группы по антитеррористической защищенности объектов ЖКХ в текущем году в Грозненском государственном нефтяном техническом университете и Чеченском государственном университете прошли обучение специалисты МЖКХ ЧР. По окончании обучения были получены соответствующие удостоверения.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8.  На предприятиях и объектах жизнеобеспечения населения Министерства ЖКХ ЧР проведены ежеквартальные учения, и тренировки по отработке практических действий аварийно-технических формирований на случай экстренных ситуаций, на которых особое внимание уделяется технической оснащенности АТФ, наличию средств связи для оповещения и средств по оказанию первой медицинской помощи, взаимодействию при ликвидации последствий возможных террористических актов или других чрезвычайных происшествий. Аварийные группы находятся в постоянной готовности. Время реагирования с момента поступления сигнала составляет от 1 до 2 часов.</w:t>
      </w: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9.  </w:t>
      </w:r>
      <w:r w:rsidR="00771957" w:rsidRPr="008F29AF">
        <w:rPr>
          <w:rFonts w:ascii="Times New Roman" w:hAnsi="Times New Roman"/>
          <w:sz w:val="28"/>
          <w:szCs w:val="28"/>
        </w:rPr>
        <w:t xml:space="preserve">  </w:t>
      </w:r>
      <w:r w:rsidRPr="008F29AF">
        <w:rPr>
          <w:rFonts w:ascii="Times New Roman" w:hAnsi="Times New Roman"/>
          <w:sz w:val="28"/>
          <w:szCs w:val="28"/>
        </w:rPr>
        <w:t>Во исполнение поручения Главы ЧР Р.А. Кадырова в Министерстве ЖКХ ЧР состоялось совещание по вопросу усиления идеологической работы против ваххабизма и экстремизма, на котором резко осудили действия так называемых боевиков, которые организовали террористический акт в центре Грозного 4 декабря 2014 года.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Работа по обеспечению антитеррористической защищенности объектов Министерства ЖКХ ЧР продолжается.  </w:t>
      </w:r>
    </w:p>
    <w:p w:rsidR="00FB527D" w:rsidRPr="008F29AF" w:rsidRDefault="00FB527D" w:rsidP="00FB527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FB527D" w:rsidRPr="008F29AF" w:rsidRDefault="00FB527D" w:rsidP="00FB527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29AF">
        <w:rPr>
          <w:rFonts w:ascii="Times New Roman" w:eastAsia="Calibri" w:hAnsi="Times New Roman"/>
          <w:b/>
          <w:sz w:val="28"/>
          <w:szCs w:val="28"/>
          <w:lang w:eastAsia="en-US"/>
        </w:rPr>
        <w:t>5 . Подготовка объектов ЖКХ к ОЗП 2014-2015 гг.</w:t>
      </w:r>
    </w:p>
    <w:p w:rsidR="00FB527D" w:rsidRPr="008F29AF" w:rsidRDefault="00FB527D" w:rsidP="00FB527D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B527D" w:rsidRPr="008F29AF" w:rsidRDefault="00FB527D" w:rsidP="00FB52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Подготовка объектов жилищно-коммунального хозяйства к работе в осенне-зимний период 2014-2015 гг. в Чеченской Республике была завершена раньше намеченного срока.  Все ресурсоснабжающие предприятия до 1 октября 2014 года получили паспорта готовности в установленном порядке.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В настоящее время все предприятия жилищно-коммунального комплекса Чеченской Республики работают в штатном режиме. Вероятность возникновения чрезвычайных ситуаций на них не прогнозируется.</w:t>
      </w:r>
    </w:p>
    <w:p w:rsidR="00FB527D" w:rsidRPr="008F29AF" w:rsidRDefault="00FB527D" w:rsidP="00FB527D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6. Создание региональной системы капитального ремонта общего имущества в МКД на территории Чеченской Республики.</w:t>
      </w:r>
    </w:p>
    <w:p w:rsidR="00FB527D" w:rsidRPr="008F29AF" w:rsidRDefault="00FB527D" w:rsidP="00FB527D">
      <w:pPr>
        <w:pStyle w:val="a4"/>
        <w:tabs>
          <w:tab w:val="left" w:pos="0"/>
        </w:tabs>
        <w:ind w:left="1997"/>
        <w:contextualSpacing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рамках реализации норм Жилищного кодекса РФ и Закона ЧР от                         2 сентября 2013 года № 27-РЗ «О системе капитального ремонта общего имущества  в многоквартирных домах, расположенных на территории Чеченской Республики» и в целях обеспечения своевременного проведения капитального ремонта общего имущества в многоквартирных домах Правительством Чеченской Республики  по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проектам, разработанным Министерством ЖКХ ЧР, приняты следующие нормативные акты: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1) постановление Правительства ЧР от 04.02.2014г. № 1 «Об утверждении критериев очередности 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Чеченской Республики»;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2) постановление Правительства ЧР от 04.02.2014г. № 2 «Об утверждении Порядка проведения аудита, утверждения договора с аудиторской организацией (аудитором), представления и размещения в информационно-телекоммуникационной сети «Интернет» годового отчёта и аудиторского заключения некоммерческой организации «Региональный фонд капитального ремонта многоквартирных домов в Чеченской Республике»;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3) постановление Правительства ЧР от 04.02.2014г. № 17 «Об установлении минимального размера взноса на капитальный ремонт общего имущества в многоквартирных домах на территории Чеченской Республики»;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4) постановление Правительства ЧР от 04.02.2014г. № 18  «Об утверждении региональной программы «Капитальный ремонт общего имущества в многоквартирных домах, расположенных на территории Чеченской Республики, на 2014-2043 годы»;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5) постановление  Правительства ЧР от 11.03.14г. № 36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территорий Чеченской Республики»;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6) постановление  Правительства ЧР от 01.04.14г. № 48 «Об утверждении порядка и условий предоставления государственной поддержки за счет средств республиканского бюджета Чеченской Республики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займам»;</w:t>
      </w:r>
    </w:p>
    <w:p w:rsidR="00FB527D" w:rsidRPr="008F29AF" w:rsidRDefault="00FB527D" w:rsidP="00FB527D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постановление Правительства ЧР от 6 мая 2014г. № 93 «Об утверждении Порядка принятия решения о проведении аудита деятельности регионального оператора, утверждения договора с аудиторской организацией (аудитором) и Порядка отбора на конкурсной основе аудиторской организации (аудитора) в целях обязательного аудита годовой бухгалтерской (финансовой) отчетности регионального оператора»;</w:t>
      </w:r>
    </w:p>
    <w:p w:rsidR="00FB527D" w:rsidRPr="008F29AF" w:rsidRDefault="00FB527D" w:rsidP="00FB527D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постановление Правительства ЧР от 03 июня 2014г. № 99 «Об утверждении Порядка отбора кредитной организации для открытия специальных счетов регионального оператора, на которых формируется фонд капитального ремонта многоквартирных домов, расположенных на территории Чеченской Республики»;</w:t>
      </w:r>
    </w:p>
    <w:p w:rsidR="00FB527D" w:rsidRPr="008F29AF" w:rsidRDefault="00FB527D" w:rsidP="00FB527D">
      <w:pPr>
        <w:pStyle w:val="a4"/>
        <w:numPr>
          <w:ilvl w:val="0"/>
          <w:numId w:val="12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постановление Правительства ЧР от 30 июня 2014г. № 114 «Об одобрении проекта Закона ЧР «О внесении изменений в Закон ЧР «О системе капитального ремонта общего имущества  в многоквартирных домах, расположенных на территории Чеченской Республики»;</w:t>
      </w:r>
    </w:p>
    <w:p w:rsidR="00FB527D" w:rsidRPr="008F29AF" w:rsidRDefault="00FB527D" w:rsidP="00FB527D">
      <w:pPr>
        <w:pStyle w:val="a4"/>
        <w:numPr>
          <w:ilvl w:val="0"/>
          <w:numId w:val="12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постановление Правительства ЧР от 30 июня 2014г. № 115 «Об утверждении регионального краткосрочного плана реализации региональной программы капитального ремонта общего имущества многоквартирных домов, расположенных на территории Чеченской Республики»;</w:t>
      </w:r>
    </w:p>
    <w:p w:rsidR="00FB527D" w:rsidRPr="008F29AF" w:rsidRDefault="00771957" w:rsidP="00FB527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11)   </w:t>
      </w:r>
      <w:r w:rsidR="00FB527D" w:rsidRPr="008F29AF">
        <w:rPr>
          <w:rFonts w:ascii="Times New Roman" w:hAnsi="Times New Roman"/>
          <w:sz w:val="28"/>
          <w:szCs w:val="28"/>
        </w:rPr>
        <w:t>постановление Правительства ЧР от 30 июня 2014г. № 116 «Об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2014 год»;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12) постановление Правительства ЧР  от 07 октября 2014г. № 165 «Об утверждении Порядка ведения реестра уведомлений о выбранном собственниками помещений в соответствующем многоквартирном доме способе формирования фонда капитального ремонта и Порядка ведения реестра специальных счетов»;</w:t>
      </w:r>
    </w:p>
    <w:p w:rsidR="00FB527D" w:rsidRPr="008F29AF" w:rsidRDefault="00771957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</w:t>
      </w:r>
      <w:r w:rsidR="00FB527D" w:rsidRPr="008F29AF">
        <w:rPr>
          <w:rFonts w:ascii="Times New Roman" w:hAnsi="Times New Roman"/>
          <w:sz w:val="28"/>
          <w:szCs w:val="28"/>
        </w:rPr>
        <w:t xml:space="preserve">13) постановление Правительства ЧР  от 07 октября 2014г. № 166 «Об утверждении Порядка осуществления контроля за соответствием деятельности некоммерческой организации «Региональный фонд капитального ремонта </w:t>
      </w:r>
      <w:r w:rsidR="00FB527D" w:rsidRPr="008F29AF">
        <w:rPr>
          <w:rFonts w:ascii="Times New Roman" w:hAnsi="Times New Roman"/>
          <w:sz w:val="28"/>
          <w:szCs w:val="28"/>
        </w:rPr>
        <w:lastRenderedPageBreak/>
        <w:t>многоквартирных домов в Чеченской Республике» по обеспечению своевременного проведения капитального ремонта общего имущества в многоквартирных домах установленным требованиям».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очередном заседании Парламента ЧР принят проект Закона ЧР «О внесении изменений в Закон ЧР «О системе капитального ремонта общего имущества  в многоквартирных домах, расположенных на территории Чеченской Республики».</w:t>
      </w: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7. </w:t>
      </w:r>
      <w:r w:rsidR="00771957"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Реализации норм постановления Правительства Российской Федерации от 23 мая 2006 г. № 306 «Об утверждении Правил установления и определения нормативов потребления коммунальных услуг».</w:t>
      </w:r>
    </w:p>
    <w:p w:rsidR="00FB527D" w:rsidRPr="008F29AF" w:rsidRDefault="00FB527D" w:rsidP="00FB527D">
      <w:pPr>
        <w:pStyle w:val="a4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рамках  реализации норм постановления Правительством РФ  от 23 мая 2006 г. № 306 «Об утверждении Правил установления и определения нормативов потребления коммунальных услуг» Правительством ЧР принято постановление от 13 августа 2014 г № 130 «О внесении изменений в постановление Правительства ЧР от 22 мая 2007 года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№ 83 «Об установлении нормативов потребления услуг электроснабжения и газоснабжения в Чеченской Республике».</w:t>
      </w:r>
    </w:p>
    <w:p w:rsidR="00FB527D" w:rsidRPr="008F29AF" w:rsidRDefault="00FB527D" w:rsidP="00FB527D">
      <w:pPr>
        <w:pStyle w:val="a4"/>
        <w:tabs>
          <w:tab w:val="left" w:pos="6135"/>
        </w:tabs>
        <w:ind w:firstLine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tabs>
          <w:tab w:val="left" w:pos="6135"/>
        </w:tabs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8. Работа по разработке нормативных  правовых актов</w:t>
      </w:r>
      <w:r w:rsidRPr="008F29AF">
        <w:rPr>
          <w:rFonts w:ascii="Times New Roman" w:hAnsi="Times New Roman"/>
          <w:b/>
          <w:sz w:val="28"/>
          <w:szCs w:val="28"/>
        </w:rPr>
        <w:tab/>
        <w:t>.</w:t>
      </w:r>
    </w:p>
    <w:p w:rsidR="00FB527D" w:rsidRPr="008F29AF" w:rsidRDefault="00FB527D" w:rsidP="00FB527D">
      <w:pPr>
        <w:pStyle w:val="a4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Находятся на рассмотрении в Правительстве ЧР:</w:t>
      </w: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1) проект постановления Правительства ЧР «Об утверждении графика передачи в концессию или долгосрочную аренду объектов коммунальной инфраструктуры государственных и муниципальных предприятий в Чеченской Республике, управление которыми признано неэффективным»;</w:t>
      </w:r>
    </w:p>
    <w:p w:rsidR="00FB527D" w:rsidRPr="008F29AF" w:rsidRDefault="00FB527D" w:rsidP="00FB52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9AF">
        <w:rPr>
          <w:rFonts w:ascii="Times New Roman" w:eastAsia="Calibri" w:hAnsi="Times New Roman"/>
          <w:sz w:val="28"/>
          <w:szCs w:val="28"/>
          <w:lang w:eastAsia="en-US"/>
        </w:rPr>
        <w:t>2) проект распоряжения Правительства Чеченской республики «Об определении уполномоченных органов по внедрению на территории Чеченской Республики государственной информационной системы жилищно-коммунального хозяйства».</w:t>
      </w: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3) проект постановления Правительства ЧР «Об утверждении  Порядка установления необходимости проведения капитального ремонта общего имущества в многоквартирном доме»;</w:t>
      </w: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Находятся на согласовании с министерствами и ведомствами:</w:t>
      </w:r>
    </w:p>
    <w:p w:rsidR="00FB527D" w:rsidRPr="008F29AF" w:rsidRDefault="00FB527D" w:rsidP="00FB527D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F29AF">
        <w:rPr>
          <w:rFonts w:ascii="Times New Roman" w:hAnsi="Times New Roman"/>
          <w:b/>
          <w:sz w:val="28"/>
          <w:szCs w:val="28"/>
        </w:rPr>
        <w:tab/>
      </w:r>
    </w:p>
    <w:p w:rsidR="00FB527D" w:rsidRPr="008F29AF" w:rsidRDefault="00FB527D" w:rsidP="00FB527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1) проект постановления Правительства ЧР «О внесении изменений в постановление Правительства Чеченской Республики  от 22 мая 2007 г. № 83»;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Принятые Правительством ЧР нормативные правовые акты: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B527D" w:rsidRPr="008F29AF" w:rsidRDefault="00FB527D" w:rsidP="00FB527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Fonts w:ascii="Times New Roman" w:hAnsi="Times New Roman"/>
          <w:bCs/>
          <w:sz w:val="28"/>
          <w:szCs w:val="28"/>
        </w:rPr>
        <w:t>1)</w:t>
      </w:r>
      <w:r w:rsidRPr="008F29AF">
        <w:rPr>
          <w:rFonts w:ascii="Times New Roman" w:hAnsi="Times New Roman"/>
          <w:bCs/>
          <w:sz w:val="28"/>
          <w:szCs w:val="28"/>
        </w:rPr>
        <w:tab/>
        <w:t>Закон Чеченской Республики «Об одобрении проекта Закона Чеченской Республики «О внесении изменений в Закон Чеченской Республики от 2 сентября 2013 года № 27-РЗ «О системе капитального ремонта общего имущества в многоквартирных домах, расположенных на территории  Чеченской Республики»;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2)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утверждении критериев очередности 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Чеченской Республики;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утверждении Порядка проведения аудита, утверждения договора с аудиторской организацией (аудитором), представления и размещения  в информационно-телекоммуникационной сети «Интернет»  годового отчёта и аудиторского заключения некоммерческой организации «Региональный фонд капитального ремонта многоквартирных домов в Чеченской Республике»;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4)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установлении минимального размера взноса на капитальный ремонт общего имущества в многоквартирных домах на территории Чеченской Республики»;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5)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утверждении республиканской программы «Капитальный ремонт общего имущества в многоквартирных домах, расположенных на территории Чеченской Республики на 2014-2043 годы»;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6)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утверждении  Порядка разработки и утверждения краткосрочных (сроком до трех лет) государственных и муниципальных планов реализации региональной программы капитального ремонта»;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7)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утверждении Порядка и условий предоставления государственной поддержки за счет средств республиканского бюджета Чеченской Республики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8)</w:t>
      </w:r>
      <w:r w:rsidRPr="008F29AF">
        <w:rPr>
          <w:rFonts w:ascii="Times New Roman" w:hAnsi="Times New Roman"/>
          <w:sz w:val="28"/>
          <w:szCs w:val="28"/>
        </w:rPr>
        <w:tab/>
        <w:t>постановление Правительства ЧР  «Об утверждении Порядка  принятие решения о проведении</w:t>
      </w:r>
      <w:r w:rsidR="00771957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аудита деятельности регионального оператора, утверждения договора с аудиторской организацией (аудитором) и Порядок отбора на конкурсной основе аудиторской организации (аудитора) в целях обязательного </w:t>
      </w:r>
    </w:p>
    <w:p w:rsidR="00FB527D" w:rsidRPr="008F29AF" w:rsidRDefault="00FB527D" w:rsidP="00FB5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аудита годовой бухгалтерской  (финансовой)  отчетности регионального оператора»;</w:t>
      </w:r>
    </w:p>
    <w:p w:rsidR="00FB527D" w:rsidRPr="008F29AF" w:rsidRDefault="00FB527D" w:rsidP="00FB5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9)     постановление Правительства ЧР «Об утверждении  Порядка отбора кредитной организации для открытия специальных счетов регионального оператора, на которых формируется  фонд капитального ремонта многоквартирных домов, расположенных на территории Чеченской Республики»;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10)</w:t>
      </w:r>
      <w:r w:rsidRPr="008F29AF">
        <w:rPr>
          <w:rFonts w:ascii="Times New Roman" w:hAnsi="Times New Roman"/>
          <w:sz w:val="28"/>
          <w:szCs w:val="28"/>
        </w:rPr>
        <w:tab/>
        <w:t xml:space="preserve"> постановление Правительства ЧР «Об одобрении проекта Закона Чеченской Республики «О внесении изменений в Закон Чеченской Республики от 2 сентября 2013 года № 27-РЗ «О системе капитального ремонта общего имущества в многоквартирных домах, расположенных на территории  Чеченской Республики»;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11)</w:t>
      </w:r>
      <w:r w:rsidRPr="008F29AF">
        <w:rPr>
          <w:rFonts w:ascii="Times New Roman" w:hAnsi="Times New Roman"/>
          <w:sz w:val="28"/>
          <w:szCs w:val="28"/>
        </w:rPr>
        <w:tab/>
        <w:t xml:space="preserve"> постановление Правительства ЧР «Об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2014 год»;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12)</w:t>
      </w:r>
      <w:r w:rsidRPr="008F29AF">
        <w:rPr>
          <w:rFonts w:ascii="Times New Roman" w:hAnsi="Times New Roman"/>
          <w:sz w:val="28"/>
          <w:szCs w:val="28"/>
        </w:rPr>
        <w:tab/>
        <w:t xml:space="preserve"> постановление Правительства ЧР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Чеченской Республики на 2014 год»;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13)</w:t>
      </w:r>
      <w:r w:rsidRPr="008F29AF">
        <w:rPr>
          <w:rFonts w:ascii="Times New Roman" w:hAnsi="Times New Roman"/>
          <w:sz w:val="28"/>
          <w:szCs w:val="28"/>
        </w:rPr>
        <w:tab/>
        <w:t xml:space="preserve"> постановление Правительства ЧР «О внесении изменений в постановление Правительства Чеченской Республики от 22 мая 2007 года № 83 «Об установлении нормативов потребления услуг электроснабжения и газоснабжения в Чеченской Республике»;</w:t>
      </w:r>
    </w:p>
    <w:p w:rsidR="00FB527D" w:rsidRPr="008F29AF" w:rsidRDefault="00FB527D" w:rsidP="00FB5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14) постановление Правительства ЧР «Об утверждении Порядка ведения реестра уведомлений о выбранном собственниками помещений в соответствующем многоквартирном доме способе формирования фонда капитального ремонта и Порядка ведения реестра специальных счетов»;</w:t>
      </w:r>
    </w:p>
    <w:p w:rsidR="00FB527D" w:rsidRPr="008F29AF" w:rsidRDefault="00FB527D" w:rsidP="00FB527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15) постановление Правительства ЧР «Об утверждении Порядка осуществления контроля над соответствием деятельности некоммерческой организации «Региональный фонд капитального ремонта многоквартирных домов в Чеченской Республике» по обеспечению своевременного проведения капитального ремонта общего имущества в многоквартирных домах установленным требованиям»;</w:t>
      </w:r>
    </w:p>
    <w:p w:rsidR="00FB527D" w:rsidRPr="008F29AF" w:rsidRDefault="00FB527D" w:rsidP="00FB527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16)    распоряжение Правительства ЧР «О проведении оценки эффективности деятельности государственных и муниципальных унитарных предприятий ЖКХ в Чеченской Республике и определению ответственного лица за привлечение частных инвестиций в жилищно-коммунальное хозяйство Чеченской Республики»;</w:t>
      </w:r>
    </w:p>
    <w:p w:rsidR="00FB527D" w:rsidRPr="008F29AF" w:rsidRDefault="00FB527D" w:rsidP="00FB527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17)  постановление Правительства ЧР «О внесении изменений в постановление Правительства Чеченской Республики от 9 ноября 2010 года № 182 «О Порядке утверждения проектов зон санитарной охраны водных объектов, используемых для питьевого и хозяйственно-бытового водоснабжения на территории Чеченской Республики»;</w:t>
      </w:r>
    </w:p>
    <w:p w:rsidR="00FB527D" w:rsidRPr="008F29AF" w:rsidRDefault="00FB527D" w:rsidP="00FB52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18)</w:t>
      </w:r>
      <w:r w:rsidRPr="008F29AF">
        <w:rPr>
          <w:rFonts w:ascii="Times New Roman" w:hAnsi="Times New Roman"/>
          <w:sz w:val="28"/>
          <w:szCs w:val="28"/>
        </w:rPr>
        <w:tab/>
        <w:t xml:space="preserve">  постановление Правительства ЧР «Об утверждении Порядка назначения на конкурсной основе руководителя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своевременного проведения капитального ремонта общего имущества многоквартирных домов»;</w:t>
      </w:r>
    </w:p>
    <w:p w:rsidR="00FB527D" w:rsidRPr="008F29AF" w:rsidRDefault="00771957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</w:t>
      </w:r>
      <w:r w:rsidR="00FB527D" w:rsidRPr="008F29AF">
        <w:rPr>
          <w:rFonts w:ascii="Times New Roman" w:hAnsi="Times New Roman"/>
          <w:sz w:val="28"/>
          <w:szCs w:val="28"/>
        </w:rPr>
        <w:t>19)</w:t>
      </w:r>
      <w:r w:rsidR="00FB527D" w:rsidRPr="008F29AF">
        <w:rPr>
          <w:rFonts w:ascii="Times New Roman" w:hAnsi="Times New Roman"/>
          <w:sz w:val="28"/>
          <w:szCs w:val="28"/>
        </w:rPr>
        <w:tab/>
        <w:t>постановление Правительства ЧР «Об утверждении комплекса мер («дорожной карты») по развитию жилищно-коммунального хозяйства Чеченской Республики»;</w:t>
      </w:r>
    </w:p>
    <w:p w:rsidR="00FB527D" w:rsidRPr="008F29AF" w:rsidRDefault="00771957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</w:t>
      </w:r>
      <w:r w:rsidR="00FB527D" w:rsidRPr="008F29AF">
        <w:rPr>
          <w:rFonts w:ascii="Times New Roman" w:hAnsi="Times New Roman"/>
          <w:sz w:val="28"/>
          <w:szCs w:val="28"/>
        </w:rPr>
        <w:t>20)  распоряжение Правительства ЧР «О создании некоммерческой организации «Фонд капитального ремонта многоквартирных домов  города Грозный Чеченской Республики».</w:t>
      </w:r>
    </w:p>
    <w:p w:rsidR="00FB527D" w:rsidRPr="008F29AF" w:rsidRDefault="00FB527D" w:rsidP="00FB527D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9. Разработка схем теплоснабжения, водоснабжения и водоотведения.</w:t>
      </w:r>
    </w:p>
    <w:p w:rsidR="00FB527D" w:rsidRPr="008F29AF" w:rsidRDefault="00FB527D" w:rsidP="00FB527D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Согласно распоряжению Правительства РФ от 22 августа 2011г. №1493              «О плане действий по привлечению в жилищно-коммунальное хозяйство частных инвестиций» проведен мониторинг разработки и утверждения органами местного самоуправления Чеченской Республики  схем теплоснабжения, водоснабжения и водоотведения. </w:t>
      </w:r>
    </w:p>
    <w:p w:rsidR="00FB527D" w:rsidRPr="008F29AF" w:rsidRDefault="00FB527D" w:rsidP="00FB52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По состоянию на 24.12.2014 г. во всех 222 поселениях и городских округах Чеченской Республики схемы теплоснабжения, водоснабжения и водоотведения разработаны и утверждены.</w:t>
      </w:r>
    </w:p>
    <w:p w:rsidR="00FB527D" w:rsidRPr="008F29AF" w:rsidRDefault="00FB527D" w:rsidP="00FB527D">
      <w:pPr>
        <w:spacing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10. Проведение мониторингов:</w:t>
      </w:r>
    </w:p>
    <w:p w:rsidR="00FB527D" w:rsidRPr="008F29AF" w:rsidRDefault="00FB527D" w:rsidP="00FB527D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8F29AF">
        <w:rPr>
          <w:sz w:val="28"/>
          <w:szCs w:val="28"/>
        </w:rPr>
        <w:t>государственная регистрация объектов коммунального комплекса:</w:t>
      </w:r>
    </w:p>
    <w:p w:rsidR="00FB527D" w:rsidRPr="008F29AF" w:rsidRDefault="00FB527D" w:rsidP="00FB527D">
      <w:pPr>
        <w:pStyle w:val="ad"/>
        <w:jc w:val="both"/>
        <w:rPr>
          <w:b w:val="0"/>
          <w:sz w:val="28"/>
          <w:szCs w:val="28"/>
        </w:rPr>
      </w:pPr>
      <w:r w:rsidRPr="008F29AF">
        <w:rPr>
          <w:b w:val="0"/>
          <w:sz w:val="28"/>
          <w:szCs w:val="28"/>
        </w:rPr>
        <w:lastRenderedPageBreak/>
        <w:t>всего по Чеченской Республике, в соответствии с предоставленной информацией, должны быть зарегистрированы 1008 объектов коммунальной сферы. Из них, по состоянию на 31 декабря2014 года зарегистрировано 232 объекта.</w:t>
      </w:r>
    </w:p>
    <w:p w:rsidR="00FB527D" w:rsidRPr="008F29AF" w:rsidRDefault="00FB527D" w:rsidP="00FB527D">
      <w:pPr>
        <w:pStyle w:val="ad"/>
        <w:ind w:firstLine="1069"/>
        <w:jc w:val="both"/>
        <w:rPr>
          <w:b w:val="0"/>
          <w:sz w:val="16"/>
          <w:szCs w:val="16"/>
        </w:rPr>
      </w:pPr>
    </w:p>
    <w:p w:rsidR="00FB527D" w:rsidRPr="008F29AF" w:rsidRDefault="00FB527D" w:rsidP="00FB527D">
      <w:pPr>
        <w:pStyle w:val="ad"/>
        <w:ind w:firstLine="567"/>
        <w:jc w:val="both"/>
        <w:rPr>
          <w:b w:val="0"/>
          <w:sz w:val="28"/>
          <w:szCs w:val="28"/>
        </w:rPr>
      </w:pPr>
      <w:r w:rsidRPr="008F29AF">
        <w:rPr>
          <w:sz w:val="28"/>
          <w:szCs w:val="28"/>
        </w:rPr>
        <w:t xml:space="preserve">2) передача объектов коммунального комплекса в концессию или долгосрочную аренду: </w:t>
      </w:r>
      <w:r w:rsidRPr="008F29AF">
        <w:rPr>
          <w:b w:val="0"/>
          <w:sz w:val="28"/>
          <w:szCs w:val="28"/>
        </w:rPr>
        <w:t xml:space="preserve">во исполнение требований </w:t>
      </w:r>
      <w:hyperlink r:id="rId9" w:history="1">
        <w:r w:rsidRPr="008F29AF">
          <w:rPr>
            <w:rStyle w:val="af"/>
            <w:b w:val="0"/>
            <w:color w:val="auto"/>
            <w:sz w:val="28"/>
            <w:szCs w:val="28"/>
            <w:u w:val="none"/>
          </w:rPr>
          <w:t>Федерального закона от 21 июля 2005 года № 115-ФЗ «О концессионных соглашениях»</w:t>
        </w:r>
      </w:hyperlink>
      <w:r w:rsidRPr="008F29AF">
        <w:rPr>
          <w:b w:val="0"/>
          <w:sz w:val="28"/>
          <w:szCs w:val="28"/>
        </w:rPr>
        <w:t xml:space="preserve"> в Чеченской Республике принято постановление Правительства ЧР от 6 июня 2013 г. № 129 «Об утверждении графиков регистрации прав государственной и (или) муниципальной собственности на объекты энергетики и коммунальной сферы, в том числе бесхозяйные объекты, и графика передачи в концессию или долгосрочную (более 1 года) аренду объектов энергетики и коммунальной сферы Чеченской Республики», в соответствии с которым объекты энергетики и коммунальной инфраструктуры, находящиеся в муниципальной собственности, и объекты, являющиеся государственной собственностью Чеченской Республики, согласно утвержденному графику, должны быть переданы в концессию или в  долгосрочную аренду.</w:t>
      </w:r>
    </w:p>
    <w:p w:rsidR="00FB527D" w:rsidRPr="008F29AF" w:rsidRDefault="00FB527D" w:rsidP="00FB52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Вместе с тем министерством в Информационной системе Минстроя России в сети «Интернет» по адресу </w:t>
      </w:r>
      <w:hyperlink r:id="rId10" w:history="1"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gkh</w:t>
        </w:r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monitoring</w:t>
        </w:r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F29A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F29AF">
        <w:rPr>
          <w:rFonts w:ascii="Times New Roman" w:hAnsi="Times New Roman"/>
          <w:sz w:val="28"/>
          <w:szCs w:val="28"/>
        </w:rPr>
        <w:t xml:space="preserve"> размещена информация о проведенной дополнительной оценке эффективности управления государственными и муниципальными унитарными предприятиями ЖКХ в Чеченской Республике, а также проект графика передачи в концессию или долгосрочную аренду объектов коммунальной инфраструктуры государственных и муниципальных предприятий в Чеченской Республике, управление которыми признано неэффективным. </w:t>
      </w:r>
    </w:p>
    <w:p w:rsidR="00FB527D" w:rsidRPr="008F29AF" w:rsidRDefault="00FB527D" w:rsidP="00FB52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Министерством ЖКХ ЧР доведены требования законодательства о концессии и республиканского постановления представителям органов местного самоуправления в виде методического материала и проведения семинарских занятий. </w:t>
      </w:r>
    </w:p>
    <w:p w:rsidR="00FB527D" w:rsidRPr="008F29AF" w:rsidRDefault="00FB527D" w:rsidP="00FB527D">
      <w:pPr>
        <w:pStyle w:val="ad"/>
        <w:ind w:firstLine="709"/>
        <w:jc w:val="both"/>
        <w:rPr>
          <w:b w:val="0"/>
          <w:sz w:val="28"/>
          <w:szCs w:val="28"/>
        </w:rPr>
      </w:pPr>
      <w:r w:rsidRPr="008F29AF">
        <w:rPr>
          <w:sz w:val="28"/>
          <w:szCs w:val="28"/>
        </w:rPr>
        <w:t xml:space="preserve">3) </w:t>
      </w:r>
      <w:r w:rsidRPr="008F29AF">
        <w:rPr>
          <w:color w:val="FFFFFF" w:themeColor="background1"/>
          <w:sz w:val="28"/>
          <w:szCs w:val="28"/>
        </w:rPr>
        <w:t>.</w:t>
      </w:r>
      <w:r w:rsidRPr="008F29AF">
        <w:rPr>
          <w:sz w:val="28"/>
          <w:szCs w:val="28"/>
        </w:rPr>
        <w:t>утверждение и актуализация муниципальных программ комплексного развития систем коммунальной инфраструктуры:</w:t>
      </w:r>
      <w:r w:rsidRPr="008F29AF">
        <w:rPr>
          <w:b w:val="0"/>
          <w:sz w:val="28"/>
          <w:szCs w:val="28"/>
        </w:rPr>
        <w:t>по информации, предоставленной городскими округами и муниципальными районами Чеченской Республики, во всех муниципальных образованиях утверждены программы комплексного развития систем коммунальной инфраструктуры. Мероприятия, предусмотренные в указанных программах и утвержденных схемах теплоснабжения, водоснабжения и водоотведения,  должны соответствовать друг другу, в связи с чем программы комплексного развития должны быть актуализированы путем внесения в них соответствующих изменений. Ни в одном муниципальном образовании такие актуализации не проведены.</w:t>
      </w:r>
    </w:p>
    <w:p w:rsidR="00FB527D" w:rsidRPr="008F29AF" w:rsidRDefault="00FB527D" w:rsidP="00FB527D">
      <w:pPr>
        <w:pStyle w:val="ad"/>
        <w:ind w:firstLine="567"/>
        <w:jc w:val="both"/>
        <w:rPr>
          <w:b w:val="0"/>
          <w:sz w:val="28"/>
          <w:szCs w:val="28"/>
        </w:rPr>
      </w:pPr>
      <w:r w:rsidRPr="008F29AF">
        <w:rPr>
          <w:b w:val="0"/>
          <w:sz w:val="28"/>
          <w:szCs w:val="28"/>
        </w:rPr>
        <w:t>Вместе с тем необходимо принять все возможные меры по реализации предусмотренных данными программами мероприятий.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11. Проведение обучающих семинаров по вопросам жилищно-коммунального хозяйства.</w:t>
      </w:r>
    </w:p>
    <w:p w:rsidR="00FB527D" w:rsidRPr="008F29AF" w:rsidRDefault="00FB527D" w:rsidP="00FB527D">
      <w:pPr>
        <w:pStyle w:val="a4"/>
        <w:ind w:left="1080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рамках реализации требований постановления Правительства Чеченской Республики от 2 апреля 2013г. №81 «Об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 </w:t>
      </w:r>
      <w:r w:rsidRPr="008F29AF">
        <w:rPr>
          <w:rFonts w:ascii="Times New Roman" w:hAnsi="Times New Roman"/>
          <w:sz w:val="28"/>
          <w:szCs w:val="28"/>
        </w:rPr>
        <w:lastRenderedPageBreak/>
        <w:t xml:space="preserve">разработан План проведения информационных курсов, семинаров по тематике жилищно-коммунального хозяйства на уровне муниципальных образований для председателей ТСЖ, общественных народных контролеров, активистов,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председателей советов многоквартирных домов и собственников жилых помещений в многоквартирных домах, утвержденный распоряжением Министерства ЖКХ ЧР от 18.02.2014 г. № 02/06 «</w:t>
      </w:r>
      <w:r w:rsidRPr="008F29AF">
        <w:rPr>
          <w:rFonts w:ascii="Times New Roman" w:hAnsi="Times New Roman"/>
          <w:bCs/>
          <w:sz w:val="28"/>
          <w:szCs w:val="28"/>
        </w:rPr>
        <w:t xml:space="preserve">О проведении обучающих </w:t>
      </w:r>
    </w:p>
    <w:p w:rsidR="00FB527D" w:rsidRPr="008F29AF" w:rsidRDefault="00FB527D" w:rsidP="00FB527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Fonts w:ascii="Times New Roman" w:hAnsi="Times New Roman"/>
          <w:bCs/>
          <w:sz w:val="28"/>
          <w:szCs w:val="28"/>
        </w:rPr>
        <w:t>семинаров по вопросам жилищно-коммунального хозяйства в Чеченской Республике».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Fonts w:ascii="Times New Roman" w:hAnsi="Times New Roman"/>
          <w:bCs/>
          <w:sz w:val="28"/>
          <w:szCs w:val="28"/>
        </w:rPr>
        <w:t xml:space="preserve">19 февраля 2014 года проведен семинар с представителями органов местного самоуправления по вопросу формирования муниципальных краткосрочных планов реализации региональной программы капитального ремонта общего имущества в многоквартирных домах, расположенных на территории Чеченской Республики. 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Cs/>
          <w:sz w:val="28"/>
          <w:szCs w:val="28"/>
        </w:rPr>
        <w:t xml:space="preserve">31 марта 2014 года проведен семинар с представителями органов местного самоуправления по вопросу </w:t>
      </w:r>
      <w:r w:rsidRPr="008F29AF">
        <w:rPr>
          <w:rFonts w:ascii="Times New Roman" w:hAnsi="Times New Roman"/>
          <w:sz w:val="28"/>
          <w:szCs w:val="28"/>
        </w:rPr>
        <w:t xml:space="preserve">регистрации прав государственной и (или) муниципальной собственности на объекты энергетики и коммунальной сферы, в том числе бесхозяйные объекты,  и передачи их в концессию или долгосрочную (более 1 года) аренду. 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17 мая </w:t>
      </w:r>
      <w:r w:rsidRPr="008F29AF">
        <w:rPr>
          <w:rFonts w:ascii="Times New Roman" w:hAnsi="Times New Roman"/>
          <w:bCs/>
          <w:sz w:val="28"/>
          <w:szCs w:val="28"/>
        </w:rPr>
        <w:t>2014 года, в</w:t>
      </w:r>
      <w:r w:rsidRPr="008F29AF">
        <w:rPr>
          <w:rFonts w:ascii="Times New Roman" w:hAnsi="Times New Roman"/>
          <w:sz w:val="28"/>
          <w:szCs w:val="28"/>
        </w:rPr>
        <w:t xml:space="preserve"> рамках исполнения поручения Главы Чеченской Республики Р.А. Кадырова, в Администрации Главы и Правительства Чеченской Республики проведено семинар-совещание с органами местного самоуправления Чеченской Республики. На совещании были освещены актуальные вопросы для органов местного самоуправления. На данном совещании выступил специалист Министерства ЖКХ ЧР с докладом на тему: «Капитальный ремонт многоквартирных домов – новый порядок финансирования с 2014 года».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Cs/>
          <w:sz w:val="28"/>
          <w:szCs w:val="28"/>
        </w:rPr>
        <w:t>19 мая 2014 года проведен семинар с представителями органов местного самоуправления на тему: «Капитальный ремонт многоквартирных домов – новый порядок финансирования с 2014 года».</w:t>
      </w:r>
    </w:p>
    <w:p w:rsidR="00FB527D" w:rsidRPr="008F29AF" w:rsidRDefault="00FB527D" w:rsidP="00FB52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11 июня 2014 года в административном здании МЖКХ Чеченской Республики проведено семинарское занятие </w:t>
      </w:r>
      <w:r w:rsidRPr="008F29AF">
        <w:rPr>
          <w:rFonts w:ascii="Times New Roman" w:hAnsi="Times New Roman"/>
          <w:bCs/>
          <w:sz w:val="28"/>
          <w:szCs w:val="28"/>
        </w:rPr>
        <w:t>на тему</w:t>
      </w:r>
      <w:r w:rsidRPr="008F29AF">
        <w:rPr>
          <w:rFonts w:ascii="Times New Roman" w:hAnsi="Times New Roman"/>
          <w:sz w:val="28"/>
          <w:szCs w:val="28"/>
        </w:rPr>
        <w:t>: «Инвентаризация жилищного фонда».</w:t>
      </w:r>
    </w:p>
    <w:p w:rsidR="00FB527D" w:rsidRPr="008F29AF" w:rsidRDefault="00FB527D" w:rsidP="00FB527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Cs/>
          <w:sz w:val="28"/>
          <w:szCs w:val="28"/>
        </w:rPr>
        <w:t xml:space="preserve">17 июля 2014 года проведено </w:t>
      </w:r>
      <w:r w:rsidRPr="008F29AF">
        <w:rPr>
          <w:rFonts w:ascii="Times New Roman" w:hAnsi="Times New Roman"/>
          <w:sz w:val="28"/>
          <w:szCs w:val="28"/>
        </w:rPr>
        <w:t xml:space="preserve">семинарское занятие </w:t>
      </w:r>
      <w:r w:rsidRPr="008F29AF">
        <w:rPr>
          <w:rFonts w:ascii="Times New Roman" w:hAnsi="Times New Roman"/>
          <w:bCs/>
          <w:sz w:val="28"/>
          <w:szCs w:val="28"/>
        </w:rPr>
        <w:t>с представителями органов местного самоуправления на тему</w:t>
      </w:r>
      <w:r w:rsidRPr="008F29AF">
        <w:rPr>
          <w:rFonts w:ascii="Times New Roman" w:hAnsi="Times New Roman"/>
          <w:sz w:val="28"/>
          <w:szCs w:val="28"/>
        </w:rPr>
        <w:t>: «Подготовка жилищного фонда и объектов коммунального назначения к осенне-зимнему периоду».</w:t>
      </w:r>
    </w:p>
    <w:p w:rsidR="00FB527D" w:rsidRPr="008F29AF" w:rsidRDefault="00FB527D" w:rsidP="00FB52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20 августа 2014 года </w:t>
      </w:r>
      <w:r w:rsidRPr="008F29AF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Pr="008F29AF">
        <w:rPr>
          <w:rFonts w:ascii="Times New Roman" w:hAnsi="Times New Roman"/>
          <w:sz w:val="28"/>
          <w:szCs w:val="28"/>
        </w:rPr>
        <w:t xml:space="preserve">семинарское занятие </w:t>
      </w:r>
      <w:r w:rsidRPr="008F29AF">
        <w:rPr>
          <w:rFonts w:ascii="Times New Roman" w:hAnsi="Times New Roman"/>
          <w:bCs/>
          <w:sz w:val="28"/>
          <w:szCs w:val="28"/>
        </w:rPr>
        <w:t>с представителями органов местного самоуправления на тему</w:t>
      </w:r>
      <w:r w:rsidRPr="008F29AF">
        <w:rPr>
          <w:rFonts w:ascii="Times New Roman" w:hAnsi="Times New Roman"/>
          <w:sz w:val="28"/>
          <w:szCs w:val="28"/>
        </w:rPr>
        <w:t>: «Предоставление отчетности по форме 22-ЖКХ «реформа», утвержденной приказом Федеральной службы государственной статистики от 23 ноября 2010 года № 413 «Об утверждении статистического инструментария для организации Минрегионом России федерального статистического наблюдения за ходом реформы в жилищно-коммунальной сфере» и «Регистрация прав государственной и (или) муниципальной собственности на объекты энергетики и коммунальной сферы, в том числе бесхозяйные объекты, и  передача их в концессию или долгосрочную (более 1 года) аренду».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2 сентября 2014 года состоялось семинарское занятие на тему: «Проведение оценки эффективности управления государственными и муниципальными унитарными предприятиями ЖКХ ЧР». В ходе указанного семинара были даны разъяснения по проведению оценки эффективности деятельности государственных и муниципальных унитарных предприятий жилищно-коммунального хозяйства в соответствии с методическими рекомендациями, утвержденными совместным </w:t>
      </w:r>
    </w:p>
    <w:p w:rsidR="00FB527D" w:rsidRPr="008F29AF" w:rsidRDefault="00FB527D" w:rsidP="00FB52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приказом Минстроя РФ и Минэкономразвития РФ от 7 июля 2014 года                        </w:t>
      </w:r>
      <w:bookmarkStart w:id="1" w:name="sub_15901"/>
      <w:r w:rsidRPr="008F29AF">
        <w:rPr>
          <w:rFonts w:ascii="Times New Roman" w:hAnsi="Times New Roman"/>
          <w:sz w:val="28"/>
          <w:szCs w:val="28"/>
        </w:rPr>
        <w:t>№ 373/пр/428.</w:t>
      </w:r>
      <w:r w:rsidRPr="008F29AF">
        <w:rPr>
          <w:rFonts w:ascii="Times New Roman" w:hAnsi="Times New Roman"/>
          <w:sz w:val="28"/>
          <w:szCs w:val="28"/>
        </w:rPr>
        <w:tab/>
      </w:r>
    </w:p>
    <w:p w:rsidR="00FB527D" w:rsidRPr="008F29AF" w:rsidRDefault="00FB527D" w:rsidP="00FB52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15октября 2014 года проведено семинарское занятие на тему: «Реализация требований </w:t>
      </w:r>
      <w:hyperlink r:id="rId11" w:history="1">
        <w:r w:rsidRPr="008F29A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постановления Правительства РФ от 28 декабря 2012 г. № 1468                   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</w:t>
        </w:r>
      </w:hyperlink>
      <w:r w:rsidRPr="008F29AF">
        <w:t xml:space="preserve"> </w:t>
      </w:r>
      <w:r w:rsidRPr="008F29AF">
        <w:rPr>
          <w:rFonts w:ascii="Times New Roman" w:hAnsi="Times New Roman"/>
          <w:color w:val="000000"/>
          <w:sz w:val="28"/>
          <w:szCs w:val="28"/>
        </w:rPr>
        <w:t>на территории Чеченской Республики».</w:t>
      </w:r>
    </w:p>
    <w:p w:rsidR="00FB527D" w:rsidRPr="008F29AF" w:rsidRDefault="00FB527D" w:rsidP="00FB52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10 ноября 2014 года было проведено семинарское занятие на тему: «Капитальный ремонт многоквартирных домов - новый порядок финансирования с 2014 года».</w:t>
      </w:r>
    </w:p>
    <w:bookmarkEnd w:id="1"/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12. Участие в деятельности рабочей группы по проверке деятельности органов местного самоуправления  муниципальных образований ЧР.</w:t>
      </w:r>
    </w:p>
    <w:p w:rsidR="00FB527D" w:rsidRPr="008F29AF" w:rsidRDefault="00FB527D" w:rsidP="00FB527D">
      <w:pPr>
        <w:pStyle w:val="a4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рамках исполнения распоряжения Руководителя Администрации Главы и Правительства Чеченской Республики М.Х. Даудова от 03.02.2014г. № 8-ра               «О мониторинге деятельности органов местного самоуправления Чеченской Республики» специалисты департамента принимают участие в работе комиссии, созданной для проверки деятельности органов местного самоуправления муниципальных образований Чеченской Республики и выработки мер, направленных на улучшение их деятельности.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За отчетный период сотрудниками министерства принято участие в проведении проверки деятельности органов  местного самоуправления в городах Грозный и Аргун, в Урус-Мартановском, Шелковском, Курчалоевском муниципальных районах.</w:t>
      </w:r>
    </w:p>
    <w:p w:rsidR="00FB527D" w:rsidRPr="008F29AF" w:rsidRDefault="00FB527D" w:rsidP="00FB527D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B527D" w:rsidRPr="008F29AF" w:rsidRDefault="00FB527D" w:rsidP="00FB52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13. Представление отчетности на портале Минстроя России.</w:t>
      </w:r>
    </w:p>
    <w:p w:rsidR="00FB527D" w:rsidRPr="008F29AF" w:rsidRDefault="00FB527D" w:rsidP="00FB527D">
      <w:pPr>
        <w:pStyle w:val="a4"/>
        <w:rPr>
          <w:rFonts w:ascii="Times New Roman" w:hAnsi="Times New Roman"/>
          <w:b/>
          <w:sz w:val="16"/>
          <w:szCs w:val="16"/>
        </w:rPr>
      </w:pPr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Fonts w:ascii="Times New Roman" w:hAnsi="Times New Roman"/>
          <w:bCs/>
          <w:color w:val="000000"/>
          <w:sz w:val="28"/>
          <w:szCs w:val="28"/>
        </w:rPr>
        <w:t xml:space="preserve">Сотрудниками министерства в установленные сроки на информационном портале Минстроя России подготовлен «Отчет об исполнении мероприятий, предусмотренных Планом действий по привлечению в жилищно-коммунальное хозяйство частных инвестиций», утвержденный распоряжением Правительства РФ от 22 августа 2011 г. № 1493-р», </w:t>
      </w:r>
      <w:r w:rsidRPr="008F29AF">
        <w:rPr>
          <w:rFonts w:ascii="Times New Roman" w:hAnsi="Times New Roman"/>
          <w:bCs/>
          <w:sz w:val="28"/>
          <w:szCs w:val="28"/>
        </w:rPr>
        <w:t>за 2014 год.</w:t>
      </w:r>
    </w:p>
    <w:p w:rsidR="00FB527D" w:rsidRPr="008F29AF" w:rsidRDefault="00FB527D" w:rsidP="00FB527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29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Также в установленные сроки на информационном портале Минстроя России подготовлен и сдан отчет </w:t>
      </w:r>
      <w:r w:rsidRPr="008F29AF">
        <w:rPr>
          <w:rFonts w:ascii="Times New Roman" w:hAnsi="Times New Roman" w:cs="Times New Roman"/>
          <w:b w:val="0"/>
          <w:color w:val="auto"/>
          <w:sz w:val="28"/>
          <w:szCs w:val="28"/>
        </w:rPr>
        <w:t>№ 22-ЖКХ (реформа)</w:t>
      </w:r>
      <w:r w:rsidRPr="008F29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8F29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 структурных преобразованиях и организационных мероприятиях в сфере жилищно-коммунального хозяйства», утвержденный </w:t>
      </w:r>
      <w:hyperlink r:id="rId12" w:history="1">
        <w:r w:rsidRPr="008F29A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 Федеральной службы государственной статистики от 23 ноября 2010 года № 413 «Об утверждении статистического инструментария для организации Минрегионом России федерального статистического наблюдения за ходом реформы в жилищно-коммунальной сфере».</w:t>
        </w:r>
      </w:hyperlink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527D" w:rsidRPr="008F29AF" w:rsidRDefault="00FB527D" w:rsidP="00FB527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29A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14. Проведение оценки эффективности управления государственными и муниципальными унитарными предприятиями ЖКХ в Чеченской Республике.</w:t>
      </w:r>
    </w:p>
    <w:p w:rsidR="00FB527D" w:rsidRPr="008F29AF" w:rsidRDefault="00FB527D" w:rsidP="00FB527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FB527D" w:rsidRPr="008F29AF" w:rsidRDefault="00FB527D" w:rsidP="00FB527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8F29AF">
        <w:rPr>
          <w:rFonts w:ascii="Times New Roman" w:hAnsi="Times New Roman"/>
          <w:bCs/>
          <w:sz w:val="28"/>
          <w:szCs w:val="28"/>
        </w:rPr>
        <w:t>распоряжением Правительства ЧР № 306-р от 10.11.2014г.                         «О проведении оценки эффективности деятельности государственных и муниципальных унитарных предприятий ЖКХ в Чеченской Республике и определении ответственного лица за привлечение частных инвестиций в жилищно-коммунальное хозяйство Чеченской Республики» в целях реализации</w:t>
      </w:r>
      <w:r w:rsidRPr="008F29AF">
        <w:rPr>
          <w:rFonts w:ascii="Times New Roman" w:hAnsi="Times New Roman"/>
          <w:sz w:val="28"/>
          <w:szCs w:val="28"/>
        </w:rPr>
        <w:t xml:space="preserve"> пункта 3.3 перечня поручений Заместителя Председателя Правительства Российской Федерации Д.Н. Козака от 27 июня 2014 года № ДК П9-127пр министерством организована и проведена работа по проведению оценки эффективности управления государственными и муниципальными унитарными предприятиями ЖКХ в соответствии с методическими рекомендациями, утвержденными совместным приказом Минстроя РФ и Минэкономразвития РФ от 7 июля 2014 года                                № 373/пр/428. </w:t>
      </w:r>
      <w:r w:rsidRPr="008F29AF">
        <w:rPr>
          <w:rFonts w:ascii="Times New Roman" w:hAnsi="Times New Roman"/>
          <w:bCs/>
          <w:sz w:val="28"/>
          <w:szCs w:val="28"/>
        </w:rPr>
        <w:t>Результаты оценки эффективности управления государственными и муниципальными унитарными предприятиями, осуществляющими деятельность в сфере жилищно-коммунального хозяйства, направлены в Минстрой России.</w:t>
      </w:r>
    </w:p>
    <w:p w:rsidR="00FB527D" w:rsidRPr="008F29AF" w:rsidRDefault="00FB527D" w:rsidP="00FB527D">
      <w:pPr>
        <w:pStyle w:val="a3"/>
        <w:spacing w:after="0" w:line="240" w:lineRule="auto"/>
        <w:ind w:left="0" w:firstLine="70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7452E" w:rsidRPr="008F29AF" w:rsidRDefault="007454DF" w:rsidP="00A7452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ab/>
      </w:r>
      <w:r w:rsidR="003B69C5" w:rsidRPr="008F29AF">
        <w:rPr>
          <w:rFonts w:ascii="Times New Roman" w:hAnsi="Times New Roman"/>
          <w:b/>
          <w:sz w:val="28"/>
          <w:szCs w:val="28"/>
          <w:lang w:val="en-US"/>
        </w:rPr>
        <w:t>IV</w:t>
      </w:r>
      <w:r w:rsidR="003B69C5" w:rsidRPr="008F29AF">
        <w:rPr>
          <w:rFonts w:ascii="Times New Roman" w:hAnsi="Times New Roman"/>
          <w:b/>
          <w:sz w:val="28"/>
          <w:szCs w:val="28"/>
        </w:rPr>
        <w:t>. Департамент государственного жилищного надзора.</w:t>
      </w:r>
      <w:r w:rsidR="003B69C5" w:rsidRPr="008F29AF">
        <w:rPr>
          <w:rFonts w:ascii="Times New Roman" w:hAnsi="Times New Roman"/>
          <w:b/>
          <w:sz w:val="28"/>
          <w:szCs w:val="28"/>
        </w:rPr>
        <w:tab/>
      </w:r>
      <w:r w:rsidR="003B69C5" w:rsidRPr="008F29AF">
        <w:rPr>
          <w:rFonts w:ascii="Times New Roman" w:hAnsi="Times New Roman"/>
          <w:b/>
          <w:sz w:val="28"/>
          <w:szCs w:val="28"/>
        </w:rPr>
        <w:tab/>
      </w:r>
      <w:r w:rsidR="003B69C5" w:rsidRPr="008F29AF">
        <w:rPr>
          <w:rFonts w:ascii="Times New Roman" w:hAnsi="Times New Roman"/>
          <w:b/>
          <w:sz w:val="28"/>
          <w:szCs w:val="28"/>
        </w:rPr>
        <w:tab/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отчетном периоде текущего года </w:t>
      </w:r>
      <w:r w:rsidR="00381989" w:rsidRPr="008F29AF">
        <w:rPr>
          <w:rFonts w:ascii="Times New Roman" w:hAnsi="Times New Roman"/>
          <w:sz w:val="28"/>
          <w:szCs w:val="28"/>
        </w:rPr>
        <w:t xml:space="preserve">сотрудниками министерства </w:t>
      </w:r>
      <w:r w:rsidRPr="008F29AF">
        <w:rPr>
          <w:rFonts w:ascii="Times New Roman" w:hAnsi="Times New Roman"/>
          <w:sz w:val="28"/>
          <w:szCs w:val="28"/>
        </w:rPr>
        <w:t xml:space="preserve">продолжена работа по осуществлению государственного  жилищного надзора, направленная на предупреждение, выявление и пресечение нарушений допущенных органами государственной власти, органами местного самоуправления, а также юридическими лицами, индивидуальными предпринимателями и гражданами  установленных в соответствии с жилищным законодательством, </w:t>
      </w:r>
      <w:hyperlink r:id="rId13" w:history="1">
        <w:r w:rsidRPr="008F29AF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8F29AF">
        <w:rPr>
          <w:rFonts w:ascii="Times New Roman" w:hAnsi="Times New Roman"/>
          <w:sz w:val="28"/>
          <w:szCs w:val="28"/>
        </w:rPr>
        <w:t xml:space="preserve">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  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Основными направлениями работы департамента являлись: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внеплановые инспекционные обследования в отношении юридических лиц, осуществляющих деятельность по управлению многоквартирными жилыми домами, и в отношении поставщиков коммунальных услуг по заявлениям граждан;  </w:t>
      </w:r>
    </w:p>
    <w:p w:rsidR="00350067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 принятие необходимых мер по устранению выявленных нарушений;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 работа с заявлениями и обращениями граждан и организаций;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 проверка исполнения предписаний об устранении выявленных нарушений жилищного  законодательства;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- проверка исполнения Постановлений о наложении административного штрафа.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ходе проведения внеплановых инспекционных проверок  в  2014г. обследовано жилых домов общей площадью 572,0 тыс.кв.м. жилого фонда.</w:t>
      </w:r>
    </w:p>
    <w:p w:rsidR="0028759E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Всего проведено 363 внеплановые инспекционные провероки. По данным проверкам выявлено 480 нарушений требований законодательства. Из них 361 </w:t>
      </w:r>
    </w:p>
    <w:p w:rsidR="003B69C5" w:rsidRPr="008F29AF" w:rsidRDefault="003B69C5" w:rsidP="0028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нарушение правил и норм технической эксплуатации жилищного фонда, 63 нарушения правил пользования жилыми помещениями, 7 нарушений нормативов обеспечения населения коммунальными услугами, 13 нарушений                 исполнения в срок  постановлений о наложении административного штрафа,                32 нарушения исполнения в срок предписаний об устранении выявленных нарушений, 3 нарушения соблюдения требований по энергосбережению и энергетической эффективности, 1 нарушение стандарта раскрытия информациями осуществляющими деятельность по управлению многоквартирными домами.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Предприятиям и организациям жилищно-коммунального комплекса Республики, обслуживающим жилищный фонд, обеспечивающим жилые дома коммунальными услугами, за отчетный период выдан    334 исполнительных документа, в том числе: предписаний: – 86, протоколов – 72, актов - 176. Подготовлено к рассмотрению 155 дел об административных правонарушениях.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Специалистами министерства за отчетный период проведена работа по контролю ранее выданных предписаний и постановлений, по результатам работы   возбуждено 33  административных дела по ч.1 ст.19.5 и 13 административных дел по ч.1 ст. 20.25 КоАП.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По выявленным нарушениям в жилищной сфере за отчетный период 2014 года рассмотрено 155 дел об административных правонарушениях. Наложено штрафных санкций на сумму 1</w:t>
      </w:r>
      <w:r w:rsidR="007D265C" w:rsidRPr="008F29AF">
        <w:rPr>
          <w:rFonts w:ascii="Times New Roman" w:hAnsi="Times New Roman"/>
          <w:sz w:val="28"/>
          <w:szCs w:val="28"/>
        </w:rPr>
        <w:t> 00</w:t>
      </w:r>
      <w:r w:rsidRPr="008F29AF">
        <w:rPr>
          <w:rFonts w:ascii="Times New Roman" w:hAnsi="Times New Roman"/>
          <w:sz w:val="28"/>
          <w:szCs w:val="28"/>
        </w:rPr>
        <w:t>5</w:t>
      </w:r>
      <w:r w:rsidR="007D265C" w:rsidRPr="008F29AF">
        <w:rPr>
          <w:rFonts w:ascii="Times New Roman" w:hAnsi="Times New Roman"/>
          <w:sz w:val="28"/>
          <w:szCs w:val="28"/>
        </w:rPr>
        <w:t xml:space="preserve">,0 </w:t>
      </w:r>
      <w:r w:rsidRPr="008F29AF">
        <w:rPr>
          <w:rFonts w:ascii="Times New Roman" w:hAnsi="Times New Roman"/>
          <w:sz w:val="28"/>
          <w:szCs w:val="28"/>
        </w:rPr>
        <w:t>тыс. руб., в том числе: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предприятиям, осуществляющим обслуживание жилищного фонда – 470,0 тыс. руб.;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предприятиям, осуществляющим обслуживание жилищного фонда –470,0 тыс. руб.;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 должностным лицам                           – 518,0 тыс. руб.;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 поставщикам коммунальных услуг   – 11,0 тыс. руб.;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собственникам жилых помещений      – 3,5 тыс. руб.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Взыскано и направлено в бюджет               – 305 тыс. руб.</w:t>
      </w:r>
    </w:p>
    <w:p w:rsidR="00350067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Специалистами  министерства во исполнение  приказа № 82 Министерства жилищно-коммунального хозяйства ЧР «Об утверждении постоянно действующего оперативного штаба по контролю над ходом подготовки предприятий и организаций жилищно-коммунального хозяйства ЧР к работе в осенне-зимний период 2014-2015 годов» от 10.07.2014 года проведен мониторинг готовности жилого фонда Республики к осеннее - зимнему периоду 2014-2015 гг.  В ходе мониторинга всего по Республике выборочно проверено 47 жилых домов общей площадью 68 тыс. кв.м. </w:t>
      </w:r>
    </w:p>
    <w:p w:rsidR="003B69C5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Нарушения выявлены в следующих районах Республики:</w:t>
      </w:r>
    </w:p>
    <w:p w:rsidR="003B69C5" w:rsidRPr="008F29AF" w:rsidRDefault="003B69C5" w:rsidP="003500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Грозненский район. Отсутствуют паспорта готовности к ОЗП;</w:t>
      </w:r>
    </w:p>
    <w:p w:rsidR="003B69C5" w:rsidRPr="008F29AF" w:rsidRDefault="003B69C5" w:rsidP="003B69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Наурский район. Отсутствуют паспорта готовности к ОЗП;</w:t>
      </w:r>
    </w:p>
    <w:p w:rsidR="003B69C5" w:rsidRPr="008F29AF" w:rsidRDefault="003B69C5" w:rsidP="003B69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Урус-Мартановский район. Отсутствуют паспорта готовности к ОЗП;</w:t>
      </w:r>
    </w:p>
    <w:p w:rsidR="003B69C5" w:rsidRPr="008F29AF" w:rsidRDefault="003B69C5" w:rsidP="003B69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Сунженский район. Отсутствуют акты прочистки дымовентиляционных шахт, акты проверки сопротивления изоляции внутридомовой электропроводки, акт проверки отопительной системы;</w:t>
      </w:r>
    </w:p>
    <w:p w:rsidR="003B69C5" w:rsidRPr="008F29AF" w:rsidRDefault="003B69C5" w:rsidP="003B69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Ачхой-Мартановский район. Отсутствуют акты прочистки дымовентиляционных шахт, акты проверки сопротивления изоляции внутридомовой электропроводки, акт проверки отопительной системы.</w:t>
      </w:r>
    </w:p>
    <w:p w:rsidR="003B69C5" w:rsidRPr="008F29AF" w:rsidRDefault="003B69C5" w:rsidP="00BE1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Находятся в стадии завершения  организационная работа по запуску программы лицензирования предпринимательской деятельности по управлению многоквартирными домами в соответствии с требованиями Федерального закона от 21 июля 2014 г. № 255 – ФЗ «О внесении изменений в жилищный кодекс Российской Федерации, отдельные законодательные акты и признание утратившими силу отдельных положений законодательных актов Российской Федерации».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За отчетный период в департамент государственного жилищного надзора поступило 176обращений, из которых все 176 рассмотрены и сняты с контроля.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D265C" w:rsidRPr="008F29AF" w:rsidRDefault="003B69C5" w:rsidP="00745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Директором департамента принято участие в совещании Минстроя РФ и сдан квалификационный экзамен.</w:t>
      </w:r>
    </w:p>
    <w:p w:rsidR="003B69C5" w:rsidRPr="008F29AF" w:rsidRDefault="003B69C5" w:rsidP="003B69C5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29AF">
        <w:rPr>
          <w:rFonts w:ascii="Times New Roman" w:hAnsi="Times New Roman" w:cs="Times New Roman"/>
          <w:sz w:val="28"/>
          <w:szCs w:val="28"/>
        </w:rPr>
        <w:t>. Департамент административно-правового обеспечения</w:t>
      </w:r>
      <w:r w:rsidRPr="008F29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452E" w:rsidRPr="008F29AF" w:rsidRDefault="00A7452E" w:rsidP="00A7452E">
      <w:pPr>
        <w:pStyle w:val="a4"/>
        <w:tabs>
          <w:tab w:val="left" w:pos="0"/>
        </w:tabs>
        <w:ind w:left="568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A7452E" w:rsidP="00A7452E">
      <w:pPr>
        <w:pStyle w:val="a4"/>
        <w:tabs>
          <w:tab w:val="left" w:pos="0"/>
        </w:tabs>
        <w:ind w:left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</w:t>
      </w:r>
      <w:r w:rsidR="003B69C5" w:rsidRPr="008F29AF">
        <w:rPr>
          <w:rFonts w:ascii="Times New Roman" w:hAnsi="Times New Roman"/>
          <w:b/>
          <w:sz w:val="28"/>
          <w:szCs w:val="28"/>
        </w:rPr>
        <w:t xml:space="preserve">. Работа по делопроизводству. </w:t>
      </w:r>
    </w:p>
    <w:p w:rsidR="00A7452E" w:rsidRPr="008F29AF" w:rsidRDefault="00A7452E" w:rsidP="003B69C5">
      <w:pPr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адрес министерства </w:t>
      </w:r>
      <w:r w:rsidRPr="008F29AF">
        <w:rPr>
          <w:rFonts w:ascii="Times New Roman" w:hAnsi="Times New Roman"/>
          <w:b/>
          <w:bCs/>
          <w:sz w:val="28"/>
          <w:szCs w:val="28"/>
        </w:rPr>
        <w:t xml:space="preserve">за   </w:t>
      </w:r>
      <w:r w:rsidRPr="008F29AF">
        <w:rPr>
          <w:rFonts w:ascii="Times New Roman" w:hAnsi="Times New Roman"/>
          <w:b/>
          <w:sz w:val="28"/>
          <w:szCs w:val="28"/>
        </w:rPr>
        <w:t xml:space="preserve">2014 год 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поступило 5166 единиц входящей корреспонденции</w:t>
      </w:r>
      <w:r w:rsidRPr="008F29AF">
        <w:rPr>
          <w:rFonts w:ascii="Times New Roman" w:hAnsi="Times New Roman"/>
          <w:sz w:val="28"/>
          <w:szCs w:val="28"/>
        </w:rPr>
        <w:t>,  из них:</w:t>
      </w:r>
    </w:p>
    <w:p w:rsidR="003B69C5" w:rsidRPr="008F29AF" w:rsidRDefault="003B69C5" w:rsidP="003B69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из Администрации Главы и  Правительства                              –717;</w:t>
      </w:r>
    </w:p>
    <w:p w:rsidR="003B69C5" w:rsidRPr="008F29AF" w:rsidRDefault="003B69C5" w:rsidP="003B69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 министерств и ведомств                                                           – 2 097; </w:t>
      </w:r>
    </w:p>
    <w:p w:rsidR="003B69C5" w:rsidRPr="008F29AF" w:rsidRDefault="003B69C5" w:rsidP="003B69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указы, постановления, распоряжения, протоколы                   – 178; </w:t>
      </w:r>
    </w:p>
    <w:p w:rsidR="003B69C5" w:rsidRPr="008F29AF" w:rsidRDefault="003B69C5" w:rsidP="003B69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от граждан (обращения, жалобы, заявления)                           –167;</w:t>
      </w:r>
    </w:p>
    <w:p w:rsidR="003B69C5" w:rsidRPr="008F29AF" w:rsidRDefault="003B69C5" w:rsidP="003B69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ответы на запросы                                                                      – 532. </w:t>
      </w:r>
    </w:p>
    <w:p w:rsidR="003B69C5" w:rsidRPr="008F29AF" w:rsidRDefault="003B69C5" w:rsidP="003B69C5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Во время личного приема министром ЖКХ ЧР было принято 77 гражданина. Из устных обращений: </w:t>
      </w:r>
    </w:p>
    <w:p w:rsidR="003B69C5" w:rsidRPr="008F29AF" w:rsidRDefault="003B69C5" w:rsidP="003B69C5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решено положительно                                      - 11 обращений;</w:t>
      </w:r>
    </w:p>
    <w:p w:rsidR="003B69C5" w:rsidRPr="008F29AF" w:rsidRDefault="003B69C5" w:rsidP="003B69C5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находятся на рассмотрении                             -  14 обращений;</w:t>
      </w:r>
    </w:p>
    <w:p w:rsidR="003B69C5" w:rsidRPr="008F29AF" w:rsidRDefault="003B69C5" w:rsidP="003B69C5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дано разъяснение по                                         - 35 обращениям;</w:t>
      </w:r>
    </w:p>
    <w:p w:rsidR="003B69C5" w:rsidRPr="008F29AF" w:rsidRDefault="003B69C5" w:rsidP="003B69C5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отказано                                                             -  12 заявителям;</w:t>
      </w:r>
    </w:p>
    <w:p w:rsidR="003B69C5" w:rsidRPr="008F29AF" w:rsidRDefault="003B69C5" w:rsidP="003B69C5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в другие министерства и ведомства отправлено по принадлежности – 5 обращений.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9C5" w:rsidRPr="008F29AF" w:rsidRDefault="003B69C5" w:rsidP="003B69C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Исходящей корреспонденции за 2014 год  составило 5116 документов</w:t>
      </w:r>
      <w:r w:rsidRPr="008F29AF">
        <w:rPr>
          <w:rFonts w:ascii="Times New Roman" w:hAnsi="Times New Roman"/>
          <w:sz w:val="28"/>
          <w:szCs w:val="28"/>
        </w:rPr>
        <w:t>, в том числе в адрес:</w:t>
      </w:r>
    </w:p>
    <w:p w:rsidR="003B69C5" w:rsidRPr="008F29AF" w:rsidRDefault="003B69C5" w:rsidP="003B69C5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Администрации Главы и Правительства ЧР                                   – 1067;</w:t>
      </w:r>
    </w:p>
    <w:p w:rsidR="003B69C5" w:rsidRPr="008F29AF" w:rsidRDefault="003B69C5" w:rsidP="003B69C5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министерств, ведомств и органов местного самоуправления        – 2710;</w:t>
      </w:r>
    </w:p>
    <w:p w:rsidR="00350067" w:rsidRPr="008F29AF" w:rsidRDefault="003B69C5" w:rsidP="00A52E28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руководителей подведомственных подразделений                        – 1076;</w:t>
      </w:r>
    </w:p>
    <w:p w:rsidR="003B69C5" w:rsidRPr="008F29AF" w:rsidRDefault="003B69C5" w:rsidP="003B69C5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жителей                                                                                             – 207.</w:t>
      </w:r>
    </w:p>
    <w:p w:rsidR="0028759E" w:rsidRPr="008F29AF" w:rsidRDefault="003B69C5" w:rsidP="009C003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Было издано 122 внутриведомственных нормативных актов (приказов), регулирующих работу аппарата министерства и его структурных подразделений. </w:t>
      </w:r>
    </w:p>
    <w:p w:rsidR="0028759E" w:rsidRPr="008F29AF" w:rsidRDefault="0028759E" w:rsidP="009C0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59E" w:rsidRPr="008F29AF" w:rsidRDefault="0028759E" w:rsidP="003B69C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3B69C5" w:rsidRPr="008F29AF" w:rsidRDefault="003B69C5" w:rsidP="003B69C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Рассмотрение письменных обращений</w:t>
      </w:r>
    </w:p>
    <w:p w:rsidR="003B69C5" w:rsidRPr="008F29AF" w:rsidRDefault="003B69C5" w:rsidP="003B69C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граждан в МЖКХ ЧР  </w:t>
      </w:r>
      <w:r w:rsidRPr="008F29AF">
        <w:rPr>
          <w:rFonts w:ascii="Times New Roman" w:hAnsi="Times New Roman"/>
          <w:b/>
          <w:bCs/>
          <w:sz w:val="28"/>
          <w:szCs w:val="28"/>
        </w:rPr>
        <w:t xml:space="preserve">за   </w:t>
      </w:r>
      <w:r w:rsidRPr="008F29AF">
        <w:rPr>
          <w:rFonts w:ascii="Times New Roman" w:hAnsi="Times New Roman"/>
          <w:b/>
          <w:sz w:val="28"/>
          <w:szCs w:val="28"/>
        </w:rPr>
        <w:t>2014 год.</w:t>
      </w:r>
    </w:p>
    <w:p w:rsidR="003B69C5" w:rsidRPr="008F29AF" w:rsidRDefault="003B69C5" w:rsidP="003B69C5">
      <w:pPr>
        <w:spacing w:after="0" w:line="240" w:lineRule="auto"/>
        <w:ind w:left="56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</w:tr>
      <w:tr w:rsidR="003B69C5" w:rsidRPr="008F29AF" w:rsidTr="00A726E8">
        <w:trPr>
          <w:trHeight w:val="640"/>
        </w:trPr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Всего получено обращений,</w:t>
            </w:r>
          </w:p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29AF">
              <w:rPr>
                <w:rFonts w:ascii="Times New Roman" w:hAnsi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Получено коллективных  обращений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lastRenderedPageBreak/>
              <w:t>Получено повторных обращений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Всего рассмотрено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Поставлено на дополнительный контроль или находится на рассмотрении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Проверено с выездом на место: 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- факты подтвердились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- факты не подтвердились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Виновные наказаны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69C5" w:rsidRPr="008F29AF" w:rsidTr="00A726E8">
        <w:tc>
          <w:tcPr>
            <w:tcW w:w="5495" w:type="dxa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Рассмотрено на комиссии</w:t>
            </w:r>
          </w:p>
        </w:tc>
        <w:tc>
          <w:tcPr>
            <w:tcW w:w="4076" w:type="dxa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265C" w:rsidRPr="008F29AF" w:rsidRDefault="007D265C" w:rsidP="00A745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69C5" w:rsidRPr="008F29AF" w:rsidRDefault="003B69C5" w:rsidP="003B69C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29.12.2014 года в министерстве просроченных по срокам исполнения писем, обращений граждан не числится.</w:t>
      </w:r>
    </w:p>
    <w:p w:rsidR="003B69C5" w:rsidRPr="008F29AF" w:rsidRDefault="003B69C5" w:rsidP="003B69C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Сотрудниками министерства разработаны «План заседаний рабочей группы по профилактике правонарушений», и «План мероприятий рабочей группы по профилактике правонарушений». Регулярно проводится заседание рабочих групп по профилактике правонорушений. </w:t>
      </w:r>
    </w:p>
    <w:p w:rsidR="003B69C5" w:rsidRPr="008F29AF" w:rsidRDefault="003B69C5" w:rsidP="003B69C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Своевременно доставляется исходящая корреспонденция министерства в Правительственный комплекс Чеченской Республики и по другим адресатам. </w:t>
      </w:r>
    </w:p>
    <w:p w:rsidR="003B69C5" w:rsidRPr="008F29AF" w:rsidRDefault="003B69C5" w:rsidP="003B69C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министерстве осуществляется контроль над соблюдением Правил пропускного режима работниками вневедомственной охраны, составляются графики дежурства сотрудников министерства в выходные и праздничные дни, и контролируется их соблюдение.</w:t>
      </w:r>
    </w:p>
    <w:p w:rsidR="003B69C5" w:rsidRPr="008F29AF" w:rsidRDefault="003B69C5" w:rsidP="003B69C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соответствии со своими должностными регламентами специалисты министерства следили за соблюдением норм производственной санитарии и противопожарной безопасности здания министерства и прилегающей к нему территории, под постоянным контролем находились вопросы стабильного водо-газо - электроснабжения, вывоза бытового мусора,   выполнялись другие хозяйственные функции. </w:t>
      </w:r>
    </w:p>
    <w:p w:rsidR="00350067" w:rsidRPr="008F29AF" w:rsidRDefault="003B69C5" w:rsidP="00A52E2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министерстве проведены мероприятия по тематическому оформлению фасадов административных зданий министерства и подведомственных </w:t>
      </w:r>
    </w:p>
    <w:p w:rsidR="003B69C5" w:rsidRPr="008F29AF" w:rsidRDefault="003B69C5" w:rsidP="00A52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предприятий,  прилегающих к ним улиц флагами, баннерами, лозунгами, приуроченными ко Дню государственности чеченского народа, ко Дню рождения Пророка Мухаммада (да благословит Его Аллах и приветствует), ко Дню защитника Отечества, к Международному женскому дню 8 Марта, ко Дню Конституции Чеченской Республики, ко Дню Мира Чеченской Республики, ко Дню чеченского языка, к Международному Дню весны и труда, ко Дню Победы, ко Дню памяти и скорби народов Чеченской Республики, ко Дню России, к наступлению Священного месяца Рамадан, Дню чеченской женщины, к Мусульманскому празднику Курбан - Байрам, к празднику День города Грозный,  ко Дню народного единства и согласия, ко Дню Конституции Российской Федерации. Проведены мероприятия к данным праздничным и памятным датам. </w:t>
      </w:r>
    </w:p>
    <w:p w:rsidR="003B69C5" w:rsidRPr="008F29AF" w:rsidRDefault="003B69C5" w:rsidP="003B69C5">
      <w:pPr>
        <w:spacing w:after="0" w:line="240" w:lineRule="auto"/>
        <w:ind w:right="-67"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Во исполнение поручения департамента по связям с   религиозными и общественными организациями Администрации Главы и Правительства Чеченской Республики в министерстве и его подведомственных предприятиях проведены беседы по духовно-нравственному воспитанию сотрудников.</w:t>
      </w:r>
    </w:p>
    <w:p w:rsidR="003B69C5" w:rsidRPr="008F29AF" w:rsidRDefault="003B69C5" w:rsidP="0028759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Министерством принято активное участие в общереспубликанском субботнике по благоустройству христианских кладбищ и субботнике по санитарной очистке прилегающих территорий и городских магистралей, также в связи с проводимой акцией «Всероссийский экологический субботник – «Зеленая Россия». Отправлен гуманитарный груз из продуктов питания вынужденным переселенцам из зоны конфликта на Украине. </w:t>
      </w:r>
    </w:p>
    <w:p w:rsidR="00A7452E" w:rsidRPr="008F29AF" w:rsidRDefault="00A7452E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2. Правовая работа</w:t>
      </w:r>
    </w:p>
    <w:p w:rsidR="00A7452E" w:rsidRPr="008F29AF" w:rsidRDefault="00A7452E" w:rsidP="003B69C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За   2014 год  проведена судебно – претензионная работа в качестве истца, ответчика и соответчика, в результате которой представлены интересы Министерства жилищно – коммунального хозяйства Чеченской Республики в Арбитражном суде Чеченской Республики и в судах общей юрисдикции.</w:t>
      </w:r>
    </w:p>
    <w:p w:rsidR="003B69C5" w:rsidRPr="008F29AF" w:rsidRDefault="003B69C5" w:rsidP="003B69C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F29AF">
        <w:rPr>
          <w:rStyle w:val="FontStyle27"/>
          <w:rFonts w:eastAsia="Calibri"/>
          <w:sz w:val="28"/>
          <w:szCs w:val="28"/>
        </w:rPr>
        <w:t>В соответствии с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Федеральным законом Российской Федерации от 25 декабря 2008 г. №  273-ФЗ «О противодействии коррупции», законом Чеченской Республики от 21 мая 2009 года № 36-р «О противодействии коррупции в Чеченской Республике»,  </w:t>
      </w:r>
      <w:r w:rsidRPr="008F29AF">
        <w:rPr>
          <w:rStyle w:val="FontStyle27"/>
          <w:rFonts w:eastAsia="Calibri"/>
          <w:sz w:val="28"/>
          <w:szCs w:val="28"/>
        </w:rPr>
        <w:t xml:space="preserve">пунктом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актов», и </w:t>
      </w:r>
      <w:r w:rsidRPr="008F29AF">
        <w:rPr>
          <w:rFonts w:ascii="Times New Roman" w:eastAsia="Calibri" w:hAnsi="Times New Roman"/>
          <w:bCs/>
          <w:sz w:val="28"/>
          <w:szCs w:val="28"/>
        </w:rPr>
        <w:t>указом Главы Чеченской Республики от 29.08.2011 года № 194 «О проведении антикоррупционной экспертизы нормативных правовых актов Чеченской Республики и проектов нормативн</w:t>
      </w:r>
      <w:r w:rsidRPr="008F29AF">
        <w:rPr>
          <w:rFonts w:ascii="Times New Roman" w:hAnsi="Times New Roman"/>
          <w:bCs/>
          <w:sz w:val="28"/>
          <w:szCs w:val="28"/>
        </w:rPr>
        <w:t xml:space="preserve">ых актов Чеченской Республики» </w:t>
      </w:r>
      <w:r w:rsidRPr="008F29AF">
        <w:rPr>
          <w:rFonts w:ascii="Times New Roman" w:eastAsia="Calibri" w:hAnsi="Times New Roman"/>
          <w:bCs/>
          <w:sz w:val="28"/>
          <w:szCs w:val="28"/>
        </w:rPr>
        <w:t xml:space="preserve">в целях выявления коррупциогенных факторов – положений, способствующих созданию условий для проявления коррупции, и их последующего устранения, </w:t>
      </w:r>
      <w:r w:rsidRPr="008F29AF">
        <w:rPr>
          <w:rFonts w:ascii="Times New Roman" w:hAnsi="Times New Roman"/>
          <w:bCs/>
          <w:sz w:val="28"/>
          <w:szCs w:val="28"/>
        </w:rPr>
        <w:t>проведена правовая антикоррупционная экспертиза 41 проектов нормативно – правовых актов Министерства жилищно – коммунального хозяйства Чеченской Республики.</w:t>
      </w:r>
    </w:p>
    <w:p w:rsidR="00350067" w:rsidRPr="008F29AF" w:rsidRDefault="003B69C5" w:rsidP="00A52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Осуществляются </w:t>
      </w:r>
      <w:r w:rsidRPr="008F29AF">
        <w:rPr>
          <w:rFonts w:ascii="Times New Roman" w:hAnsi="Times New Roman"/>
          <w:iCs/>
          <w:sz w:val="28"/>
          <w:szCs w:val="28"/>
        </w:rPr>
        <w:t xml:space="preserve">меры  </w:t>
      </w:r>
      <w:r w:rsidRPr="008F29A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законом Российской Федерации от 25 декабря 2008 г. № 273 - ФЗ  «О противодействии коррупции», а также законом Чеченской Республики от  21 мая 2009 года № 36-р  «О противодействии коррупции в Чеченской Республике»,  проведено три заседания Совета по  противодействию коррупции Министерства жилищно-коммунального </w:t>
      </w:r>
      <w:r w:rsidR="00A52E28" w:rsidRPr="008F29AF">
        <w:rPr>
          <w:rFonts w:ascii="Times New Roman" w:hAnsi="Times New Roman"/>
          <w:color w:val="000000"/>
          <w:sz w:val="28"/>
          <w:szCs w:val="28"/>
        </w:rPr>
        <w:t>хозяйства Чеченской Республики.</w:t>
      </w:r>
    </w:p>
    <w:p w:rsidR="003B69C5" w:rsidRPr="008F29AF" w:rsidRDefault="003B69C5" w:rsidP="00350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За отчетный период разработаны следующие проекты нормативно - правовых актов:</w:t>
      </w:r>
    </w:p>
    <w:p w:rsidR="003B69C5" w:rsidRPr="008F29AF" w:rsidRDefault="003B69C5" w:rsidP="003B69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Проект постановления Правительства Чеченской Республики                  «Об утверждении Порядка осуществления регионального государственного жилищного надзора на территории Чеченской Республики».</w:t>
      </w:r>
    </w:p>
    <w:p w:rsidR="003B69C5" w:rsidRPr="008F29AF" w:rsidRDefault="003B69C5" w:rsidP="003B69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Проект распоряжения Правительства Чеченской Республики                     «О внесении изменений в нормативную штатную численность Министерства жилищно-коммунального хозяйства Чеченской Республики».</w:t>
      </w:r>
    </w:p>
    <w:p w:rsidR="003B69C5" w:rsidRPr="008F29AF" w:rsidRDefault="003B69C5" w:rsidP="003B69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Проект распоряжения Правительства Чеченской Республики «О ликвидации государственных унитарных предприятий, подведомственных Министерству жилищно-коммунального хозяйства Чеченской Республики».</w:t>
      </w:r>
    </w:p>
    <w:p w:rsidR="003B69C5" w:rsidRPr="008F29AF" w:rsidRDefault="003B69C5" w:rsidP="003B69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Проект распоряжения Правительства Чеченской Республики «О ликвидации государственного казенного учреждения «Государственная жилищная инспекция».</w:t>
      </w:r>
    </w:p>
    <w:p w:rsidR="003B69C5" w:rsidRPr="008F29AF" w:rsidRDefault="003B69C5" w:rsidP="003B69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Положение Министерства жилищно-коммунального хозяйства Чеченской Республики</w:t>
      </w:r>
      <w:r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о порядке выплаты премий, единовременной выплаты и материальной помощи.</w:t>
      </w:r>
    </w:p>
    <w:p w:rsidR="003B69C5" w:rsidRPr="008F29AF" w:rsidRDefault="003B69C5" w:rsidP="003B69C5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Кроме того, подготовлен доклад  министра жилищно-коммунального хозяйства Чеченской Республики к совещанию Председателя Правительства Чеченской Республики  по вопросу состояния законности и обеспечения прав граждан в жилищно-коммунальной сфере Чеченской Республики. </w:t>
      </w:r>
    </w:p>
    <w:p w:rsidR="003B69C5" w:rsidRPr="008F29AF" w:rsidRDefault="003B69C5" w:rsidP="003B69C5">
      <w:pPr>
        <w:shd w:val="clear" w:color="auto" w:fill="FFFFFF"/>
        <w:spacing w:after="0" w:line="240" w:lineRule="auto"/>
        <w:ind w:right="-37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Принято участие в рассмотрении актов прокурорского реагирования в отношении Министерства жилищно-коммунального хозяйства Чеченской Республики.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A7452E" w:rsidRPr="008F29AF" w:rsidRDefault="003B69C5" w:rsidP="0028759E">
      <w:pPr>
        <w:shd w:val="clear" w:color="auto" w:fill="FFFFFF"/>
        <w:spacing w:line="240" w:lineRule="auto"/>
        <w:ind w:right="-370"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За 2014 год </w:t>
      </w:r>
      <w:r w:rsidR="00381989" w:rsidRPr="008F29AF">
        <w:rPr>
          <w:rFonts w:ascii="Times New Roman" w:hAnsi="Times New Roman"/>
          <w:sz w:val="28"/>
          <w:szCs w:val="28"/>
        </w:rPr>
        <w:t xml:space="preserve">сотрудниками министерства </w:t>
      </w:r>
      <w:r w:rsidRPr="008F29AF">
        <w:rPr>
          <w:rFonts w:ascii="Times New Roman" w:hAnsi="Times New Roman"/>
          <w:sz w:val="28"/>
          <w:szCs w:val="28"/>
        </w:rPr>
        <w:t xml:space="preserve"> осуществлена правовая экспертиза 170 документов правового характера, в том числе локальных нормативных  правовых актов, соглашений, контрактов, договоров и др.</w:t>
      </w:r>
    </w:p>
    <w:p w:rsidR="003B69C5" w:rsidRPr="008F29AF" w:rsidRDefault="003B69C5" w:rsidP="0028759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3. Кадровая работа.</w:t>
      </w:r>
    </w:p>
    <w:p w:rsidR="00A7452E" w:rsidRPr="008F29AF" w:rsidRDefault="00A7452E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2014 году   проделана следующая работа:   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1. Подготовлены и сданы 12 ежемесячных отчетов в Центр занятости населения о потребности в работниках, наличия свободных рабочих мест.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2. Подготовлены и сданы 4 ежеквартальных отчета по форме № П-4 (Н3) в Статуправление.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3. Подготовлен и сдан в Статуправление годовой отчет формы № 2-ГС (Г3).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4. Сформированы личные дела, оформлены служебные контракты и должностные регламенты на вновь принятых лиц на замещение государственных должностей - на 19 человек.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5.  Подготовлены  материалы для оформления государственной пенсии гражданским служащим - на 10 человек.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6. По результатам проведенного мониторинга подлежащих аттестации проведена аттестация 69 государственных гражданских служащих министерства.</w:t>
      </w:r>
    </w:p>
    <w:p w:rsidR="00350067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7. Проведена аттестация государственных гражданских служащих «высшей» группы должностей категории «руководители». </w:t>
      </w:r>
    </w:p>
    <w:p w:rsidR="000602F1" w:rsidRPr="008F29AF" w:rsidRDefault="003B69C5" w:rsidP="00350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8. Обновлены полиса обязательного медицинского страхования государственных гражданских служащих министерства.</w:t>
      </w:r>
    </w:p>
    <w:p w:rsidR="003B69C5" w:rsidRPr="008F29AF" w:rsidRDefault="003B69C5" w:rsidP="00060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9. Проведен мониторинг регистрации недвижимого имущества госслужащих министерства, принадлежащего им на праве собственности.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10. Подготовлено 23 табеля учета рабочего времени сотрудников министерства.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11. Обработано входящей и исходящей корреспонденции - 229.</w:t>
      </w:r>
    </w:p>
    <w:p w:rsidR="0028759E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12. Оформлено приказов по личному составу                      - 98.</w:t>
      </w:r>
    </w:p>
    <w:p w:rsidR="003B69C5" w:rsidRPr="008F29AF" w:rsidRDefault="0028759E" w:rsidP="003B6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</w:t>
      </w:r>
      <w:r w:rsidR="003B69C5" w:rsidRPr="008F29AF">
        <w:rPr>
          <w:rFonts w:ascii="Times New Roman" w:hAnsi="Times New Roman"/>
          <w:sz w:val="28"/>
          <w:szCs w:val="28"/>
        </w:rPr>
        <w:t>13. Оформлено приказов по основной деятельности            - 34.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14. Заключено гражданско-правовых договоров                 - 16.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15. Выдано служебное удостоверение                                   - 29.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16. Оформлено приказов на отпуск                                      - 142.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17. Оформлено приказов о командировке                             - 45.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ab/>
        <w:t>18. Оформлено приказов кадровых                                       - 53.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19. Выдано справок различного характера                          - 70.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20. Обновлен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Министерства жилищно-коммунального хозяйства Чеченской Республики обязаны представлять сведения о своих доходах, расходах, об имуществе,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21. Подготовлены и сданы ежеквартальные отчеты о кадровом резерве МЖКХ ЧР за 1, 2 3 и 4 кварталы 2014 г. по форме № 1 и форме № 2, о составе и движении кадрового резерва по форме № 2 и о кадровых изменениях в Департамент государственной службы, кадров и наград Администрации Главы и Правительства Чеченской Республики.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22. Подготовлены и сданы ежеквартальный отчеты о резервах управленческих кадров по установленной форме (по приложению 1) и ежеквартальные сведения о лицах, назначенных на целевые должности из резерва управленческих кадров по установленной форме (по приложению 2) в департамент государственной службы, кадров и наград Администрации Главы и Правительства Чеченской Республики за 1, 2 ,3 и 4 кварталы.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 23. Подготовлен и сдан в департамент государственной службы, кадров и наград Администрации Главы и Правительства Чеченской Республики информационно-аналитический доклад о состоянии работы, касающейся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24. В департамент государственной службы, кадров и наград Администрации Главы и Правительства Чеченской Республики направлена ежеквартальная информация об организации в 2014 году повышения квалификации госслужащих, в должностные обязанности которых входит участие в противодействии коррупции.</w:t>
      </w:r>
    </w:p>
    <w:p w:rsidR="00350067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25. В департамент государственной службы, кадров и наград Администрации Главы и Правительства Чеченской Республики направлена информация по Единой форме учета Резерва управленческих кадров за 1 и 2 полугодие 2014 г.</w:t>
      </w:r>
    </w:p>
    <w:p w:rsidR="000602F1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26. В департамент государственной службы, кадров и наград Администрации Главы и Правительства Чеченской Республики сдан ежеквартальный отчет о </w:t>
      </w:r>
    </w:p>
    <w:p w:rsidR="003B69C5" w:rsidRPr="008F29AF" w:rsidRDefault="003B69C5" w:rsidP="00350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резервах управленческих кадров по установленной форме (по приложению 1) за 2, 3 и 4  кварталы.</w:t>
      </w:r>
    </w:p>
    <w:p w:rsidR="0028759E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27. Подготовлены и сданы ежеквартальные отчеты по исполнению протокольных поручений Главы Чеченской Республики</w:t>
      </w:r>
      <w:r w:rsidR="0010652D" w:rsidRPr="008F29AF">
        <w:rPr>
          <w:rFonts w:ascii="Times New Roman" w:hAnsi="Times New Roman"/>
          <w:sz w:val="28"/>
          <w:szCs w:val="28"/>
        </w:rPr>
        <w:t>.</w:t>
      </w:r>
    </w:p>
    <w:p w:rsidR="003B69C5" w:rsidRPr="008F29AF" w:rsidRDefault="0010652D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3B69C5" w:rsidRPr="008F29AF">
        <w:rPr>
          <w:rFonts w:ascii="Times New Roman" w:hAnsi="Times New Roman"/>
          <w:sz w:val="28"/>
          <w:szCs w:val="28"/>
        </w:rPr>
        <w:t>28. Сдан ежемесячный отчет в Министерство здравоохранения Чеченской Республики во исполнение поручения Председателя Правительства Чеченской Республики о диспансеризации сотрудников.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29. По установленной форме подготовлены и сданы в департамент государственной службы, кадров и наград Администрации Главы и Правительства Чеченской Республики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интересов.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ab/>
        <w:t xml:space="preserve">30. В связи с Днем работника ЖКХ подготовлено 25 материалов для награждения  госслужащих министерства и работников его структурных подразделений нагрудным знаком  «Почетный работник жилищно-коммунального хозяйства Чеченской Республики». Также подготовлены материалы по награждению госслужащих и работников подведомственных организаций Почетной грамотой Министерства ЖКХ ЧР – 48 и Благодарственным письмом министра – 41.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31. Закончена работа по проведению диспансеризации 25 сотрудников министерства в  поликлинике № 1 г. Грозного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32.   Проводится работа по проведению медицинского осмотра сотрудников. На текущий период прошли осмотр 67 сотрудников.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33. В учебном центре ГГНТУ им. акад. М.Д. Миллионщикова проведено обучение госслужащего по программе: «Безопасность жизнедеятельности и противодействие  терроризму».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34. В соответствии с графиком проведено повышение квалификации 12 госслужащих на базе факультета дополнительного профессионального образования Чеченского государственного университета.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35. Проведена работа по сбору у госслужащих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36. Проведена аттестация 7 руководителей государственных унитарных предприятий, подведомственных МЖКХ ЧР.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37. Подготовлен и сдан в Республиканскую межведомственную комиссию по охране труда отчет Министерства жилищно-коммунального хозяйства ЧР о проделанной работе по улучшению условий и охраны труда за 2013 год.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350067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38. Организовано участие работников министерства и подведомственных предприятий, ответственных за работу по охране труда, в конференции, посвященной Всемирному Дню охраны труда.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                       39. Проведен мониторинг по выявлению задолженности по ЖКУ у сотрудников министерства и его подведомственных предприятий.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40. Проведен мониторинг штатной численности подразделений, подведомственных министерству.</w:t>
      </w:r>
    </w:p>
    <w:p w:rsidR="003B69C5" w:rsidRPr="008F29AF" w:rsidRDefault="003B69C5" w:rsidP="00350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41. Проведено 2 конкурса на замещение вакантных должностей в аппарате министерства, по результатам которых кандидаты назначены на должность и включены в кадровый резерв.</w:t>
      </w:r>
    </w:p>
    <w:p w:rsidR="0028759E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42. Проведено заседание комиссии по соблюдению требований к служебному поведению государственных гражданских служащих Министерства ЖКХ ЧР и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урегулированию конфликта интересов по подведению итогов представления госслужащими и членами их семей справок о доходах и расходах.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43. Проведено заседание комиссии по соблюдению требований к служебному поведению государственных гражданских служащих Министерства ЖКХ ЧР и урегулированию конфликта интересов по рассмотрению нарушения ограничений и запретов 3 госслужащих министерства, являвшихся индивидуальными предпринимателями.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44.</w:t>
      </w:r>
      <w:r w:rsidRPr="008F29AF">
        <w:rPr>
          <w:rFonts w:ascii="Times New Roman" w:hAnsi="Times New Roman"/>
          <w:sz w:val="28"/>
          <w:szCs w:val="28"/>
        </w:rPr>
        <w:tab/>
        <w:t>В ГКУ «Республиканский учебно-методический центр» прошли  обучение по охране труда 4 госслужащих и достигнута договоренность о проведении обучения на 2015 год.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 45. Подготовлен и сдан отчет в департамент госслужбы, кадров и наград Администрации Главы и Правительства Чеченской Республики о назначениях из кадрового резерва министерства.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46. В Реском профсоюза подготовлен отчет о проделанной работе по подведомственным предприятиям в рамках Федерального закона № 426-ФЗ «О специальной оценке условий труда».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47. Подготовлен и сдан в департамент государственной службы, кадров и наград Администрации Главы и Правительства Чеченской Республики информационно-аналитический доклад по оказанию государственным служащим консультативной помощи по вопросам, связанным с применением на практике требований к служебному поведению  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48. Сдан ежеквартальный отчет по предоставлению сводной информации о реализации мероприятий РЦП «Улучшение условий и охраны труда в Чеченской Республике на 2012-2015 годы».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49. Проведена специальная оценка условий труда 109 рабочих мест министерства.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50. 50. Проведено 7 служебных проверок по представлениям и протестам прокуратуры Чеченской Республики о нарушениях сотрудниками министерства федерального законодательства.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51. Заключен договор о стратегическом партнерстве между Министерством жилищно-коммунального хозяйства Чеченской Республики и Грозненским государственным нефтяным техническим университетом.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52. Заключен договор о сотрудничестве между Министерством жилищно-коммунального хозяйства Чеченской Республики и Чеченским технологическим техникумом.</w:t>
      </w:r>
    </w:p>
    <w:p w:rsidR="00A726E8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53. По итогам работы 2014 года направлено Председателю Правительства Чеченской Республики представление на поощрение 7 госслужащих министерства,  подготовлен 21 материал по награждению госслужащих Почетной грамотой </w:t>
      </w:r>
    </w:p>
    <w:p w:rsidR="003B69C5" w:rsidRPr="008F29AF" w:rsidRDefault="003B69C5" w:rsidP="00A5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Министерства ЖКХ ЧР, Благодарственным письмом министра ЖКХ ЧР и наручными часами с символикой МЖКХ ЧР. </w:t>
      </w:r>
    </w:p>
    <w:p w:rsidR="00A7452E" w:rsidRPr="008F29AF" w:rsidRDefault="00A7452E" w:rsidP="003B69C5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4. Информационно -  программное обеспечение.</w:t>
      </w:r>
    </w:p>
    <w:p w:rsidR="00A7452E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      </w:t>
      </w:r>
      <w:r w:rsidRPr="008F29AF">
        <w:rPr>
          <w:rFonts w:ascii="Times New Roman" w:hAnsi="Times New Roman"/>
          <w:sz w:val="28"/>
          <w:szCs w:val="28"/>
        </w:rPr>
        <w:t>Для выполнения поставленных задач Министерством ЖКХ ЧР в  2014г. проведена следующая работа:</w:t>
      </w:r>
    </w:p>
    <w:p w:rsidR="0028759E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ежедневная работа по  приему протоколов поручений Главы ЧР и Правительства ЧР, контроль за исполнением соответствующих пунктов поручений </w:t>
      </w:r>
    </w:p>
    <w:p w:rsidR="003B69C5" w:rsidRPr="008F29AF" w:rsidRDefault="003B69C5" w:rsidP="0028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и отправка ответов через республиканскую автоматизированную электронную систему оперативного управления «Мотив»;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подготовка и публикация  материалов в СМИ, освещающих работу министерства: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0"/>
        <w:gridCol w:w="3331"/>
      </w:tblGrid>
      <w:tr w:rsidR="003B69C5" w:rsidRPr="008F29AF" w:rsidTr="000602F1">
        <w:tc>
          <w:tcPr>
            <w:tcW w:w="2450" w:type="dxa"/>
          </w:tcPr>
          <w:p w:rsidR="003B69C5" w:rsidRPr="008F29AF" w:rsidRDefault="003B69C5" w:rsidP="00060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331" w:type="dxa"/>
          </w:tcPr>
          <w:p w:rsidR="003B69C5" w:rsidRPr="008F29AF" w:rsidRDefault="003B69C5" w:rsidP="000602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3B69C5" w:rsidRPr="008F29AF" w:rsidTr="000602F1">
        <w:tc>
          <w:tcPr>
            <w:tcW w:w="2450" w:type="dxa"/>
          </w:tcPr>
          <w:p w:rsidR="003B69C5" w:rsidRPr="008F29AF" w:rsidRDefault="003B69C5" w:rsidP="00060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На ТВ</w:t>
            </w:r>
          </w:p>
        </w:tc>
        <w:tc>
          <w:tcPr>
            <w:tcW w:w="3331" w:type="dxa"/>
          </w:tcPr>
          <w:p w:rsidR="003B69C5" w:rsidRPr="008F29AF" w:rsidRDefault="003B69C5" w:rsidP="000602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B69C5" w:rsidRPr="008F29AF" w:rsidTr="000602F1">
        <w:tc>
          <w:tcPr>
            <w:tcW w:w="2450" w:type="dxa"/>
          </w:tcPr>
          <w:p w:rsidR="003B69C5" w:rsidRPr="008F29AF" w:rsidRDefault="003B69C5" w:rsidP="00060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В электронных СМИ</w:t>
            </w:r>
          </w:p>
        </w:tc>
        <w:tc>
          <w:tcPr>
            <w:tcW w:w="3331" w:type="dxa"/>
          </w:tcPr>
          <w:p w:rsidR="003B69C5" w:rsidRPr="008F29AF" w:rsidRDefault="003B69C5" w:rsidP="000602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3B69C5" w:rsidRPr="008F29AF" w:rsidTr="000602F1">
        <w:tc>
          <w:tcPr>
            <w:tcW w:w="2450" w:type="dxa"/>
          </w:tcPr>
          <w:p w:rsidR="003B69C5" w:rsidRPr="008F29AF" w:rsidRDefault="003B69C5" w:rsidP="00060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lastRenderedPageBreak/>
              <w:t>В газетах</w:t>
            </w:r>
          </w:p>
        </w:tc>
        <w:tc>
          <w:tcPr>
            <w:tcW w:w="3331" w:type="dxa"/>
          </w:tcPr>
          <w:p w:rsidR="003B69C5" w:rsidRPr="008F29AF" w:rsidRDefault="003B69C5" w:rsidP="000602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B69C5" w:rsidRPr="008F29AF" w:rsidTr="000602F1">
        <w:tc>
          <w:tcPr>
            <w:tcW w:w="2450" w:type="dxa"/>
          </w:tcPr>
          <w:p w:rsidR="003B69C5" w:rsidRPr="008F29AF" w:rsidRDefault="003B69C5" w:rsidP="00060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Радио</w:t>
            </w:r>
          </w:p>
        </w:tc>
        <w:tc>
          <w:tcPr>
            <w:tcW w:w="3331" w:type="dxa"/>
          </w:tcPr>
          <w:p w:rsidR="003B69C5" w:rsidRPr="008F29AF" w:rsidRDefault="003B69C5" w:rsidP="000602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69C5" w:rsidRPr="008F29AF" w:rsidRDefault="000602F1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br w:type="textWrapping" w:clear="all"/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плановые диагностические работы для бесперебойной работы компьютеров и оргтехники (отремонтировано 34 компьютера, переустановлена операционная система на 62 компьютерах);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установка антивирусного программного обеспечения </w:t>
      </w:r>
      <w:r w:rsidRPr="008F29AF">
        <w:rPr>
          <w:rFonts w:ascii="Times New Roman" w:hAnsi="Times New Roman"/>
          <w:sz w:val="28"/>
          <w:szCs w:val="28"/>
          <w:lang w:val="en-US"/>
        </w:rPr>
        <w:t>ESETNod</w:t>
      </w:r>
      <w:r w:rsidRPr="008F29AF">
        <w:rPr>
          <w:rFonts w:ascii="Times New Roman" w:hAnsi="Times New Roman"/>
          <w:sz w:val="28"/>
          <w:szCs w:val="28"/>
        </w:rPr>
        <w:t xml:space="preserve"> 32 на 100 компьютерах с централизованным ежедневным обновлением от сервера МЖКХ ЧР;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приобретение и установка для сервера МЖКХ ЧР источника бесперебойного питания;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создание на сервере МЖКХ ЧР базы для исходящих писем;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размещение на сайте МЖКХ ЧР проектов постановлений  Правительства ЧР для экспертных заключений;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устранение замечаний Прокуратуры ЧР по исполнению закона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приобретение и установка программы ФинЭк для отдела анализа и стратегии ЖКХ;</w:t>
      </w:r>
    </w:p>
    <w:p w:rsidR="003B69C5" w:rsidRPr="008F29AF" w:rsidRDefault="003B69C5" w:rsidP="00A52E2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заполнение по запросу Министерства транспорта и связи ЧР паспорта информатизации субъекта Российской Федерации в части, касающейся Министерства ЖКХ ЧР.</w:t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="00A52E28"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>- заполнение формы № 3-информ об использовании информационных и коммуникационных технологий в  производстве вычислительной техники, программного обеспечения и оказании услуг в этих сферах;</w:t>
      </w:r>
    </w:p>
    <w:p w:rsidR="0028759E" w:rsidRPr="008F29AF" w:rsidRDefault="003B69C5" w:rsidP="009C00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завершение работы по созданию ССТУ для обеспечения приема переведенных звонков из справочного телефонного узла Администрации Главы и Правительства ЧР;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подготовка терминала  с установленным клиентским приложением для проведения сеансов  видеоконференц - связи с Государственной корпорацией – Фондом содействия реформированию жилищно-коммунального хозяйства;</w:t>
      </w:r>
    </w:p>
    <w:p w:rsidR="003B69C5" w:rsidRPr="008F29AF" w:rsidRDefault="003B69C5" w:rsidP="003B69C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принятие участия в вебинаре по вопросам размещения общедоступных сведений о деятельности государственных органов в сети «Интернет» в форме открытых данных;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заключение договора № 21 от 01 июля 2014 г. для использования электронного периодического справочника «Система ГАРАНТ» сроком на 6 месяцев;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- заключение  договора  от 04.08.14 г. № 013/2 об оказании услуг по созданию локальной компьютерной сети и телефонной связи для департамента государственного жилищного надзора;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заключение договора от 07.08.14 г. № 991 на присоединение здания министерства к сетям инженерно-технического обеспечения ОАО «Чеченгаз»;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заключение договора от 28.07.14 г. № 012/2 на предоставление услуг по обслуживанию веб-сайта;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проведение видеомониторинга объектов теплоснабжения и водоснабжения городов и районов Чеченской Республики на предмет готовности к работе в осенне-зимнем периоде 2014-2015 гг.;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актуализация информации в электронном справочнике на портале ССТУ РФ в целях подготовки к проведению общероссийского дня приема граждан;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заключение договоров на поставку необходимых для обеспечения работы министерства материалов, а также на оказание различных видов услуг;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приобретение и установка аккумуляторов для ИБП межведомственного сервера;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участие в семинаре, проходившем в Министерстве транспорта и связи ЧР, по инструктажу ведения системы ССТУ в эксплуатацию;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участие в республиканском совещании по вопросам реализации Указа Главы ЧР № 98 от 08.07.2014 г. «О порядке образования общественных советов при органах исполнительной власти Чеченской Республики»;</w:t>
      </w:r>
    </w:p>
    <w:p w:rsidR="003B69C5" w:rsidRPr="008F29AF" w:rsidRDefault="003B69C5" w:rsidP="00A52E2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создание Общественного совета при министерстве с утверждением Положения об Общественном совете, основного состава и резерва;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организация и проведение заседания Общественного совета;</w:t>
      </w:r>
    </w:p>
    <w:p w:rsidR="003B69C5" w:rsidRPr="008F29AF" w:rsidRDefault="003B69C5" w:rsidP="003B69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участие в тестовом совещании для подведения итогов подготовки общероссийского дня приема граждан, проходившем в Министерстве финансов ЧР, для подведения итогов общероссийского дня приема граждан;</w:t>
      </w:r>
    </w:p>
    <w:p w:rsidR="003B69C5" w:rsidRPr="008F29AF" w:rsidRDefault="003B69C5" w:rsidP="003B69C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  участие в рабочем совещании, прошедшем в Министерстве транспорта и связи ЧР, по итогам выполненных работ в области информационных технологий и перспективам развития на 2015 год в рамках Программы «Информационное общество Чеченской Республики на 2014-2020 годы»:   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-  </w:t>
      </w:r>
    </w:p>
    <w:p w:rsidR="003B69C5" w:rsidRPr="008F29AF" w:rsidRDefault="003B69C5" w:rsidP="003B69C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заключение  договора от  26.11.2014 г. №  240720145608 о продлении лицензии на антивирусное программное обеспечение.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  <w:lang w:val="en-US"/>
        </w:rPr>
        <w:t>V</w:t>
      </w:r>
      <w:r w:rsidR="00E7779E" w:rsidRPr="008F29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29AF">
        <w:rPr>
          <w:rFonts w:ascii="Times New Roman" w:hAnsi="Times New Roman"/>
          <w:b/>
          <w:sz w:val="28"/>
          <w:szCs w:val="28"/>
        </w:rPr>
        <w:t>.  Внепрограммные мероприятия.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Помимо своей основной деятельности Министерством жилищно-коммунального хозяйства Чеченской Республики в рамках исполнения поручений Главы и Правительства Чеченской Республики выполняются внепрограммные мероприятия, наиболее значимые из которых перечислены ниже. Проводится </w:t>
      </w:r>
      <w:r w:rsidRPr="008F29AF">
        <w:rPr>
          <w:rFonts w:ascii="Times New Roman" w:hAnsi="Times New Roman"/>
          <w:sz w:val="28"/>
          <w:szCs w:val="28"/>
        </w:rPr>
        <w:lastRenderedPageBreak/>
        <w:t xml:space="preserve">мониторинг их исполнения и контроль над соответствием выполненных работ строительным нормам и правилам. 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1</w:t>
      </w:r>
      <w:r w:rsidR="00221DB7" w:rsidRPr="008F29AF">
        <w:rPr>
          <w:rFonts w:ascii="Times New Roman" w:hAnsi="Times New Roman"/>
          <w:b/>
          <w:sz w:val="28"/>
          <w:szCs w:val="28"/>
        </w:rPr>
        <w:t>.</w:t>
      </w:r>
      <w:r w:rsidRPr="008F29AF">
        <w:rPr>
          <w:rFonts w:ascii="Times New Roman" w:hAnsi="Times New Roman"/>
          <w:b/>
          <w:sz w:val="28"/>
          <w:szCs w:val="28"/>
        </w:rPr>
        <w:t xml:space="preserve"> Строительство наружных инженерных сетей спортивно-оздоровительного туристического комплекса «Грозненское море» в                   г. Грозном.</w:t>
      </w:r>
    </w:p>
    <w:p w:rsidR="003B69C5" w:rsidRPr="008F29AF" w:rsidRDefault="003B69C5" w:rsidP="003B69C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Во исполнение поручений Главы Чеченской Республики Р.А. Кадырова министерством проводятся мероприятия по устройству наружных инженерных сетей спортивно-оздоровительного туристического комплекса «Грозненское море» в г. Грозном.</w:t>
      </w:r>
    </w:p>
    <w:p w:rsidR="003B69C5" w:rsidRPr="008F29AF" w:rsidRDefault="003B69C5" w:rsidP="003B69C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На 17.12.2014 г. выполнены работы: </w:t>
      </w:r>
    </w:p>
    <w:p w:rsidR="003B69C5" w:rsidRPr="008F29AF" w:rsidRDefault="003B69C5" w:rsidP="003B6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по устройству ливневой канализации из труб «Корсис»  Ø400-500мм протяженностью 970м:</w:t>
      </w:r>
    </w:p>
    <w:p w:rsidR="003B69C5" w:rsidRPr="008F29AF" w:rsidRDefault="003B69C5" w:rsidP="003B6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по устройству дождеприемных ж/б колодцев с установкой решеток в количестве 30 шт., </w:t>
      </w:r>
    </w:p>
    <w:p w:rsidR="003B69C5" w:rsidRPr="008F29AF" w:rsidRDefault="003B69C5" w:rsidP="003B6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по укладке водопровода ПЭ Ø90 протяженностью 1285 м  и Ø110 мм протяженностью 1110м.</w:t>
      </w:r>
    </w:p>
    <w:p w:rsidR="003B69C5" w:rsidRPr="008F29AF" w:rsidRDefault="003B69C5" w:rsidP="003B69C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- по устройству  канализационных сетей из труб ПЭ Ø 125мм протяженностью 2660 м. В настоящее время ведутся  подготовительные работы по устройству КНС и комплектации оборудования.</w:t>
      </w:r>
    </w:p>
    <w:p w:rsidR="003B69C5" w:rsidRPr="008F29AF" w:rsidRDefault="003B69C5" w:rsidP="003B6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.</w:t>
      </w:r>
      <w:r w:rsidRPr="008F29AF">
        <w:rPr>
          <w:rFonts w:ascii="Times New Roman" w:hAnsi="Times New Roman"/>
          <w:b/>
          <w:sz w:val="28"/>
          <w:szCs w:val="28"/>
        </w:rPr>
        <w:t xml:space="preserve"> Водозаборные сооружения и водопроводные сети  Надтеречного муниципального района.</w:t>
      </w:r>
    </w:p>
    <w:p w:rsidR="003B69C5" w:rsidRPr="008F29AF" w:rsidRDefault="003B69C5" w:rsidP="00A52E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Во исполнение поручения Главы Чеченской Республики Р.А. Кадырова Министерством жилищно-коммунального хозяйства Чеченской Республики в                Надтеречном муниципальном районе выполнены работы по реконструкции водозаборных насосных станций:</w:t>
      </w: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color w:val="212121"/>
          <w:sz w:val="16"/>
          <w:szCs w:val="16"/>
          <w:u w:val="single"/>
          <w:shd w:val="clear" w:color="auto" w:fill="FFFFFF"/>
        </w:rPr>
      </w:pP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Водозабор «Знаменский» ВНС-1.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-Выполнены работы по установке и монтажу водяных насосов марки ЦНС           05-245 в количестве 4 шт., </w:t>
      </w:r>
    </w:p>
    <w:p w:rsidR="0028759E" w:rsidRPr="008F29AF" w:rsidRDefault="003B69C5" w:rsidP="00221DB7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произведена ревизия ТП 630 кВа -2шт.,  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произведена ревизия и наладка частотных преобразователей -4шт.,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-выполнена установка запорной арматуры Ø-200мм РУ40-1шт.,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-выполнен монтаж силового ящика  ЯРВ -400А -1шт.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Выполнены пуско-наладочные работы.</w:t>
      </w:r>
    </w:p>
    <w:p w:rsidR="003B69C5" w:rsidRPr="008F29AF" w:rsidRDefault="003B69C5" w:rsidP="003B69C5">
      <w:pPr>
        <w:spacing w:after="0"/>
        <w:ind w:left="708" w:firstLine="708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ВНС – 2  с. «Калаус»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Заменен водяной насос типа ЦНС 300-360 .</w:t>
      </w: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    Водозабор «Хутор-Конев»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Выполнены работы по замене насоса типа ЦНС 300-600-1шт. и по монтажу запорной арматуры Ø200 РУ64 -1шт.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Выполнены работы по устранению утечек на водопроводе  от ВНС-1 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(с. Знаменское) до ВНС-2  (с.Калаус)  на 8-ми участках.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color w:val="212121"/>
          <w:sz w:val="16"/>
          <w:szCs w:val="16"/>
          <w:shd w:val="clear" w:color="auto" w:fill="FFFFFF"/>
        </w:rPr>
      </w:pPr>
    </w:p>
    <w:p w:rsidR="003B69C5" w:rsidRPr="008F29AF" w:rsidRDefault="003B69C5" w:rsidP="003B69C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3</w:t>
      </w:r>
      <w:r w:rsidR="00221DB7" w:rsidRPr="008F29AF">
        <w:rPr>
          <w:rFonts w:ascii="Times New Roman" w:hAnsi="Times New Roman"/>
          <w:b/>
          <w:sz w:val="28"/>
          <w:szCs w:val="28"/>
        </w:rPr>
        <w:t>.</w:t>
      </w:r>
      <w:r w:rsidRPr="008F29AF">
        <w:rPr>
          <w:rFonts w:ascii="Times New Roman" w:hAnsi="Times New Roman"/>
          <w:b/>
          <w:sz w:val="28"/>
          <w:szCs w:val="28"/>
        </w:rPr>
        <w:t xml:space="preserve">  Строительство водозаборных сооружений и водопроводных сетей                  в с. Центарой.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поручения Главы Чеченской Республики Р.А. Кадырова Министерством жилищно-коммунального хозяйства Чеченской Республики в                селении Центарой завершено строительство водозаборных сооружений из семи артскважин на площади 60471м2, резервуаров - 4 шт. по 250 м3 и водопроводных сетей ПЭ  Ǿ-90-110-250-225 мм  протяженностью 14610 м.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устройству ограды на скважинах и прокладке водопровода, завершено бурение 6-ти артскважин, завершены работы по строительству ж/б резервуаров ВНС, КНС, ДС, КТП. Выполнены работы по подключению водопроводных сетей к существующей  артскважине № 7. 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система водоснабжения с. Цент</w:t>
      </w:r>
      <w:r w:rsidR="00B92A3D" w:rsidRPr="008F29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>рой готова для обеспечения села питьевой водой в полном объеме.</w:t>
      </w:r>
    </w:p>
    <w:p w:rsidR="003B69C5" w:rsidRPr="008F29AF" w:rsidRDefault="003B69C5" w:rsidP="003B69C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Завершены  работы по строительству очистного сооружения для очистки питьевой воды, завершены работы по благоустройству.</w:t>
      </w:r>
    </w:p>
    <w:p w:rsidR="0010652D" w:rsidRPr="008F29AF" w:rsidRDefault="003B69C5" w:rsidP="00AA7CEC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>Объект введен в эксплуатацию.</w:t>
      </w:r>
    </w:p>
    <w:p w:rsidR="00AA7CEC" w:rsidRPr="008F29AF" w:rsidRDefault="00AA7CEC" w:rsidP="00E7779E">
      <w:pPr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4</w:t>
      </w:r>
      <w:r w:rsidR="00221DB7" w:rsidRPr="008F29AF">
        <w:rPr>
          <w:rFonts w:ascii="Times New Roman" w:hAnsi="Times New Roman"/>
          <w:b/>
          <w:sz w:val="28"/>
          <w:szCs w:val="28"/>
        </w:rPr>
        <w:t>.</w:t>
      </w:r>
      <w:r w:rsidRPr="008F29AF">
        <w:rPr>
          <w:rFonts w:ascii="Times New Roman" w:hAnsi="Times New Roman"/>
          <w:b/>
          <w:sz w:val="28"/>
          <w:szCs w:val="28"/>
        </w:rPr>
        <w:t xml:space="preserve">   Восстановление системы водоснабжения ст. Калиновской и хутора Постный  Наурского муниципального района Чеченской Республики.</w:t>
      </w:r>
    </w:p>
    <w:p w:rsidR="00A726E8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феврале текущего года в очередном выпуске новостей на телеканале «Грозный» вышел сюжет, в рамках которого была освещена проблема </w:t>
      </w:r>
    </w:p>
    <w:p w:rsidR="003B69C5" w:rsidRPr="008F29AF" w:rsidRDefault="003B69C5" w:rsidP="00A72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необеспеченности водоснабжением ст. Калиновской и хутора Постного Наурского муниципального района Чеченской Республики и показаны обращения жителей с просьбой повлиять на сложившуюся ситуацию.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sz w:val="28"/>
          <w:szCs w:val="28"/>
        </w:rPr>
        <w:t xml:space="preserve">Министр ЖКХ ЧР Асламбек Айдамиров поручил разобраться в причинах </w:t>
      </w: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неудовлетворительного обеспечения </w:t>
      </w:r>
      <w:r w:rsidRPr="008F29AF">
        <w:rPr>
          <w:rFonts w:ascii="Times New Roman" w:hAnsi="Times New Roman"/>
          <w:sz w:val="28"/>
          <w:szCs w:val="28"/>
        </w:rPr>
        <w:t xml:space="preserve">указанных населенных пунктов </w:t>
      </w: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водой и устранить их в кратчайшие сроки.</w:t>
      </w:r>
    </w:p>
    <w:p w:rsidR="0028759E" w:rsidRPr="008F29AF" w:rsidRDefault="003B69C5" w:rsidP="0010652D">
      <w:pPr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рамках исполнения данного поручения Министерством жилищно-коммунального хозяйства Чеченской Республики собственными силами выполнен большой объем работы по восстановлению инженерных коммуникаций в данных населенных пунктах. 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Выполнены следующие строительные работы:</w:t>
      </w:r>
    </w:p>
    <w:p w:rsidR="003B69C5" w:rsidRPr="008F29AF" w:rsidRDefault="003B69C5" w:rsidP="003B69C5">
      <w:pPr>
        <w:spacing w:after="0"/>
        <w:rPr>
          <w:rFonts w:ascii="Times New Roman" w:hAnsi="Times New Roman"/>
          <w:bCs/>
          <w:color w:val="000000"/>
          <w:sz w:val="16"/>
          <w:szCs w:val="16"/>
          <w:u w:val="single"/>
        </w:rPr>
      </w:pPr>
    </w:p>
    <w:p w:rsidR="003B69C5" w:rsidRPr="008F29AF" w:rsidRDefault="003B69C5" w:rsidP="00A726E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bCs/>
          <w:color w:val="000000"/>
          <w:sz w:val="28"/>
          <w:szCs w:val="28"/>
        </w:rPr>
        <w:t>1. По строительству водозаборных  сооружений в ст. Калиновской,</w:t>
      </w:r>
      <w:r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bCs/>
          <w:color w:val="000000"/>
          <w:sz w:val="28"/>
          <w:szCs w:val="28"/>
        </w:rPr>
        <w:t>(в хуторе Постном)  Наурского района  Чеченской Республики</w:t>
      </w:r>
      <w:r w:rsidR="00A726E8" w:rsidRPr="008F29AF">
        <w:rPr>
          <w:rFonts w:ascii="Times New Roman" w:hAnsi="Times New Roman"/>
          <w:b/>
          <w:sz w:val="28"/>
          <w:szCs w:val="28"/>
        </w:rPr>
        <w:t>.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монтаж водяных насосов с запорной арматурой на 3-х скважинах (центробежных) - 1шт;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демонтаж запорной арматуры – 4 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обвязка скважин с водонапорной башней - 1 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металлическая труба Ø-57мм - 24 м;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lastRenderedPageBreak/>
        <w:t>- очистка и прокачка артсважин - 1шт;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- устройство ограды по периметру водозабора по металлическим стойкам из сетки «Рабица» - 76 м; 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строительство павильона (2х4) м. из кирпича  в хуторе Постном - 1 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вывоз или откачка воды с территории артскважин – 16 т;</w:t>
      </w: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благоустройство территории  артскважин  В=15-25см. - 360 м2;</w:t>
      </w: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замена кабельной линии электроснабжения от точки подключения   в хуторе   Постном - 15-20 м;</w:t>
      </w: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установка систем управления и защиты (СУЗ) – 1 шт.</w:t>
      </w:r>
      <w:r w:rsidRPr="008F29A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9C5" w:rsidRPr="008F29AF" w:rsidRDefault="003B69C5" w:rsidP="003B69C5">
      <w:pPr>
        <w:spacing w:after="0"/>
        <w:ind w:firstLine="708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3B69C5" w:rsidRPr="008F29AF" w:rsidRDefault="003B69C5" w:rsidP="00A726E8">
      <w:pPr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bCs/>
          <w:color w:val="000000"/>
          <w:sz w:val="28"/>
          <w:szCs w:val="28"/>
        </w:rPr>
        <w:t>2. По восстановлению  водозаборных сооружений и водопроводных сетей в  ст. Калиновской, Наурского района Чеченской Республики</w:t>
      </w:r>
      <w:r w:rsidRPr="008F29A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3B69C5" w:rsidRPr="008F29AF" w:rsidRDefault="003B69C5" w:rsidP="003B69C5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монтаж водяных насосов с запорной арматурой на 3-х скважинах (центробежных) - 4шт;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монтаж водяных насосов с запорной арматурой на 3-х скважинах (глубинных) – 2 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обвязка скважин с водонапорной башней - 5шт;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очистка и прокачка артсважин - 5 шт;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устройство ограды по периметру 5-ти артскважин – (1 скв.80м) - 480 м;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восстановление павильонов - 5 шт.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благоустройство территории артскважин (ГПС в=12см) – 1060 м2;</w:t>
      </w:r>
    </w:p>
    <w:p w:rsidR="003B69C5" w:rsidRPr="008F29AF" w:rsidRDefault="003B69C5" w:rsidP="00A52E2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установка систем управления и защиты (СУЗ) – 5шт.</w:t>
      </w:r>
    </w:p>
    <w:p w:rsidR="003B69C5" w:rsidRPr="008F29AF" w:rsidRDefault="003B69C5" w:rsidP="003B69C5">
      <w:pPr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результате проведенной  работы водоснабжение указанных населенных пунктов восстановлено в полном объеме. </w:t>
      </w:r>
    </w:p>
    <w:p w:rsidR="003B69C5" w:rsidRPr="008F29AF" w:rsidRDefault="003B69C5" w:rsidP="003B69C5">
      <w:pPr>
        <w:spacing w:after="0"/>
        <w:ind w:firstLine="567"/>
        <w:rPr>
          <w:rFonts w:ascii="Times New Roman" w:hAnsi="Times New Roman"/>
          <w:b/>
          <w:color w:val="212121"/>
          <w:sz w:val="16"/>
          <w:szCs w:val="16"/>
          <w:shd w:val="clear" w:color="auto" w:fill="FFFFFF"/>
        </w:rPr>
      </w:pPr>
    </w:p>
    <w:p w:rsidR="00221DB7" w:rsidRPr="008F29AF" w:rsidRDefault="003B69C5" w:rsidP="00221DB7">
      <w:pPr>
        <w:spacing w:after="0"/>
        <w:ind w:firstLine="567"/>
        <w:jc w:val="both"/>
        <w:rPr>
          <w:rFonts w:ascii="Times New Roman" w:hAnsi="Times New Roman"/>
          <w:b/>
          <w:color w:val="212121"/>
          <w:sz w:val="16"/>
          <w:szCs w:val="16"/>
          <w:shd w:val="clear" w:color="auto" w:fill="FFFFFF"/>
        </w:rPr>
      </w:pPr>
      <w:r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5</w:t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.</w:t>
      </w:r>
      <w:r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 Строительство индивидуального жилого дома в с. Бамут  Ачхой-Мартановского  муниципального района.</w:t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  <w:r w:rsidR="00221DB7" w:rsidRPr="008F29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ab/>
      </w:r>
    </w:p>
    <w:p w:rsidR="0028759E" w:rsidRPr="008F29AF" w:rsidRDefault="003B69C5" w:rsidP="00221DB7">
      <w:pPr>
        <w:spacing w:after="0"/>
        <w:ind w:firstLine="567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sz w:val="28"/>
          <w:szCs w:val="28"/>
        </w:rPr>
        <w:t>В рамках мероприятий по восстановлению с. Бамут Ачхой-Мартановкого района Министерством жилищно-коммунального хозяйства ЧР выполнены работы по строительству и благоустройству индивидуального жилого дома. Объект введен в эксплуатацию.</w:t>
      </w:r>
    </w:p>
    <w:p w:rsidR="003B69C5" w:rsidRPr="008F29AF" w:rsidRDefault="003B69C5" w:rsidP="0028759E">
      <w:pPr>
        <w:spacing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8F29AF">
        <w:rPr>
          <w:rFonts w:ascii="Times New Roman" w:hAnsi="Times New Roman"/>
          <w:sz w:val="28"/>
          <w:szCs w:val="28"/>
        </w:rPr>
        <w:t xml:space="preserve"> </w:t>
      </w:r>
      <w:r w:rsidR="00221DB7" w:rsidRPr="008F29AF">
        <w:rPr>
          <w:rFonts w:ascii="Times New Roman" w:hAnsi="Times New Roman"/>
          <w:b/>
          <w:sz w:val="28"/>
          <w:szCs w:val="28"/>
        </w:rPr>
        <w:t>6</w:t>
      </w:r>
      <w:r w:rsidRPr="008F29AF">
        <w:rPr>
          <w:rFonts w:ascii="Times New Roman" w:hAnsi="Times New Roman"/>
          <w:b/>
          <w:sz w:val="28"/>
          <w:szCs w:val="28"/>
        </w:rPr>
        <w:t xml:space="preserve">. Совместно с МУП «Горводоканал» специалистами министерства </w:t>
      </w:r>
      <w:r w:rsidRPr="008F29AF">
        <w:rPr>
          <w:rFonts w:ascii="Times New Roman" w:hAnsi="Times New Roman"/>
          <w:sz w:val="28"/>
          <w:szCs w:val="28"/>
        </w:rPr>
        <w:t>организована работа по устранению подпора канализации по адресам: г. Грозный, ул. З.Ильича, 44; ул. Р.Люксенбург, 1; ул. Гудермесская, около автостанции «Минутка»; ул. Интернациональная, 11.</w:t>
      </w:r>
    </w:p>
    <w:p w:rsidR="003B69C5" w:rsidRPr="008F29AF" w:rsidRDefault="003B69C5" w:rsidP="003B69C5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   </w:t>
      </w:r>
      <w:r w:rsidR="00221DB7" w:rsidRPr="008F29AF">
        <w:rPr>
          <w:rFonts w:ascii="Times New Roman" w:hAnsi="Times New Roman"/>
          <w:b/>
          <w:sz w:val="28"/>
          <w:szCs w:val="28"/>
        </w:rPr>
        <w:t>7</w:t>
      </w:r>
      <w:r w:rsidRPr="008F29AF">
        <w:rPr>
          <w:rFonts w:ascii="Times New Roman" w:hAnsi="Times New Roman"/>
          <w:b/>
          <w:sz w:val="28"/>
          <w:szCs w:val="28"/>
        </w:rPr>
        <w:t xml:space="preserve">. </w:t>
      </w:r>
      <w:r w:rsidR="0010652D" w:rsidRPr="008F29AF">
        <w:rPr>
          <w:rFonts w:ascii="Times New Roman" w:hAnsi="Times New Roman"/>
          <w:b/>
          <w:sz w:val="28"/>
          <w:szCs w:val="28"/>
        </w:rPr>
        <w:t xml:space="preserve">  </w:t>
      </w:r>
      <w:r w:rsidRPr="008F29AF">
        <w:rPr>
          <w:rFonts w:ascii="Times New Roman" w:hAnsi="Times New Roman"/>
          <w:b/>
          <w:sz w:val="28"/>
          <w:szCs w:val="28"/>
        </w:rPr>
        <w:t>Совместно с управляющей компанией ООО «Глобус К» организована</w:t>
      </w:r>
      <w:r w:rsidRPr="008F29AF">
        <w:rPr>
          <w:rFonts w:ascii="Times New Roman" w:hAnsi="Times New Roman"/>
          <w:sz w:val="28"/>
          <w:szCs w:val="28"/>
        </w:rPr>
        <w:t xml:space="preserve"> работа по устранению порыва трубопровода холодного водоснабжения в подвале дома № 25 в Олимпийском проезде г. Грозного.</w:t>
      </w:r>
    </w:p>
    <w:p w:rsidR="003B69C5" w:rsidRPr="008F29AF" w:rsidRDefault="003B69C5" w:rsidP="003B69C5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E7779E" w:rsidP="003B69C5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lastRenderedPageBreak/>
        <w:tab/>
        <w:t xml:space="preserve">     </w:t>
      </w:r>
      <w:r w:rsidR="00221DB7" w:rsidRPr="008F29AF">
        <w:rPr>
          <w:rFonts w:ascii="Times New Roman" w:hAnsi="Times New Roman"/>
          <w:b/>
          <w:sz w:val="28"/>
          <w:szCs w:val="28"/>
        </w:rPr>
        <w:t>8</w:t>
      </w:r>
      <w:r w:rsidR="003B69C5" w:rsidRPr="008F29AF">
        <w:rPr>
          <w:rFonts w:ascii="Times New Roman" w:hAnsi="Times New Roman"/>
          <w:b/>
          <w:sz w:val="28"/>
          <w:szCs w:val="28"/>
        </w:rPr>
        <w:t xml:space="preserve">. </w:t>
      </w:r>
      <w:r w:rsidR="0010652D" w:rsidRPr="008F29AF">
        <w:rPr>
          <w:rFonts w:ascii="Times New Roman" w:hAnsi="Times New Roman"/>
          <w:b/>
          <w:sz w:val="28"/>
          <w:szCs w:val="28"/>
        </w:rPr>
        <w:t xml:space="preserve">  </w:t>
      </w:r>
      <w:r w:rsidR="003B69C5" w:rsidRPr="008F29AF">
        <w:rPr>
          <w:rFonts w:ascii="Times New Roman" w:hAnsi="Times New Roman"/>
          <w:b/>
          <w:sz w:val="28"/>
          <w:szCs w:val="28"/>
        </w:rPr>
        <w:t>Совместно с МУП «ЖЭУ Заводского района» организована работа по</w:t>
      </w:r>
      <w:r w:rsidR="003B69C5" w:rsidRPr="008F29AF">
        <w:rPr>
          <w:rFonts w:ascii="Times New Roman" w:hAnsi="Times New Roman"/>
          <w:sz w:val="28"/>
          <w:szCs w:val="28"/>
        </w:rPr>
        <w:t xml:space="preserve"> обеспечению тепласнабжения в жилой дом по адресу: г. Грозный, пр. Путина, 1а, кв. 59.</w:t>
      </w:r>
    </w:p>
    <w:p w:rsidR="003B69C5" w:rsidRPr="008F29AF" w:rsidRDefault="003B69C5" w:rsidP="003B69C5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tabs>
          <w:tab w:val="left" w:pos="284"/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 </w:t>
      </w:r>
      <w:r w:rsidRPr="008F29AF">
        <w:rPr>
          <w:rFonts w:ascii="Times New Roman" w:hAnsi="Times New Roman"/>
          <w:sz w:val="28"/>
          <w:szCs w:val="28"/>
        </w:rPr>
        <w:tab/>
      </w:r>
      <w:r w:rsidR="00221DB7" w:rsidRPr="008F29AF">
        <w:rPr>
          <w:rFonts w:ascii="Times New Roman" w:hAnsi="Times New Roman"/>
          <w:b/>
          <w:sz w:val="28"/>
          <w:szCs w:val="28"/>
        </w:rPr>
        <w:t>9</w:t>
      </w:r>
      <w:r w:rsidRPr="008F29AF">
        <w:rPr>
          <w:rFonts w:ascii="Times New Roman" w:hAnsi="Times New Roman"/>
          <w:b/>
          <w:sz w:val="28"/>
          <w:szCs w:val="28"/>
        </w:rPr>
        <w:t>. Совместно с МУП «Теплоснабжение» специалистами министерства</w:t>
      </w:r>
      <w:r w:rsidRPr="008F29AF">
        <w:rPr>
          <w:rFonts w:ascii="Times New Roman" w:hAnsi="Times New Roman"/>
          <w:sz w:val="28"/>
          <w:szCs w:val="28"/>
        </w:rPr>
        <w:t xml:space="preserve"> организована</w:t>
      </w:r>
      <w:r w:rsidRPr="008F2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работа по замене запорной арматуры в тепловой камере котельной № 14 и подаче тепла в жилой дом № 133/3 по ул. Айдамирова                  г. Грозного.</w:t>
      </w:r>
    </w:p>
    <w:p w:rsidR="003B69C5" w:rsidRPr="008F29AF" w:rsidRDefault="003B69C5" w:rsidP="003B69C5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E7779E" w:rsidP="003B69C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ab/>
        <w:t xml:space="preserve">    1</w:t>
      </w:r>
      <w:r w:rsidR="00221DB7" w:rsidRPr="008F29AF">
        <w:rPr>
          <w:rFonts w:ascii="Times New Roman" w:hAnsi="Times New Roman"/>
          <w:b/>
          <w:sz w:val="28"/>
          <w:szCs w:val="28"/>
        </w:rPr>
        <w:t>0</w:t>
      </w:r>
      <w:r w:rsidR="003B69C5" w:rsidRPr="008F29AF">
        <w:rPr>
          <w:rFonts w:ascii="Times New Roman" w:hAnsi="Times New Roman"/>
          <w:b/>
          <w:sz w:val="28"/>
          <w:szCs w:val="28"/>
        </w:rPr>
        <w:t>.</w:t>
      </w:r>
      <w:r w:rsidR="003B69C5" w:rsidRPr="008F29AF">
        <w:rPr>
          <w:rFonts w:ascii="Times New Roman" w:hAnsi="Times New Roman"/>
          <w:b/>
          <w:sz w:val="28"/>
          <w:szCs w:val="28"/>
        </w:rPr>
        <w:tab/>
      </w:r>
      <w:r w:rsidR="003B69C5" w:rsidRPr="008F29AF">
        <w:rPr>
          <w:rFonts w:ascii="Times New Roman" w:eastAsia="Times New Roman" w:hAnsi="Times New Roman"/>
          <w:b/>
          <w:sz w:val="28"/>
          <w:szCs w:val="28"/>
          <w:lang w:eastAsia="ru-RU"/>
        </w:rPr>
        <w:t>Совместно с МУП «Горводоканал»</w:t>
      </w:r>
      <w:r w:rsidR="003B69C5" w:rsidRPr="008F29AF">
        <w:rPr>
          <w:rFonts w:ascii="Times New Roman" w:hAnsi="Times New Roman"/>
          <w:b/>
          <w:sz w:val="28"/>
          <w:szCs w:val="28"/>
        </w:rPr>
        <w:t xml:space="preserve"> специалистами министерства</w:t>
      </w:r>
      <w:r w:rsidR="003B69C5" w:rsidRPr="008F29AF">
        <w:rPr>
          <w:rFonts w:ascii="Times New Roman" w:hAnsi="Times New Roman"/>
          <w:sz w:val="28"/>
          <w:szCs w:val="28"/>
        </w:rPr>
        <w:t xml:space="preserve"> организована</w:t>
      </w:r>
      <w:r w:rsidR="003B69C5" w:rsidRPr="008F2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9C5" w:rsidRPr="008F29AF">
        <w:rPr>
          <w:rFonts w:ascii="Times New Roman" w:hAnsi="Times New Roman"/>
          <w:sz w:val="28"/>
          <w:szCs w:val="28"/>
        </w:rPr>
        <w:t>работа по устранению порыва водопровода холодной воды по адресу:  г. Грозный, ул. Айдамирова, 131/3.</w:t>
      </w:r>
    </w:p>
    <w:p w:rsidR="003B69C5" w:rsidRPr="008F29AF" w:rsidRDefault="003B69C5" w:rsidP="003B69C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E7779E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      1</w:t>
      </w:r>
      <w:r w:rsidR="00221DB7" w:rsidRPr="008F29AF">
        <w:rPr>
          <w:rFonts w:ascii="Times New Roman" w:hAnsi="Times New Roman"/>
          <w:b/>
          <w:sz w:val="28"/>
          <w:szCs w:val="28"/>
        </w:rPr>
        <w:t>1</w:t>
      </w:r>
      <w:r w:rsidR="003B69C5" w:rsidRPr="008F29AF">
        <w:rPr>
          <w:rFonts w:ascii="Times New Roman" w:hAnsi="Times New Roman"/>
          <w:b/>
          <w:sz w:val="28"/>
          <w:szCs w:val="28"/>
        </w:rPr>
        <w:t>. Совместно с МУП «Горводоканал» специалистами министерства</w:t>
      </w:r>
      <w:r w:rsidR="003B69C5" w:rsidRPr="008F29AF">
        <w:rPr>
          <w:rFonts w:ascii="Times New Roman" w:hAnsi="Times New Roman"/>
          <w:sz w:val="28"/>
          <w:szCs w:val="28"/>
        </w:rPr>
        <w:t xml:space="preserve"> организована работа по возобновлению подачи воды по адресам: г. Грозный,    </w:t>
      </w:r>
      <w:r w:rsidR="00AA7CEC" w:rsidRPr="008F29AF">
        <w:rPr>
          <w:rFonts w:ascii="Times New Roman" w:hAnsi="Times New Roman"/>
          <w:sz w:val="28"/>
          <w:szCs w:val="28"/>
        </w:rPr>
        <w:t xml:space="preserve">                 </w:t>
      </w:r>
      <w:r w:rsidR="003B69C5" w:rsidRPr="008F29AF">
        <w:rPr>
          <w:rFonts w:ascii="Times New Roman" w:hAnsi="Times New Roman"/>
          <w:sz w:val="28"/>
          <w:szCs w:val="28"/>
        </w:rPr>
        <w:t>ул. Восточная; ул. Расковой, 127; ул. Парашютистов.</w:t>
      </w:r>
    </w:p>
    <w:p w:rsidR="003B69C5" w:rsidRPr="008F29AF" w:rsidRDefault="003B69C5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</w:t>
      </w:r>
      <w:r w:rsidR="00E7779E" w:rsidRPr="008F29AF">
        <w:rPr>
          <w:rFonts w:ascii="Times New Roman" w:hAnsi="Times New Roman"/>
          <w:b/>
          <w:sz w:val="28"/>
          <w:szCs w:val="28"/>
        </w:rPr>
        <w:t>1</w:t>
      </w:r>
      <w:r w:rsidR="00221DB7" w:rsidRPr="008F29AF">
        <w:rPr>
          <w:rFonts w:ascii="Times New Roman" w:hAnsi="Times New Roman"/>
          <w:b/>
          <w:sz w:val="28"/>
          <w:szCs w:val="28"/>
        </w:rPr>
        <w:t>2</w:t>
      </w:r>
      <w:r w:rsidRPr="008F29AF">
        <w:rPr>
          <w:rFonts w:ascii="Times New Roman" w:hAnsi="Times New Roman"/>
          <w:b/>
          <w:sz w:val="28"/>
          <w:szCs w:val="28"/>
        </w:rPr>
        <w:t>. Специалистами министерства проведен контроль за ликвидацией порыва</w:t>
      </w:r>
      <w:r w:rsidRPr="008F29AF">
        <w:rPr>
          <w:rFonts w:ascii="Times New Roman" w:hAnsi="Times New Roman"/>
          <w:sz w:val="28"/>
          <w:szCs w:val="28"/>
        </w:rPr>
        <w:t xml:space="preserve"> теплотрассы от котельной № 25 и подачей тепла в жилые дома в центре               г. Грозного.</w:t>
      </w:r>
    </w:p>
    <w:p w:rsidR="003B69C5" w:rsidRPr="008F29AF" w:rsidRDefault="003B69C5" w:rsidP="003B69C5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 </w:t>
      </w:r>
      <w:r w:rsidR="00E7779E" w:rsidRPr="008F29AF">
        <w:rPr>
          <w:rFonts w:ascii="Times New Roman" w:hAnsi="Times New Roman"/>
          <w:b/>
          <w:sz w:val="28"/>
          <w:szCs w:val="28"/>
        </w:rPr>
        <w:t>1</w:t>
      </w:r>
      <w:r w:rsidR="00221DB7" w:rsidRPr="008F29AF">
        <w:rPr>
          <w:rFonts w:ascii="Times New Roman" w:hAnsi="Times New Roman"/>
          <w:b/>
          <w:sz w:val="28"/>
          <w:szCs w:val="28"/>
        </w:rPr>
        <w:t>3</w:t>
      </w:r>
      <w:r w:rsidRPr="008F29AF">
        <w:rPr>
          <w:rFonts w:ascii="Times New Roman" w:hAnsi="Times New Roman"/>
          <w:b/>
          <w:sz w:val="28"/>
          <w:szCs w:val="28"/>
        </w:rPr>
        <w:t>.  Совместно с МУП «Горводоканал» специалистами министерства</w:t>
      </w:r>
      <w:r w:rsidRPr="008F29AF">
        <w:rPr>
          <w:rFonts w:ascii="Times New Roman" w:hAnsi="Times New Roman"/>
          <w:sz w:val="28"/>
          <w:szCs w:val="28"/>
        </w:rPr>
        <w:t xml:space="preserve"> организована работа по возобновлению подачи воды в дом № 30а по Олимпийскому проезду.</w:t>
      </w:r>
    </w:p>
    <w:p w:rsidR="003B69C5" w:rsidRPr="008F29AF" w:rsidRDefault="003B69C5" w:rsidP="003B69C5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</w:t>
      </w:r>
      <w:r w:rsidR="00E7779E" w:rsidRPr="008F29AF">
        <w:rPr>
          <w:rFonts w:ascii="Times New Roman" w:hAnsi="Times New Roman"/>
          <w:b/>
          <w:sz w:val="28"/>
          <w:szCs w:val="28"/>
        </w:rPr>
        <w:t>1</w:t>
      </w:r>
      <w:r w:rsidR="00221DB7" w:rsidRPr="008F29AF">
        <w:rPr>
          <w:rFonts w:ascii="Times New Roman" w:hAnsi="Times New Roman"/>
          <w:b/>
          <w:sz w:val="28"/>
          <w:szCs w:val="28"/>
        </w:rPr>
        <w:t>4</w:t>
      </w:r>
      <w:r w:rsidRPr="008F29AF">
        <w:rPr>
          <w:rFonts w:ascii="Times New Roman" w:hAnsi="Times New Roman"/>
          <w:b/>
          <w:sz w:val="28"/>
          <w:szCs w:val="28"/>
        </w:rPr>
        <w:t>. Совместно с МУП «Теплоснабжение» специалистами министерства</w:t>
      </w:r>
      <w:r w:rsidRPr="008F29AF">
        <w:rPr>
          <w:rFonts w:ascii="Times New Roman" w:hAnsi="Times New Roman"/>
          <w:sz w:val="28"/>
          <w:szCs w:val="28"/>
        </w:rPr>
        <w:t xml:space="preserve"> организовано возобновление горячего водоснабжения в дом № 4 по ул. Тасуева.</w:t>
      </w:r>
    </w:p>
    <w:p w:rsidR="003B69C5" w:rsidRPr="008F29AF" w:rsidRDefault="003B69C5" w:rsidP="003B69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69C5" w:rsidRPr="008F29AF" w:rsidRDefault="00E7779E" w:rsidP="003B69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    1</w:t>
      </w:r>
      <w:r w:rsidR="00221DB7" w:rsidRPr="008F29AF">
        <w:rPr>
          <w:rFonts w:ascii="Times New Roman" w:hAnsi="Times New Roman"/>
          <w:b/>
          <w:sz w:val="28"/>
          <w:szCs w:val="28"/>
        </w:rPr>
        <w:t>5</w:t>
      </w:r>
      <w:r w:rsidR="003B69C5" w:rsidRPr="008F29AF">
        <w:rPr>
          <w:rFonts w:ascii="Times New Roman" w:hAnsi="Times New Roman"/>
          <w:b/>
          <w:sz w:val="28"/>
          <w:szCs w:val="28"/>
        </w:rPr>
        <w:t>. Специалистами министерства проведен контроль над возобновлением</w:t>
      </w:r>
      <w:r w:rsidR="003B69C5" w:rsidRPr="008F29AF">
        <w:rPr>
          <w:rFonts w:ascii="Times New Roman" w:hAnsi="Times New Roman"/>
          <w:sz w:val="28"/>
          <w:szCs w:val="28"/>
        </w:rPr>
        <w:t xml:space="preserve"> водоснабжения по ул. Грибоедова.</w:t>
      </w:r>
    </w:p>
    <w:p w:rsidR="003B69C5" w:rsidRPr="008F29AF" w:rsidRDefault="003B69C5" w:rsidP="003B69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E7779E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     1</w:t>
      </w:r>
      <w:r w:rsidR="00221DB7" w:rsidRPr="008F29AF">
        <w:rPr>
          <w:rFonts w:ascii="Times New Roman" w:hAnsi="Times New Roman"/>
          <w:b/>
          <w:sz w:val="28"/>
          <w:szCs w:val="28"/>
        </w:rPr>
        <w:t>6</w:t>
      </w:r>
      <w:r w:rsidR="003B69C5" w:rsidRPr="008F29AF">
        <w:rPr>
          <w:rFonts w:ascii="Times New Roman" w:hAnsi="Times New Roman"/>
          <w:b/>
          <w:sz w:val="28"/>
          <w:szCs w:val="28"/>
        </w:rPr>
        <w:t>.  Совместно с ЖЭУ Ленинского района г. Грозного организована работа по</w:t>
      </w:r>
      <w:r w:rsidR="003B69C5" w:rsidRPr="008F29AF">
        <w:rPr>
          <w:rFonts w:ascii="Times New Roman" w:hAnsi="Times New Roman"/>
          <w:sz w:val="28"/>
          <w:szCs w:val="28"/>
        </w:rPr>
        <w:t xml:space="preserve"> ликвидации порыва системы отопления в кв. № 64 дома № 37 по пр. Кирова.</w:t>
      </w:r>
    </w:p>
    <w:p w:rsidR="003B69C5" w:rsidRPr="008F29AF" w:rsidRDefault="003B69C5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</w:t>
      </w:r>
      <w:r w:rsidR="00E7779E" w:rsidRPr="008F29AF">
        <w:rPr>
          <w:rFonts w:ascii="Times New Roman" w:hAnsi="Times New Roman"/>
          <w:b/>
          <w:sz w:val="28"/>
          <w:szCs w:val="28"/>
        </w:rPr>
        <w:t>1</w:t>
      </w:r>
      <w:r w:rsidR="00221DB7" w:rsidRPr="008F29AF">
        <w:rPr>
          <w:rFonts w:ascii="Times New Roman" w:hAnsi="Times New Roman"/>
          <w:b/>
          <w:sz w:val="28"/>
          <w:szCs w:val="28"/>
        </w:rPr>
        <w:t>7</w:t>
      </w:r>
      <w:r w:rsidRPr="008F29AF">
        <w:rPr>
          <w:rFonts w:ascii="Times New Roman" w:hAnsi="Times New Roman"/>
          <w:b/>
          <w:sz w:val="28"/>
          <w:szCs w:val="28"/>
        </w:rPr>
        <w:t>. Специалистами министерства проведена работа по проверке</w:t>
      </w:r>
      <w:r w:rsidRPr="008F29AF">
        <w:rPr>
          <w:rFonts w:ascii="Times New Roman" w:hAnsi="Times New Roman"/>
          <w:sz w:val="28"/>
          <w:szCs w:val="28"/>
        </w:rPr>
        <w:t xml:space="preserve"> обоснованности обращения к министру ЖКХ ЧР А.М. Айдамирову жительниц   г. Грозного Гамаевой Б., проживающей по адресу: ул. Индустриальная, 14/1,     кв. 18, и Бисултановой К., проживающей по адресу: пр. Путина, 22, кв. 19.</w:t>
      </w:r>
    </w:p>
    <w:p w:rsidR="003B69C5" w:rsidRPr="008F29AF" w:rsidRDefault="003B69C5" w:rsidP="003B69C5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b/>
          <w:sz w:val="28"/>
          <w:szCs w:val="28"/>
        </w:rPr>
        <w:t>1</w:t>
      </w:r>
      <w:r w:rsidR="00221DB7" w:rsidRPr="008F29AF">
        <w:rPr>
          <w:rFonts w:ascii="Times New Roman" w:hAnsi="Times New Roman"/>
          <w:b/>
          <w:sz w:val="28"/>
          <w:szCs w:val="28"/>
        </w:rPr>
        <w:t>8</w:t>
      </w:r>
      <w:r w:rsidRPr="008F29AF">
        <w:rPr>
          <w:rFonts w:ascii="Times New Roman" w:hAnsi="Times New Roman"/>
          <w:b/>
          <w:sz w:val="28"/>
          <w:szCs w:val="28"/>
        </w:rPr>
        <w:t>. Специалисты министерства принимают участие в работе</w:t>
      </w:r>
      <w:r w:rsidRPr="008F29AF">
        <w:rPr>
          <w:rFonts w:ascii="Times New Roman" w:hAnsi="Times New Roman"/>
          <w:sz w:val="28"/>
          <w:szCs w:val="28"/>
        </w:rPr>
        <w:t xml:space="preserve"> правительственной комиссии по мониторингу деятельности органов местного самоуправления муниципального образования «Городской округ - город Грозный».</w:t>
      </w:r>
    </w:p>
    <w:p w:rsidR="003B69C5" w:rsidRPr="008F29AF" w:rsidRDefault="003B69C5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221DB7" w:rsidRPr="008F29AF">
        <w:rPr>
          <w:rFonts w:ascii="Times New Roman" w:hAnsi="Times New Roman"/>
          <w:b/>
          <w:sz w:val="28"/>
          <w:szCs w:val="28"/>
        </w:rPr>
        <w:t>19</w:t>
      </w:r>
      <w:r w:rsidRPr="008F29AF">
        <w:rPr>
          <w:rFonts w:ascii="Times New Roman" w:hAnsi="Times New Roman"/>
          <w:b/>
          <w:sz w:val="28"/>
          <w:szCs w:val="28"/>
        </w:rPr>
        <w:t>.</w:t>
      </w:r>
      <w:r w:rsidRPr="008F29AF">
        <w:rPr>
          <w:rFonts w:ascii="Times New Roman" w:hAnsi="Times New Roman"/>
          <w:sz w:val="28"/>
          <w:szCs w:val="28"/>
        </w:rPr>
        <w:t xml:space="preserve">  </w:t>
      </w:r>
      <w:r w:rsidRPr="008F29AF">
        <w:rPr>
          <w:rFonts w:ascii="Times New Roman" w:hAnsi="Times New Roman"/>
          <w:b/>
          <w:sz w:val="28"/>
          <w:szCs w:val="28"/>
        </w:rPr>
        <w:t>Специалистами министерства проводится ежедневная работа по</w:t>
      </w:r>
      <w:r w:rsidRPr="008F29AF">
        <w:rPr>
          <w:rFonts w:ascii="Times New Roman" w:hAnsi="Times New Roman"/>
          <w:sz w:val="28"/>
          <w:szCs w:val="28"/>
        </w:rPr>
        <w:t xml:space="preserve"> вывозу ила и разработке грунта на Чернореченском водохранилище.</w:t>
      </w:r>
    </w:p>
    <w:p w:rsidR="003B69C5" w:rsidRPr="008F29AF" w:rsidRDefault="003B69C5" w:rsidP="003B69C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sz w:val="28"/>
          <w:szCs w:val="28"/>
        </w:rPr>
        <w:t xml:space="preserve">  </w:t>
      </w:r>
      <w:r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0</w:t>
      </w:r>
      <w:r w:rsidRPr="008F29AF">
        <w:rPr>
          <w:rFonts w:ascii="Times New Roman" w:hAnsi="Times New Roman"/>
          <w:b/>
          <w:sz w:val="28"/>
          <w:szCs w:val="28"/>
        </w:rPr>
        <w:t>.   Совместно с МУП «Горводоканал» специалистами министерства</w:t>
      </w:r>
      <w:r w:rsidRPr="008F29AF">
        <w:rPr>
          <w:rFonts w:ascii="Times New Roman" w:hAnsi="Times New Roman"/>
          <w:sz w:val="28"/>
          <w:szCs w:val="28"/>
        </w:rPr>
        <w:t xml:space="preserve"> организована работа по устранению порыва водопровода холодной воды по адресу: ул. Алтайская, 3. </w:t>
      </w:r>
    </w:p>
    <w:p w:rsidR="003B69C5" w:rsidRPr="008F29AF" w:rsidRDefault="00E7779E" w:rsidP="003B69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ab/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1</w:t>
      </w:r>
      <w:r w:rsidR="003B69C5" w:rsidRPr="008F29AF">
        <w:rPr>
          <w:rFonts w:ascii="Times New Roman" w:hAnsi="Times New Roman"/>
          <w:b/>
          <w:sz w:val="28"/>
          <w:szCs w:val="28"/>
        </w:rPr>
        <w:t>.    В соответствии со статьей 62 Федерального закона от 27 июля 2004</w:t>
      </w:r>
      <w:r w:rsidR="003B69C5" w:rsidRPr="008F29AF">
        <w:rPr>
          <w:rFonts w:ascii="Times New Roman" w:hAnsi="Times New Roman"/>
          <w:sz w:val="28"/>
          <w:szCs w:val="28"/>
        </w:rPr>
        <w:t xml:space="preserve"> года № 79-ФЗ «О государственной гражданской службе Российской Федерации» специалисты министерства прошли обучение в Чеченском государственном </w:t>
      </w:r>
      <w:r w:rsidR="003B69C5" w:rsidRPr="008F29AF">
        <w:rPr>
          <w:rFonts w:ascii="Times New Roman" w:hAnsi="Times New Roman"/>
          <w:sz w:val="28"/>
          <w:szCs w:val="28"/>
        </w:rPr>
        <w:lastRenderedPageBreak/>
        <w:t>университете по программе «Межэтнические и межконфессиональные отношения, профилактика экстремизма».</w:t>
      </w:r>
    </w:p>
    <w:p w:rsidR="003B69C5" w:rsidRPr="008F29AF" w:rsidRDefault="003B69C5" w:rsidP="003B69C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tabs>
          <w:tab w:val="left" w:pos="1418"/>
          <w:tab w:val="left" w:pos="170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2</w:t>
      </w:r>
      <w:r w:rsidRPr="008F29AF">
        <w:rPr>
          <w:rFonts w:ascii="Times New Roman" w:hAnsi="Times New Roman"/>
          <w:b/>
          <w:sz w:val="28"/>
          <w:szCs w:val="28"/>
        </w:rPr>
        <w:t>. Во исполнение пункта 2.5 протокола заседания Антитеррористической</w:t>
      </w:r>
      <w:r w:rsidRPr="008F29AF">
        <w:rPr>
          <w:rFonts w:ascii="Times New Roman" w:hAnsi="Times New Roman"/>
          <w:sz w:val="28"/>
          <w:szCs w:val="28"/>
        </w:rPr>
        <w:t xml:space="preserve"> комиссии Чеченской Республики от 12 сентября 2013 года № 15 в ГГНТУ им. академика М.Д. Миллионщикова был направлен и прошел обучение в системе профессиональной подготовки по линии профилактики экстремизма и терроризма специалист министерства.</w:t>
      </w:r>
    </w:p>
    <w:p w:rsidR="003B69C5" w:rsidRPr="008F29AF" w:rsidRDefault="003B69C5" w:rsidP="003B69C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3</w:t>
      </w:r>
      <w:r w:rsidRPr="008F29AF">
        <w:rPr>
          <w:rFonts w:ascii="Times New Roman" w:hAnsi="Times New Roman"/>
          <w:b/>
          <w:sz w:val="28"/>
          <w:szCs w:val="28"/>
        </w:rPr>
        <w:t>.   Специалистами министерства совместно с ЖЭУ Ленинского района</w:t>
      </w:r>
      <w:r w:rsidRPr="008F29AF">
        <w:rPr>
          <w:rFonts w:ascii="Times New Roman" w:hAnsi="Times New Roman"/>
          <w:sz w:val="28"/>
          <w:szCs w:val="28"/>
        </w:rPr>
        <w:t xml:space="preserve"> организована работа по устранению порыва водопровода в квартире № 83 дома  № 11 по ул. Садаева г. Грозного. </w:t>
      </w:r>
    </w:p>
    <w:p w:rsidR="003B69C5" w:rsidRPr="008F29AF" w:rsidRDefault="003B69C5" w:rsidP="003B69C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4</w:t>
      </w:r>
      <w:r w:rsidRPr="008F29AF">
        <w:rPr>
          <w:rFonts w:ascii="Times New Roman" w:hAnsi="Times New Roman"/>
          <w:b/>
          <w:sz w:val="28"/>
          <w:szCs w:val="28"/>
        </w:rPr>
        <w:t>. Совместно с ЖЭУ Ленинского района организована работа по</w:t>
      </w:r>
      <w:r w:rsidRPr="008F29AF">
        <w:rPr>
          <w:rFonts w:ascii="Times New Roman" w:hAnsi="Times New Roman"/>
          <w:sz w:val="28"/>
          <w:szCs w:val="28"/>
        </w:rPr>
        <w:t xml:space="preserve"> решению вопроса антисанитарийного состояния подвального помещения дома   № 67 «в» по ул. Трошева.</w:t>
      </w: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5</w:t>
      </w:r>
      <w:r w:rsidRPr="008F29AF">
        <w:rPr>
          <w:rFonts w:ascii="Times New Roman" w:hAnsi="Times New Roman"/>
          <w:b/>
          <w:sz w:val="28"/>
          <w:szCs w:val="28"/>
        </w:rPr>
        <w:t>. Совместно с Надтеречным филиалом ГУП «Чечводоканал» решена</w:t>
      </w:r>
      <w:r w:rsidRPr="008F29AF">
        <w:rPr>
          <w:rFonts w:ascii="Times New Roman" w:hAnsi="Times New Roman"/>
          <w:sz w:val="28"/>
          <w:szCs w:val="28"/>
        </w:rPr>
        <w:t xml:space="preserve"> проблема водоснабжения домов №№ 3 и 5 пос. Новый городок. </w:t>
      </w: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6</w:t>
      </w:r>
      <w:r w:rsidRPr="008F29AF">
        <w:rPr>
          <w:rFonts w:ascii="Times New Roman" w:hAnsi="Times New Roman"/>
          <w:b/>
          <w:sz w:val="28"/>
          <w:szCs w:val="28"/>
        </w:rPr>
        <w:t>.  Совместно с МУП «Горводоканал» специалистами министерства</w:t>
      </w:r>
      <w:r w:rsidRPr="008F29AF">
        <w:rPr>
          <w:rFonts w:ascii="Times New Roman" w:hAnsi="Times New Roman"/>
          <w:sz w:val="28"/>
          <w:szCs w:val="28"/>
        </w:rPr>
        <w:t xml:space="preserve"> организована работа по подаче воды в дом № 5 по пр. Революции.  </w:t>
      </w: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A52E2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</w:t>
      </w:r>
      <w:r w:rsidR="00E7779E"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7</w:t>
      </w:r>
      <w:r w:rsidRPr="008F29AF">
        <w:rPr>
          <w:rFonts w:ascii="Times New Roman" w:hAnsi="Times New Roman"/>
          <w:b/>
          <w:sz w:val="28"/>
          <w:szCs w:val="28"/>
        </w:rPr>
        <w:t>. Специалистами министерства совместно с МУП «Теплоснабжение»</w:t>
      </w:r>
      <w:r w:rsidRPr="008F29AF">
        <w:rPr>
          <w:rFonts w:ascii="Times New Roman" w:hAnsi="Times New Roman"/>
          <w:sz w:val="28"/>
          <w:szCs w:val="28"/>
        </w:rPr>
        <w:t xml:space="preserve"> проведена работа по ликвидации порыва трубопровода тепловых сетей по адресу: Старопрмысловский район, ул. Новаторов, 25.</w:t>
      </w: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b/>
          <w:sz w:val="28"/>
          <w:szCs w:val="28"/>
        </w:rPr>
        <w:t>2</w:t>
      </w:r>
      <w:r w:rsidR="00221DB7" w:rsidRPr="008F29AF">
        <w:rPr>
          <w:rFonts w:ascii="Times New Roman" w:hAnsi="Times New Roman"/>
          <w:b/>
          <w:sz w:val="28"/>
          <w:szCs w:val="28"/>
        </w:rPr>
        <w:t>8</w:t>
      </w:r>
      <w:r w:rsidRPr="008F29AF">
        <w:rPr>
          <w:rFonts w:ascii="Times New Roman" w:hAnsi="Times New Roman"/>
          <w:b/>
          <w:sz w:val="28"/>
          <w:szCs w:val="28"/>
        </w:rPr>
        <w:t>.  Совместно с  МУП Грозненские городские электрические сети</w:t>
      </w:r>
      <w:r w:rsidRPr="008F29AF">
        <w:rPr>
          <w:rFonts w:ascii="Times New Roman" w:hAnsi="Times New Roman"/>
          <w:sz w:val="28"/>
          <w:szCs w:val="28"/>
        </w:rPr>
        <w:t xml:space="preserve"> решена проблема отсутствия электроэнергии с 22.07. по 23.07.2014. по адресу:  г. Грозный, ул. А.Айдамирова, 147/3. </w:t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221DB7" w:rsidRPr="008F29AF">
        <w:rPr>
          <w:rFonts w:ascii="Times New Roman" w:hAnsi="Times New Roman"/>
          <w:b/>
          <w:sz w:val="28"/>
          <w:szCs w:val="28"/>
        </w:rPr>
        <w:t>29</w:t>
      </w:r>
      <w:r w:rsidRPr="008F29AF">
        <w:rPr>
          <w:rFonts w:ascii="Times New Roman" w:hAnsi="Times New Roman"/>
          <w:b/>
          <w:sz w:val="28"/>
          <w:szCs w:val="28"/>
        </w:rPr>
        <w:t>. Приняли участие в селекторных совещаниях в МЧС</w:t>
      </w:r>
      <w:r w:rsidRPr="008F29AF">
        <w:rPr>
          <w:rFonts w:ascii="Times New Roman" w:hAnsi="Times New Roman"/>
          <w:sz w:val="28"/>
          <w:szCs w:val="28"/>
        </w:rPr>
        <w:t xml:space="preserve"> по подготовке к ОЗП 2014-2015 гг.</w:t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b/>
          <w:sz w:val="28"/>
          <w:szCs w:val="28"/>
        </w:rPr>
        <w:t>3</w:t>
      </w:r>
      <w:r w:rsidR="00221DB7" w:rsidRPr="008F29AF">
        <w:rPr>
          <w:rFonts w:ascii="Times New Roman" w:hAnsi="Times New Roman"/>
          <w:b/>
          <w:sz w:val="28"/>
          <w:szCs w:val="28"/>
        </w:rPr>
        <w:t>0</w:t>
      </w:r>
      <w:r w:rsidRPr="008F29AF">
        <w:rPr>
          <w:rFonts w:ascii="Times New Roman" w:hAnsi="Times New Roman"/>
          <w:b/>
          <w:sz w:val="28"/>
          <w:szCs w:val="28"/>
        </w:rPr>
        <w:t>. Приняли участие в работе межведомственной рабочей группы</w:t>
      </w:r>
      <w:r w:rsidRPr="008F29AF">
        <w:rPr>
          <w:rFonts w:ascii="Times New Roman" w:hAnsi="Times New Roman"/>
          <w:sz w:val="28"/>
          <w:szCs w:val="28"/>
        </w:rPr>
        <w:t xml:space="preserve"> в  Министерстве промышленности и энергетики ЧР по выявлению и постановке на учет объектов, потребляющих электроэнергию, но не формирующих по ним полезный отпуск.</w:t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28759E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b/>
          <w:sz w:val="28"/>
          <w:szCs w:val="28"/>
        </w:rPr>
        <w:t>3</w:t>
      </w:r>
      <w:r w:rsidR="00221DB7" w:rsidRPr="008F29AF">
        <w:rPr>
          <w:rFonts w:ascii="Times New Roman" w:hAnsi="Times New Roman"/>
          <w:b/>
          <w:sz w:val="28"/>
          <w:szCs w:val="28"/>
        </w:rPr>
        <w:t>1</w:t>
      </w:r>
      <w:r w:rsidRPr="008F29AF">
        <w:rPr>
          <w:rFonts w:ascii="Times New Roman" w:hAnsi="Times New Roman"/>
          <w:b/>
          <w:sz w:val="28"/>
          <w:szCs w:val="28"/>
        </w:rPr>
        <w:t>. Совместно с департаментом отраслевой политики Администрации</w:t>
      </w:r>
      <w:r w:rsidRPr="008F29AF">
        <w:rPr>
          <w:rFonts w:ascii="Times New Roman" w:hAnsi="Times New Roman"/>
          <w:sz w:val="28"/>
          <w:szCs w:val="28"/>
        </w:rPr>
        <w:t xml:space="preserve"> Главы и Правительства Чеченской Республики в рабочей группе приняли участие по проверке фактов, изложенных в обра</w:t>
      </w:r>
      <w:r w:rsidR="0028759E" w:rsidRPr="008F29AF">
        <w:rPr>
          <w:rFonts w:ascii="Times New Roman" w:hAnsi="Times New Roman"/>
          <w:sz w:val="28"/>
          <w:szCs w:val="28"/>
        </w:rPr>
        <w:t xml:space="preserve">щении гражданки   </w:t>
      </w:r>
      <w:r w:rsidRPr="008F29AF">
        <w:rPr>
          <w:rFonts w:ascii="Times New Roman" w:hAnsi="Times New Roman"/>
          <w:sz w:val="28"/>
          <w:szCs w:val="28"/>
        </w:rPr>
        <w:t xml:space="preserve">Заикиной И.Г. на имя </w:t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Президента Российской Федерации В.В. Путина, по вопросу постановки на учет и восстановления очереди на получение жилья ОАО «Грознефтегаз».</w:t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ab/>
      </w:r>
    </w:p>
    <w:p w:rsidR="003B69C5" w:rsidRPr="008F29AF" w:rsidRDefault="003B69C5" w:rsidP="003B69C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="00E7779E" w:rsidRPr="008F29AF">
        <w:rPr>
          <w:rFonts w:ascii="Times New Roman" w:hAnsi="Times New Roman"/>
          <w:b/>
          <w:sz w:val="28"/>
          <w:szCs w:val="28"/>
        </w:rPr>
        <w:t>3</w:t>
      </w:r>
      <w:r w:rsidR="00221DB7" w:rsidRPr="008F29AF">
        <w:rPr>
          <w:rFonts w:ascii="Times New Roman" w:hAnsi="Times New Roman"/>
          <w:b/>
          <w:sz w:val="28"/>
          <w:szCs w:val="28"/>
        </w:rPr>
        <w:t>2</w:t>
      </w:r>
      <w:r w:rsidRPr="008F29AF">
        <w:rPr>
          <w:rFonts w:ascii="Times New Roman" w:hAnsi="Times New Roman"/>
          <w:b/>
          <w:sz w:val="28"/>
          <w:szCs w:val="28"/>
        </w:rPr>
        <w:t xml:space="preserve"> .Совместно с управляющими компаниями проведена работа</w:t>
      </w:r>
      <w:r w:rsidRPr="008F29AF">
        <w:rPr>
          <w:rFonts w:ascii="Times New Roman" w:hAnsi="Times New Roman"/>
          <w:sz w:val="28"/>
          <w:szCs w:val="28"/>
        </w:rPr>
        <w:t xml:space="preserve"> по наладке системы отопления по адресам: ул. Пугачева, 142; Путина, 1а; г-к. Маяковского, 78; ул. А. Айдамирова, 147/3; 147/4; 131/3.</w:t>
      </w:r>
    </w:p>
    <w:p w:rsidR="00A7452E" w:rsidRPr="008F29AF" w:rsidRDefault="00A7452E" w:rsidP="003B69C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b/>
          <w:sz w:val="28"/>
          <w:szCs w:val="28"/>
        </w:rPr>
        <w:t>VI</w:t>
      </w:r>
      <w:r w:rsidR="00E7779E" w:rsidRPr="008F29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29AF">
        <w:rPr>
          <w:rFonts w:ascii="Times New Roman" w:hAnsi="Times New Roman"/>
          <w:b/>
          <w:sz w:val="28"/>
          <w:szCs w:val="28"/>
        </w:rPr>
        <w:t>. Основные показатели производственной и финансовой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подведомственных предприятий. </w:t>
      </w:r>
    </w:p>
    <w:p w:rsidR="003B69C5" w:rsidRPr="008F29AF" w:rsidRDefault="003B69C5" w:rsidP="00505753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="00505753" w:rsidRPr="008F29A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         (Предварительно)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1400" w:hanging="709"/>
        <w:jc w:val="both"/>
        <w:rPr>
          <w:rFonts w:ascii="Times New Roman" w:hAnsi="Times New Roman"/>
          <w:bCs/>
          <w:sz w:val="16"/>
          <w:szCs w:val="16"/>
        </w:rPr>
      </w:pPr>
    </w:p>
    <w:p w:rsidR="003B69C5" w:rsidRPr="008F29AF" w:rsidRDefault="003B69C5" w:rsidP="003B69C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ГУП «Чечводоканал»</w:t>
      </w:r>
    </w:p>
    <w:p w:rsidR="003B69C5" w:rsidRPr="008F29AF" w:rsidRDefault="003B69C5" w:rsidP="003B69C5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>ГУП «Чечводоканал» - хозрасчетное предприятие, действующее на основании закона «О предприятии» и Устава.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Основной вид деятельности - водоснабжение и водоотведение различных групп потребителей.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структуру предприятия входят 13 районных филиалов: Аргунский, Ачхой-Мартановский, Грозненский, Гудермесский, Курчалоевский, Надтеречный, Наурский, Ножай-Юртовский, Сунженский, Урус-Мартановский, Чири-Юртовский, Шалинский, Шелковской.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Обеспечивает  водоснабжением  174 населенных пунктов.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624"/>
      </w:tblGrid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Протяженность водопроводных сетей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4001,5 км.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канализационных сетей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204,4 км.</w:t>
            </w:r>
          </w:p>
        </w:tc>
      </w:tr>
      <w:tr w:rsidR="003B69C5" w:rsidRPr="008F29AF" w:rsidTr="00A726E8">
        <w:trPr>
          <w:trHeight w:val="291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количество водозаборных сооружений 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3B69C5" w:rsidRPr="008F29AF" w:rsidTr="00A726E8">
        <w:trPr>
          <w:trHeight w:val="34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ВНС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количество артскважин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Действующие тарифы  с 01.07.2014 г. на 1м3</w:t>
            </w:r>
          </w:p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водоснабжение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12,45 руб. без НДС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водоотведение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13,34 руб. без НДС</w:t>
            </w:r>
          </w:p>
        </w:tc>
      </w:tr>
      <w:tr w:rsidR="003B69C5" w:rsidRPr="008F29AF" w:rsidTr="00A726E8">
        <w:trPr>
          <w:trHeight w:val="34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Среднесписочная  численность работников,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1017 чел., </w:t>
            </w:r>
          </w:p>
        </w:tc>
      </w:tr>
      <w:tr w:rsidR="003B69C5" w:rsidRPr="008F29AF" w:rsidTr="00A726E8">
        <w:trPr>
          <w:trHeight w:val="291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в том числе: ИТР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145 чел.</w:t>
            </w:r>
          </w:p>
        </w:tc>
      </w:tr>
      <w:tr w:rsidR="003B69C5" w:rsidRPr="008F29AF" w:rsidTr="00A726E8">
        <w:trPr>
          <w:trHeight w:val="291"/>
        </w:trPr>
        <w:tc>
          <w:tcPr>
            <w:tcW w:w="9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Основные затраты производятся по нескольким статьям: электроэнергия, заработная плата, налоги и т.д.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Добыча воды на </w:t>
            </w: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01.01.20145 г</w:t>
            </w:r>
            <w:r w:rsidRPr="008F29A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32 708,9 тыс. м³.,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отпущено в сеть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27 346,4 тыс. м³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потери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5362,5 тыс. м³(16,4%)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 группам потребителей;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население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24885,5 тыс. м³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прочие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2460,9 тыс. м³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Принято стоков на </w:t>
            </w: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01.01.2015 г</w:t>
            </w:r>
            <w:r w:rsidRPr="008F29A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4874,0 тыс. м³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население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4139,0  тыс. м³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прочие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735,0 тыс. м³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            - вывоз стоков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32,0 тыс. м³</w:t>
            </w:r>
          </w:p>
        </w:tc>
      </w:tr>
      <w:tr w:rsidR="003B69C5" w:rsidRPr="008F29AF" w:rsidTr="00A726E8">
        <w:trPr>
          <w:trHeight w:val="350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Начислено и предъявлено к оплате на </w:t>
            </w: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01.01.2015г</w:t>
            </w:r>
            <w:r w:rsidRPr="008F2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364 999,1 тыс. руб., 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59E" w:rsidRPr="008F29AF" w:rsidRDefault="0028759E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Оплачено, всего: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59E" w:rsidRPr="008F29AF" w:rsidRDefault="0028759E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243 453,7 тыс. руб. (67,0 %)</w:t>
            </w:r>
          </w:p>
        </w:tc>
      </w:tr>
      <w:tr w:rsidR="003B69C5" w:rsidRPr="008F29AF" w:rsidTr="00A726E8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Задолженность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121 545,4  тыс. руб.</w:t>
            </w:r>
          </w:p>
        </w:tc>
      </w:tr>
    </w:tbl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Дебиторская задолженность   на 01.01.2015 г.             – 389 357,9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Кредиторская задолженность на 01.01.2015  г.            – 912 827,0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На 01.01.2014 г. начислено и предъявлено к оплате    –293 558,0 тыс. руб., в т.ч. :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               -   оплачено             – 252 588,3 тыс. руб. (86,0 %)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     -   задолженность   – 40 969,7  тыс. руб.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Дебиторская задолженность    на 01.01.2014 г.  – 288 412,4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Кредиторская задолженность  на  01.01.2014 г. – 768 256,0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Убытки   предприятия на 01.01.2015 г. составили       –  97 000,0  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Для погашения дебиторской задолженности усилена претензионная работа с неплательщиками, составляются акты сверки расчетов.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Для ликвидации кредиторской задолженности со счетов предприятия  по решению суда судебными приставами снимаются денежные средства по внебюджетным фондам. Предприятие ведет работу по недопущению роста кредиторской задолженности, производится частичная оплата контрагентам. 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Программа по энергосбережению разработана и согласована с ГКУ «ЦЭПЭ ЧР»  Министерства промышленности и энергетики ЧР.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Для стабильного и качественного оказания услуг населению предприятию необходима государственная финансовая поддержка.</w:t>
      </w:r>
    </w:p>
    <w:p w:rsidR="00A7452E" w:rsidRPr="008F29AF" w:rsidRDefault="00A7452E" w:rsidP="005057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A726E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2.  ГУП «Управление жилищно-коммунальных услуг»</w:t>
      </w:r>
    </w:p>
    <w:p w:rsidR="00A7452E" w:rsidRPr="008F29AF" w:rsidRDefault="00A7452E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«Управление жилищно-коммунальных услуг» МЖКХ ЧР переименовано в соответствии с распоряжением Правительства ЧР от 01.10.2009г. за № 403-р и является правопреемником ГУП «Чечжилкомтранс».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Штатная численность работников предприятия - 48 человек, из них ИТР -14 человек.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Основными задачами предприятия являются: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работа с подразделениями МЖКХ ЧР, другими предприятиями и организациями по обеспечению бесперебойной работы объектов жизнеобеспечения Республики;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обустройство полигонов-свалок, прием и захоронение строительного мусора и твердых бытовых отходов;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сбор и транспортировка ТБО на полигоны;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отлов и содержание безнадзорных животных (собак), утилизация трупов павших мелких животных (собак, кошек);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содействие и координация работ по выбору площадок и проектов по созданию объектов размещения отходов (полигоны ТБО, мусороперерабатывающий завод и т.д.);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      - и другие.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Предприятие находится на самообеспечении. В рамках хозяйственной деятельности предприятие выполнило следующие работы и мероприятия.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За  январь – декабрь   2014 г. принято и захоронено на полигонах предприятия;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- строительного мусора                – 368 652,0  куб. м;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- твердых бытовых отходов        –  43 340,0 куб. м;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- вывезено и захоронено               – 761,0    куб . м;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- дебиторская задолженность        – 37 864,0  тыс. руб.;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- кредиторская задолженность      –  45 230,0 тыс. руб.;</w:t>
      </w:r>
    </w:p>
    <w:p w:rsidR="003B69C5" w:rsidRPr="008F29AF" w:rsidRDefault="003B69C5" w:rsidP="005057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-  убытки                                         –  180,0  тыс. руб.</w:t>
      </w:r>
    </w:p>
    <w:p w:rsidR="00A7452E" w:rsidRPr="008F29AF" w:rsidRDefault="00A7452E" w:rsidP="003B69C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3. ГУП  «Проектный институт «Чеченжилкомпроект».</w:t>
      </w:r>
    </w:p>
    <w:p w:rsidR="00A7452E" w:rsidRPr="008F29AF" w:rsidRDefault="00A7452E" w:rsidP="005057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ГУП «Проектный институт «Чеченжилкомпроект» расположен в здании МЖКХ ЧР, г. Грозный, ул. Интернациональная, 11, ЧР.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Предприятие является коммерческой организацией, созданной для осуществления финансово-хозяйственной деятельности.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Предприятие находится в ведомственном подчинении Министерства жилищно-коммунального хозяйства Чеченской Республики, является юридическим лицом и имеет собственный баланс.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Структура ГУП «Проектный институт «Чеченжилкомпроект» состоит из АУП и 2-х отделов.</w:t>
      </w:r>
      <w:r w:rsidR="00AA7CEC" w:rsidRPr="008F29AF">
        <w:rPr>
          <w:rFonts w:ascii="Times New Roman" w:hAnsi="Times New Roman"/>
          <w:color w:val="000000"/>
          <w:sz w:val="28"/>
          <w:szCs w:val="28"/>
        </w:rPr>
        <w:t xml:space="preserve"> Штатная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EC" w:rsidRPr="008F29AF">
        <w:rPr>
          <w:rFonts w:ascii="Times New Roman" w:hAnsi="Times New Roman"/>
          <w:color w:val="000000"/>
          <w:sz w:val="28"/>
          <w:szCs w:val="28"/>
        </w:rPr>
        <w:t>ч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исленность работников </w:t>
      </w:r>
      <w:r w:rsidR="00AA7CEC" w:rsidRPr="008F29AF">
        <w:rPr>
          <w:rFonts w:ascii="Times New Roman" w:hAnsi="Times New Roman"/>
          <w:color w:val="000000"/>
          <w:sz w:val="28"/>
          <w:szCs w:val="28"/>
        </w:rPr>
        <w:t>состав</w:t>
      </w:r>
      <w:r w:rsidRPr="008F29AF">
        <w:rPr>
          <w:rFonts w:ascii="Times New Roman" w:hAnsi="Times New Roman"/>
          <w:color w:val="000000"/>
          <w:sz w:val="28"/>
          <w:szCs w:val="28"/>
        </w:rPr>
        <w:t>л</w:t>
      </w:r>
      <w:r w:rsidR="00AA7CEC" w:rsidRPr="008F29AF">
        <w:rPr>
          <w:rFonts w:ascii="Times New Roman" w:hAnsi="Times New Roman"/>
          <w:color w:val="000000"/>
          <w:sz w:val="28"/>
          <w:szCs w:val="28"/>
        </w:rPr>
        <w:t xml:space="preserve">яет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24 человека. ГУП «Проектный институт «Чеченжилкомпроект» осуществляет следующие виды деятельности:       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а)  проектно-изыскательские работы для строительства, реконструкции и капитального ремонта гражданских и жилых зданий, производственных и промышленных базовых зданий, предприятий строительной индустрии, жилищно-коммунального хозяйства, автотранспортной и дорожно-эксплуатационной службы, объектов капитального строительства и инженерных коммуникаций, автомобильных дорог общего пользования и искусственных сооружений на них;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б)   экспертиза проектно-сметной документации;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в)  паспортизация и оценка объектов недвижимости (включая земельные участки), оценка стоимости квартир, инвестиционных проектов, гостиниц, жилых торговых помещений;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г) разработка территориальных единичных расценок на строительные, ремонтно-строительные и пуско-наладочные работы;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д) проектно-изыскательские работы для реставрации памятников истории и архитектуры Чеченской Республики;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е) оказание услуг населению.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По итогам производственно-хозяйственной и финансово-экономической деятельности предприятия за отчетный период выполнено услуг по разработке проектно-сметной документации на сумму </w:t>
      </w:r>
      <w:r w:rsidR="00BE1BB1" w:rsidRPr="008F29AF">
        <w:rPr>
          <w:rFonts w:ascii="Times New Roman" w:hAnsi="Times New Roman"/>
          <w:color w:val="000000"/>
          <w:sz w:val="28"/>
          <w:szCs w:val="28"/>
        </w:rPr>
        <w:t>34 735,714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тыс. руб., в том числе                        НДС 18 %.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Основным заказчиком проектной документации является Министерство жилищно - коммунального хозяйства Чеченской Республики.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В текущем году заключены  государственные контракты  на сумму:</w:t>
      </w:r>
    </w:p>
    <w:p w:rsidR="0028759E" w:rsidRPr="008F29AF" w:rsidRDefault="003B69C5" w:rsidP="00BE1BB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- 5 500 000,00 – ПД с проведением государственной экспертизы по объекту: «Обеспечение резервными автономными источниками электроснабжения социально значимых объектов жизнеобеспечения Чеченской Республики», сог</w:t>
      </w:r>
      <w:r w:rsidR="00BE1BB1" w:rsidRPr="008F29AF">
        <w:rPr>
          <w:rFonts w:ascii="Times New Roman" w:hAnsi="Times New Roman"/>
          <w:color w:val="000000"/>
          <w:sz w:val="28"/>
          <w:szCs w:val="28"/>
        </w:rPr>
        <w:t>ласно Г/К №  12 от 15.08.2014 г.</w:t>
      </w:r>
    </w:p>
    <w:p w:rsidR="003B69C5" w:rsidRPr="008F29AF" w:rsidRDefault="00D5138D" w:rsidP="00BE1B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>- 24 334 884,00 – ПД с проведением государственной экспертизы по объекту: «Строительство 3 семиэтажных домов  в г. Грозном  Чеченской республики согласно муниципальному контракту № 29 от 20.10.2014 г.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- 46 950 000,00 – ПД с проведением государственной экспертизы по объекту: «Строительство мусороперерабатывающего комплекса в г. Грозном  Чеченской республики, согласно», согласно   Г/К № 25 от 02.12.2014 г.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Дебиторская задолженность        –    0,0   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Кредиторская задолженность      –   </w:t>
      </w:r>
      <w:r w:rsidR="00D5138D" w:rsidRPr="008F29AF">
        <w:rPr>
          <w:rFonts w:ascii="Times New Roman" w:hAnsi="Times New Roman"/>
          <w:color w:val="000000"/>
          <w:sz w:val="28"/>
          <w:szCs w:val="28"/>
        </w:rPr>
        <w:t>15 907</w:t>
      </w:r>
      <w:r w:rsidRPr="008F29AF">
        <w:rPr>
          <w:rFonts w:ascii="Times New Roman" w:hAnsi="Times New Roman"/>
          <w:color w:val="000000"/>
          <w:sz w:val="28"/>
          <w:szCs w:val="28"/>
        </w:rPr>
        <w:t>,</w:t>
      </w:r>
      <w:r w:rsidR="00D5138D" w:rsidRPr="008F29AF">
        <w:rPr>
          <w:rFonts w:ascii="Times New Roman" w:hAnsi="Times New Roman"/>
          <w:color w:val="000000"/>
          <w:sz w:val="28"/>
          <w:szCs w:val="28"/>
        </w:rPr>
        <w:t xml:space="preserve"> 462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Прибыль                                       –   843,0    тыс. руб.</w:t>
      </w:r>
    </w:p>
    <w:p w:rsidR="00A7452E" w:rsidRPr="008F29AF" w:rsidRDefault="00A7452E" w:rsidP="005057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505753" w:rsidRPr="008F29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>ГУП «Республиканское управление производственно-технологической комплектации»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1495" w:hanging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ГУП «Республиканское управление производственно-технологической комплектации» (далее РУПТК) создано в структуре Министерства жилищно-коммунального хозяйства Чеченской Республики для обеспечения работ по оперативному решению вопросов материально-технического снабжения организаций и учреждений жилищно-коммунального хозяйства.</w:t>
      </w:r>
    </w:p>
    <w:p w:rsidR="003B69C5" w:rsidRPr="008F29AF" w:rsidRDefault="00AA7CEC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color w:val="000000"/>
          <w:sz w:val="28"/>
          <w:szCs w:val="28"/>
        </w:rPr>
        <w:t>Ч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 xml:space="preserve">исленность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>сост</w:t>
      </w:r>
      <w:r w:rsidRPr="008F29AF">
        <w:rPr>
          <w:rFonts w:ascii="Times New Roman" w:hAnsi="Times New Roman"/>
          <w:color w:val="000000"/>
          <w:sz w:val="28"/>
          <w:szCs w:val="28"/>
        </w:rPr>
        <w:t>авляет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 xml:space="preserve"> 3 человек</w:t>
      </w:r>
      <w:r w:rsidRPr="008F29AF">
        <w:rPr>
          <w:rFonts w:ascii="Times New Roman" w:hAnsi="Times New Roman"/>
          <w:color w:val="000000"/>
          <w:sz w:val="28"/>
          <w:szCs w:val="28"/>
        </w:rPr>
        <w:t>а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>, из них 3 ИТР.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За отчетный период проведена следующая работа: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-  оказано услуг по изготовлению изделий на сумму 2075,0 тыс. руб.;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- проведены работы по очистке территории управления, вывезено мусора-              150 куб. м.;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- произведено: окучивание и побелка деревьев, расположенных на территории управления;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- произведен текущий ремонт помещений административного здания, а также ремонт складских помещений.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Для подготовки к работе предприятий МЖКХ ЧР в осенне-зимний период </w:t>
      </w:r>
      <w:r w:rsidR="00AA7CEC"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   приобретены строительные  материалы и электрооборудование  для передачи предприятиям, согласно поданным ими заявкам  на сумму 28 613,0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Дебиторская задолженность      - 413,0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Кредиторская задолженность    - 0,6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Прибыль                                      - 30,0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Капитальных вложений нет.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pStyle w:val="12"/>
        <w:tabs>
          <w:tab w:val="left" w:pos="0"/>
        </w:tabs>
        <w:spacing w:after="0" w:line="240" w:lineRule="auto"/>
        <w:ind w:right="300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F29AF">
        <w:rPr>
          <w:rFonts w:ascii="Times New Roman" w:hAnsi="Times New Roman"/>
          <w:bCs w:val="0"/>
          <w:spacing w:val="0"/>
          <w:sz w:val="28"/>
          <w:szCs w:val="28"/>
        </w:rPr>
        <w:t>5. ГУП «Республиканское управление гостиничного хозяйства»</w:t>
      </w: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left="140" w:right="20" w:firstLine="568"/>
        <w:contextualSpacing/>
        <w:rPr>
          <w:rFonts w:ascii="Times New Roman" w:hAnsi="Times New Roman"/>
          <w:spacing w:val="0"/>
          <w:sz w:val="16"/>
          <w:szCs w:val="16"/>
        </w:rPr>
      </w:pP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left="140" w:right="20" w:firstLine="568"/>
        <w:contextualSpacing/>
        <w:rPr>
          <w:rFonts w:ascii="Times New Roman" w:hAnsi="Times New Roman"/>
          <w:spacing w:val="0"/>
          <w:sz w:val="28"/>
          <w:szCs w:val="28"/>
        </w:rPr>
      </w:pPr>
      <w:r w:rsidRPr="008F29AF">
        <w:rPr>
          <w:rFonts w:ascii="Times New Roman" w:hAnsi="Times New Roman"/>
          <w:spacing w:val="0"/>
          <w:sz w:val="28"/>
          <w:szCs w:val="28"/>
        </w:rPr>
        <w:t>ГУП «Республиканское управление гостиничного хозяйства Чеченской     Республики» создано в 2001 году, расположено в г. Грозном, по ул.                          Чукотской, 36 и является подведомственным предприятием министерства.  Количество работающих в системе управления составляет 30 человек, из них 7 ИТР.</w:t>
      </w: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hanging="709"/>
        <w:contextualSpacing/>
        <w:jc w:val="left"/>
        <w:rPr>
          <w:rFonts w:ascii="Times New Roman" w:hAnsi="Times New Roman"/>
          <w:spacing w:val="0"/>
          <w:sz w:val="28"/>
          <w:szCs w:val="28"/>
        </w:rPr>
      </w:pPr>
      <w:r w:rsidRPr="008F29AF">
        <w:rPr>
          <w:rFonts w:ascii="Times New Roman" w:hAnsi="Times New Roman"/>
          <w:spacing w:val="0"/>
          <w:sz w:val="28"/>
          <w:szCs w:val="28"/>
        </w:rPr>
        <w:t xml:space="preserve">  </w:t>
      </w:r>
      <w:r w:rsidRPr="008F29AF">
        <w:rPr>
          <w:rFonts w:ascii="Times New Roman" w:hAnsi="Times New Roman"/>
          <w:spacing w:val="0"/>
          <w:sz w:val="28"/>
          <w:szCs w:val="28"/>
        </w:rPr>
        <w:tab/>
      </w:r>
      <w:r w:rsidRPr="008F29AF">
        <w:rPr>
          <w:rFonts w:ascii="Times New Roman" w:hAnsi="Times New Roman"/>
          <w:spacing w:val="0"/>
          <w:sz w:val="28"/>
          <w:szCs w:val="28"/>
        </w:rPr>
        <w:tab/>
        <w:t xml:space="preserve">Структурными подразделениями управления являются гостиница   «Зама» в г. Грозном  и гостиница «Терек» в ст. Шелковской. </w:t>
      </w: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firstLine="708"/>
        <w:contextualSpacing/>
        <w:rPr>
          <w:rFonts w:ascii="Times New Roman" w:hAnsi="Times New Roman"/>
          <w:spacing w:val="0"/>
          <w:sz w:val="28"/>
          <w:szCs w:val="28"/>
        </w:rPr>
      </w:pPr>
      <w:r w:rsidRPr="008F29AF">
        <w:rPr>
          <w:rFonts w:ascii="Times New Roman" w:hAnsi="Times New Roman"/>
          <w:spacing w:val="0"/>
          <w:sz w:val="28"/>
          <w:szCs w:val="28"/>
        </w:rPr>
        <w:t xml:space="preserve">Гостиница «Терек» введена в эксплуатацию в 2003 году и расположена в ст. Шелковской, по ул. Вокзальной, 18. Комфортабельные номера с круглосуточным обслуживанием. В каждом номере доступ к междугородней и международной связи, имеется телевизор, отдельная ванная комната.  </w:t>
      </w:r>
    </w:p>
    <w:p w:rsidR="0028759E" w:rsidRPr="008F29AF" w:rsidRDefault="0028759E" w:rsidP="003B69C5">
      <w:pPr>
        <w:pStyle w:val="13"/>
        <w:tabs>
          <w:tab w:val="left" w:pos="0"/>
        </w:tabs>
        <w:spacing w:before="0" w:line="240" w:lineRule="auto"/>
        <w:ind w:right="20" w:firstLine="708"/>
        <w:contextualSpacing/>
        <w:rPr>
          <w:rFonts w:ascii="Times New Roman" w:hAnsi="Times New Roman"/>
          <w:spacing w:val="0"/>
          <w:sz w:val="28"/>
          <w:szCs w:val="28"/>
        </w:rPr>
      </w:pP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firstLine="708"/>
        <w:contextualSpacing/>
        <w:rPr>
          <w:rFonts w:ascii="Times New Roman" w:hAnsi="Times New Roman"/>
          <w:spacing w:val="0"/>
          <w:sz w:val="28"/>
          <w:szCs w:val="28"/>
        </w:rPr>
      </w:pPr>
      <w:r w:rsidRPr="008F29AF">
        <w:rPr>
          <w:rFonts w:ascii="Times New Roman" w:hAnsi="Times New Roman"/>
          <w:spacing w:val="0"/>
          <w:sz w:val="28"/>
          <w:szCs w:val="28"/>
        </w:rPr>
        <w:t xml:space="preserve">Также на территории гостиницы расположены баня, сауна и бассейн. Для удобства гостей есть площадка для парковки автомашин. </w:t>
      </w: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hanging="709"/>
        <w:contextualSpacing/>
        <w:rPr>
          <w:rFonts w:ascii="Times New Roman" w:hAnsi="Times New Roman"/>
          <w:b/>
          <w:spacing w:val="0"/>
          <w:sz w:val="16"/>
          <w:szCs w:val="16"/>
        </w:rPr>
      </w:pP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firstLine="0"/>
        <w:contextualSpacing/>
        <w:rPr>
          <w:rFonts w:ascii="Times New Roman" w:hAnsi="Times New Roman"/>
          <w:b/>
          <w:spacing w:val="0"/>
          <w:sz w:val="28"/>
          <w:szCs w:val="28"/>
        </w:rPr>
      </w:pPr>
      <w:r w:rsidRPr="008F29AF">
        <w:rPr>
          <w:rFonts w:ascii="Times New Roman" w:hAnsi="Times New Roman"/>
          <w:b/>
          <w:spacing w:val="0"/>
          <w:sz w:val="28"/>
          <w:szCs w:val="28"/>
        </w:rPr>
        <w:tab/>
        <w:t>Номерной фонд в гостинице « Терек» составляет:</w:t>
      </w: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hanging="709"/>
        <w:contextualSpacing/>
        <w:rPr>
          <w:rFonts w:ascii="Times New Roman" w:hAnsi="Times New Roman"/>
          <w:spacing w:val="0"/>
          <w:sz w:val="16"/>
          <w:szCs w:val="16"/>
        </w:rPr>
      </w:pP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firstLine="0"/>
        <w:contextualSpacing/>
        <w:rPr>
          <w:rFonts w:ascii="Times New Roman" w:hAnsi="Times New Roman"/>
          <w:spacing w:val="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–</w:t>
      </w:r>
      <w:r w:rsidRPr="008F29AF">
        <w:rPr>
          <w:rFonts w:ascii="Times New Roman" w:hAnsi="Times New Roman"/>
          <w:spacing w:val="0"/>
          <w:sz w:val="28"/>
          <w:szCs w:val="28"/>
        </w:rPr>
        <w:t xml:space="preserve">  двухместных номеров  </w:t>
      </w:r>
      <w:r w:rsidRPr="008F29AF">
        <w:rPr>
          <w:rFonts w:ascii="Times New Roman" w:hAnsi="Times New Roman"/>
          <w:sz w:val="28"/>
          <w:szCs w:val="28"/>
        </w:rPr>
        <w:t>–</w:t>
      </w:r>
      <w:r w:rsidRPr="008F29AF">
        <w:rPr>
          <w:rFonts w:ascii="Times New Roman" w:hAnsi="Times New Roman"/>
          <w:spacing w:val="0"/>
          <w:sz w:val="28"/>
          <w:szCs w:val="28"/>
        </w:rPr>
        <w:t xml:space="preserve"> 6;</w:t>
      </w:r>
    </w:p>
    <w:p w:rsidR="003B69C5" w:rsidRPr="008F29AF" w:rsidRDefault="003B69C5" w:rsidP="003B69C5">
      <w:pPr>
        <w:pStyle w:val="13"/>
        <w:tabs>
          <w:tab w:val="left" w:pos="0"/>
        </w:tabs>
        <w:spacing w:before="0" w:line="240" w:lineRule="auto"/>
        <w:ind w:right="20" w:firstLine="708"/>
        <w:contextualSpacing/>
        <w:rPr>
          <w:rFonts w:ascii="Times New Roman" w:hAnsi="Times New Roman"/>
          <w:spacing w:val="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–</w:t>
      </w:r>
      <w:r w:rsidRPr="008F29AF">
        <w:rPr>
          <w:rFonts w:ascii="Times New Roman" w:hAnsi="Times New Roman"/>
          <w:spacing w:val="0"/>
          <w:sz w:val="28"/>
          <w:szCs w:val="28"/>
        </w:rPr>
        <w:t xml:space="preserve">  люксовых номеров       </w:t>
      </w:r>
      <w:r w:rsidRPr="008F29AF">
        <w:rPr>
          <w:rFonts w:ascii="Times New Roman" w:hAnsi="Times New Roman"/>
          <w:sz w:val="28"/>
          <w:szCs w:val="28"/>
        </w:rPr>
        <w:t>–</w:t>
      </w:r>
      <w:r w:rsidRPr="008F29AF">
        <w:rPr>
          <w:rFonts w:ascii="Times New Roman" w:hAnsi="Times New Roman"/>
          <w:spacing w:val="0"/>
          <w:sz w:val="28"/>
          <w:szCs w:val="28"/>
        </w:rPr>
        <w:t xml:space="preserve"> 3.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Гостиница «Зама» введена в эксплуатацию в ноябре 2007  года, расположена в г. Грозном, по ул. Чукотской, 36. Комфортабельные номера в европейском стиле с </w:t>
      </w:r>
      <w:r w:rsidRPr="008F29AF">
        <w:rPr>
          <w:rFonts w:ascii="Times New Roman" w:hAnsi="Times New Roman"/>
          <w:sz w:val="28"/>
          <w:szCs w:val="28"/>
        </w:rPr>
        <w:lastRenderedPageBreak/>
        <w:t>круглосуточным обслуживанием, оснащенные спутниковым телевидением, телефоном, мини - баром, кондиционерами, холодильником. В номерах изящная мебель, ванная комната с феном и необходимыми аксессуарами. При гостинице имеются ресторан с кабинами, кафе-бар, прачечная, бильярдная, медицинский кабинет и массажная. В целях безопасности клиентов номера оборудованы современной противопожарной системой. Имеется площадка для парковки автотранспорта.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ab/>
        <w:t>Номерной фонд в гостинице «Зама» составляет: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- одноместных номеров     - 4;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- полулюксовых номеров  - 4;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- люксовых номеров          - 14;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- люксов в/к                            - 2           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- апартаментов                   - 9.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A726E8" w:rsidP="003B69C5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 xml:space="preserve"> 2014 г. </w:t>
      </w:r>
      <w:r w:rsidR="003B69C5" w:rsidRPr="008F29AF">
        <w:rPr>
          <w:rFonts w:ascii="Times New Roman" w:hAnsi="Times New Roman"/>
          <w:sz w:val="28"/>
          <w:szCs w:val="28"/>
        </w:rPr>
        <w:t>оказано    услуг на  сумму 6553,0 тыс. руб., прибыль составила  25 тыс. руб.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Кредиторская задолженность – 941,5 тыс. руб.</w:t>
      </w:r>
    </w:p>
    <w:p w:rsidR="003B69C5" w:rsidRPr="008F29AF" w:rsidRDefault="003B69C5" w:rsidP="003B69C5">
      <w:pPr>
        <w:pStyle w:val="a3"/>
        <w:shd w:val="clear" w:color="auto" w:fill="FFFFFF"/>
        <w:tabs>
          <w:tab w:val="left" w:pos="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Дебиторская задолженность   –  475,0тыс. руб.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Программа в области энергосбережения и повышения  энергоэффективности разработана до 2015 года.</w:t>
      </w:r>
    </w:p>
    <w:p w:rsidR="003B69C5" w:rsidRPr="008F29AF" w:rsidRDefault="003B69C5" w:rsidP="003B69C5">
      <w:pPr>
        <w:shd w:val="clear" w:color="auto" w:fill="FFFFFF"/>
        <w:tabs>
          <w:tab w:val="left" w:pos="0"/>
        </w:tabs>
        <w:spacing w:after="0" w:line="240" w:lineRule="auto"/>
        <w:ind w:lef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Сотрудники предприятия проходят подготовку кадров по следующим направлениям:</w:t>
      </w:r>
    </w:p>
    <w:p w:rsidR="003B69C5" w:rsidRPr="008F29AF" w:rsidRDefault="003B69C5" w:rsidP="003B69C5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Организация гостиничного хозяйства, его проблемы и перспективы.</w:t>
      </w:r>
    </w:p>
    <w:p w:rsidR="003B69C5" w:rsidRPr="008F29AF" w:rsidRDefault="003B69C5" w:rsidP="003B69C5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Особенности ценообразования на рынке гостиничного хозяйства.</w:t>
      </w:r>
    </w:p>
    <w:p w:rsidR="003B69C5" w:rsidRPr="008F29AF" w:rsidRDefault="003B69C5" w:rsidP="003B69C5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Особенности гостиничного хозяйства.</w:t>
      </w:r>
    </w:p>
    <w:p w:rsidR="003B69C5" w:rsidRPr="008F29AF" w:rsidRDefault="003B69C5" w:rsidP="003B69C5">
      <w:pPr>
        <w:pStyle w:val="a3"/>
        <w:tabs>
          <w:tab w:val="left" w:pos="0"/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ГУП «Агентство ипотечного жилищного кредитования Чеченской Республики»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«Агентство ипотечного жилищного кредитования Чеченской Республики» (далее – Предприятие) основано в 2006 году.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Предприятие  является коммерческой организацией, созданной для осуществления финансово – хозяйственной деятельности в целях реализации республиканской целевой программы «Развитие системы ипотечного жилищного кредитования Чеченской Республики». </w:t>
      </w:r>
    </w:p>
    <w:p w:rsidR="0028759E" w:rsidRPr="008F29AF" w:rsidRDefault="003B69C5" w:rsidP="0010652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На 01.01.2015 г. кредитный портф</w:t>
      </w:r>
      <w:r w:rsidR="0010652D" w:rsidRPr="008F29AF">
        <w:rPr>
          <w:rFonts w:ascii="Times New Roman" w:hAnsi="Times New Roman"/>
          <w:color w:val="000000"/>
          <w:sz w:val="28"/>
          <w:szCs w:val="28"/>
        </w:rPr>
        <w:t>ель составляет 129 636 тыс. руб.</w:t>
      </w:r>
    </w:p>
    <w:p w:rsidR="003B69C5" w:rsidRPr="008F29AF" w:rsidRDefault="0010652D" w:rsidP="001065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9C5" w:rsidRPr="008F29AF">
        <w:rPr>
          <w:rFonts w:ascii="Times New Roman" w:hAnsi="Times New Roman"/>
          <w:color w:val="000000"/>
          <w:sz w:val="28"/>
          <w:szCs w:val="28"/>
        </w:rPr>
        <w:t>Строится многоэтажный жилой дом по адресу: г. Грозный, ул. Интернациональная, 42. Ведется армирование элементов каркаса и монтаж опалубки, заливается монолитное перекрытие на шестом этаже.</w:t>
      </w:r>
    </w:p>
    <w:p w:rsidR="003B69C5" w:rsidRPr="008F29AF" w:rsidRDefault="003B69C5" w:rsidP="003B69C5">
      <w:pPr>
        <w:pStyle w:val="a3"/>
        <w:tabs>
          <w:tab w:val="left" w:pos="0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Для отдельных категорий граждан, нуждающихся в улучшении жилищных условий, применена социальная выплата - для 39 семей на сумму 19156,0 тыс. руб. 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Перечисление части прибыли (30%) по итогам 2013 года -  в сумме 499 тыс. руб.</w:t>
      </w:r>
    </w:p>
    <w:p w:rsidR="003B69C5" w:rsidRPr="008F29AF" w:rsidRDefault="003B69C5" w:rsidP="003B69C5">
      <w:pPr>
        <w:pStyle w:val="a3"/>
        <w:tabs>
          <w:tab w:val="left" w:pos="0"/>
          <w:tab w:val="left" w:pos="6120"/>
          <w:tab w:val="left" w:pos="879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На 01.01.2015 г. получено доходов на сумму 16 907 тыс. руб.</w:t>
      </w:r>
    </w:p>
    <w:p w:rsidR="003B69C5" w:rsidRPr="008F29AF" w:rsidRDefault="003B69C5" w:rsidP="003B69C5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Прибыль за отчетный период составила 3 358,0 тыс. руб.</w:t>
      </w:r>
    </w:p>
    <w:p w:rsidR="003B69C5" w:rsidRPr="008F29AF" w:rsidRDefault="003B69C5" w:rsidP="003B69C5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Дебиторская задолженность составила 6770,0  тыс. руб., по которой сотрудниками предприятия ведется работа  для возврата.</w:t>
      </w:r>
    </w:p>
    <w:p w:rsidR="003B69C5" w:rsidRPr="008F29AF" w:rsidRDefault="003B69C5" w:rsidP="003B69C5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Кредиторская задолженность является текущей и составляет  282,0 тыс. руб.</w:t>
      </w:r>
    </w:p>
    <w:p w:rsidR="003B69C5" w:rsidRPr="008F29AF" w:rsidRDefault="003B69C5" w:rsidP="003B69C5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7.      ГУП «Жилкомстрой»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Государственное  унитарное предприятие  «Жилкомстрой» создано  в структуре МЖКХ ЧР в соответствии с  приказом  № 31- Па от  05 июня 2001г. Предприятие осуществляет деятельность, определенную  Уставом, в  целях удовлетворения  общественных потребностей Чеченской Республики  в результате его деятельности  и получения прибыли. Для достижения целей, указанных в Уставе, предприятие осуществляет в установленном законодательством Российской Федерации и Чеченской Республики  порядке следующие виды деятельности: </w:t>
      </w:r>
    </w:p>
    <w:p w:rsidR="003B69C5" w:rsidRPr="008F29AF" w:rsidRDefault="003B69C5" w:rsidP="003B69C5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устройство бетонных и железобетонных монолитных конструкций;                           - монтаж сборных бетонных и железобетонных конструкций;                                                - устройство внутренних инженерных систем и оборудования зданий  и    сооружений;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- устройство наружных сетей теплоснабжения; </w:t>
      </w:r>
    </w:p>
    <w:p w:rsidR="003B69C5" w:rsidRPr="008F29AF" w:rsidRDefault="003B69C5" w:rsidP="00A726E8">
      <w:pPr>
        <w:pStyle w:val="a3"/>
        <w:tabs>
          <w:tab w:val="left" w:pos="0"/>
        </w:tabs>
        <w:spacing w:after="0" w:line="240" w:lineRule="auto"/>
        <w:ind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устройство наружных электрических сетей  и наружных линий связи;</w:t>
      </w:r>
    </w:p>
    <w:p w:rsidR="003B69C5" w:rsidRPr="008F29AF" w:rsidRDefault="003B69C5" w:rsidP="003B69C5">
      <w:pPr>
        <w:pStyle w:val="a3"/>
        <w:tabs>
          <w:tab w:val="left" w:pos="0"/>
        </w:tabs>
        <w:spacing w:after="0" w:line="240" w:lineRule="auto"/>
        <w:ind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течение отчетного периода  проведены строительно-монтажные работы        </w:t>
      </w:r>
    </w:p>
    <w:p w:rsidR="003B69C5" w:rsidRPr="008F29AF" w:rsidRDefault="003B69C5" w:rsidP="003B69C5">
      <w:pPr>
        <w:pStyle w:val="a3"/>
        <w:tabs>
          <w:tab w:val="left" w:pos="0"/>
          <w:tab w:val="left" w:pos="1110"/>
        </w:tabs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ab/>
        <w:t xml:space="preserve">по строительству малоэтажных домов  на сумму 233 450 тыс. руб.,  и текущему ремонту здания МЖКХ ЧР на сумму 1552,0 тыс. руб.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Дебиторская задолженность   </w:t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–   0,0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Кредиторская задолженность  </w:t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–  0,0 тыс. руб.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Прибыль    –   1860,0   тыс. 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Программа в области энергосбережения и повышения  энергоэффективности разработана до 2015 года.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ab/>
        <w:t xml:space="preserve">8. </w:t>
      </w:r>
      <w:r w:rsidR="001E022D" w:rsidRPr="008F29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>ГКУ «Республиканский центр субсидий»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ГКУ «Республиканский центр субсидий»  создано для реализации мер по         социальной защите малоимущих граждан при оплате жилья и коммунальных услуг.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Учреждение осуществляет следующие виды деятельности: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- информирует население Чеченской </w:t>
      </w:r>
      <w:r w:rsidR="00AA7CEC" w:rsidRPr="008F29AF">
        <w:rPr>
          <w:rFonts w:ascii="Times New Roman" w:hAnsi="Times New Roman"/>
          <w:color w:val="000000"/>
          <w:sz w:val="28"/>
          <w:szCs w:val="28"/>
        </w:rPr>
        <w:t>Р</w:t>
      </w:r>
      <w:r w:rsidRPr="008F29AF">
        <w:rPr>
          <w:rFonts w:ascii="Times New Roman" w:hAnsi="Times New Roman"/>
          <w:color w:val="000000"/>
          <w:sz w:val="28"/>
          <w:szCs w:val="28"/>
        </w:rPr>
        <w:t>еспублики о порядке предоставления  субсидий;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консультирует  граждан по вопросам предоставления субсидий;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производит прием  заявлений граждан о  предоставлении субсидий                             с приложением необходимых документов;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определяет состав семьи получателя субсидий;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производит расчет прожиточного минимума семьи;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- проводит перерасчет субсидий при изменении регионального стандарта   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прожиточного минимума;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-принимает решения о приостановлении или прекращении предоставленных субсидий;</w:t>
      </w:r>
    </w:p>
    <w:p w:rsidR="003B69C5" w:rsidRPr="008F29AF" w:rsidRDefault="003B69C5" w:rsidP="003B69C5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проводит проверку при необходимости, представленных заявителем сведений и документов;</w:t>
      </w:r>
    </w:p>
    <w:p w:rsidR="003B69C5" w:rsidRPr="008F29AF" w:rsidRDefault="003B69C5" w:rsidP="003B69C5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- создает постоянное обновление и обеспечение сохранности базы данных о  получателях субсидий;</w:t>
      </w:r>
    </w:p>
    <w:p w:rsidR="003B69C5" w:rsidRPr="008F29AF" w:rsidRDefault="003B69C5" w:rsidP="003B69C5">
      <w:pPr>
        <w:pStyle w:val="a4"/>
        <w:tabs>
          <w:tab w:val="left" w:pos="0"/>
        </w:tabs>
        <w:ind w:left="708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        - организует перечисление субсидий получателям на их банковские счета;</w:t>
      </w:r>
    </w:p>
    <w:p w:rsidR="003B69C5" w:rsidRPr="008F29AF" w:rsidRDefault="003B69C5" w:rsidP="003B69C5">
      <w:pPr>
        <w:pStyle w:val="a4"/>
        <w:tabs>
          <w:tab w:val="left" w:pos="0"/>
        </w:tabs>
        <w:ind w:left="708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 xml:space="preserve">         - организует возврат необоснованно полученных гражданами субсидий.</w:t>
      </w:r>
    </w:p>
    <w:p w:rsidR="003B69C5" w:rsidRPr="008F29AF" w:rsidRDefault="003B69C5" w:rsidP="003B69C5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Учреждение является некоммерческой организацией, финансируемой за счет средств республиканского бюджета на основе сметы.</w:t>
      </w:r>
    </w:p>
    <w:p w:rsidR="003B69C5" w:rsidRPr="008F29AF" w:rsidRDefault="003B69C5" w:rsidP="003B69C5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Штат сотрудников составляет 132 человека, из них ИТР - 56 человек.</w:t>
      </w:r>
    </w:p>
    <w:p w:rsidR="003B69C5" w:rsidRPr="008F29AF" w:rsidRDefault="003B69C5" w:rsidP="003B69C5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По смете за 2014г  утверждена  сумма                       -    </w:t>
      </w:r>
      <w:r w:rsidRPr="008F29AF">
        <w:rPr>
          <w:rFonts w:ascii="Times New Roman" w:hAnsi="Times New Roman"/>
          <w:b/>
          <w:sz w:val="28"/>
          <w:szCs w:val="28"/>
        </w:rPr>
        <w:t>77</w:t>
      </w:r>
      <w:r w:rsidR="000E4EA1" w:rsidRPr="008F29AF">
        <w:rPr>
          <w:rFonts w:ascii="Times New Roman" w:hAnsi="Times New Roman"/>
          <w:b/>
          <w:sz w:val="28"/>
          <w:szCs w:val="28"/>
        </w:rPr>
        <w:t> </w:t>
      </w:r>
      <w:r w:rsidRPr="008F29AF">
        <w:rPr>
          <w:rFonts w:ascii="Times New Roman" w:hAnsi="Times New Roman"/>
          <w:b/>
          <w:sz w:val="28"/>
          <w:szCs w:val="28"/>
        </w:rPr>
        <w:t>434</w:t>
      </w:r>
      <w:r w:rsidR="000E4EA1" w:rsidRPr="008F29AF">
        <w:rPr>
          <w:rFonts w:ascii="Times New Roman" w:hAnsi="Times New Roman"/>
          <w:b/>
          <w:sz w:val="28"/>
          <w:szCs w:val="28"/>
        </w:rPr>
        <w:t>,</w:t>
      </w:r>
      <w:r w:rsidRPr="008F29AF">
        <w:rPr>
          <w:rFonts w:ascii="Times New Roman" w:hAnsi="Times New Roman"/>
          <w:b/>
          <w:sz w:val="28"/>
          <w:szCs w:val="28"/>
        </w:rPr>
        <w:t> 700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="000E4EA1" w:rsidRPr="008F29AF">
        <w:rPr>
          <w:rFonts w:ascii="Times New Roman" w:hAnsi="Times New Roman"/>
          <w:sz w:val="28"/>
          <w:szCs w:val="28"/>
        </w:rPr>
        <w:t xml:space="preserve"> тыс. </w:t>
      </w:r>
      <w:r w:rsidRPr="008F29AF">
        <w:rPr>
          <w:rFonts w:ascii="Times New Roman" w:hAnsi="Times New Roman"/>
          <w:sz w:val="28"/>
          <w:szCs w:val="28"/>
        </w:rPr>
        <w:t>руб.</w:t>
      </w:r>
    </w:p>
    <w:p w:rsidR="003B69C5" w:rsidRPr="008F29AF" w:rsidRDefault="003B69C5" w:rsidP="003B69C5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Профинансировано  в    2014 г.                                   -    </w:t>
      </w:r>
      <w:r w:rsidR="000E4EA1" w:rsidRPr="008F29AF">
        <w:rPr>
          <w:rFonts w:ascii="Times New Roman" w:hAnsi="Times New Roman"/>
          <w:b/>
          <w:sz w:val="28"/>
          <w:szCs w:val="28"/>
        </w:rPr>
        <w:t>77 434, 700</w:t>
      </w:r>
      <w:r w:rsidR="000E4EA1" w:rsidRPr="008F29AF">
        <w:rPr>
          <w:rFonts w:ascii="Times New Roman" w:hAnsi="Times New Roman"/>
          <w:sz w:val="28"/>
          <w:szCs w:val="28"/>
        </w:rPr>
        <w:t xml:space="preserve">  тыс. руб</w:t>
      </w:r>
      <w:r w:rsidR="00505753" w:rsidRPr="008F29AF">
        <w:rPr>
          <w:rFonts w:ascii="Times New Roman" w:hAnsi="Times New Roman"/>
          <w:sz w:val="28"/>
          <w:szCs w:val="28"/>
        </w:rPr>
        <w:t>.</w:t>
      </w:r>
    </w:p>
    <w:p w:rsidR="003B69C5" w:rsidRPr="008F29AF" w:rsidRDefault="003B69C5" w:rsidP="003B69C5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Остаток денежных средств на лицевом счете    </w:t>
      </w:r>
      <w:r w:rsidRPr="008F29AF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8F29AF">
        <w:rPr>
          <w:rFonts w:ascii="Times New Roman" w:hAnsi="Times New Roman"/>
          <w:sz w:val="28"/>
          <w:szCs w:val="28"/>
        </w:rPr>
        <w:t>-</w:t>
      </w:r>
      <w:r w:rsidRPr="008F29AF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8F29A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0E4EA1" w:rsidRPr="008F29AF">
        <w:rPr>
          <w:rFonts w:ascii="Times New Roman" w:hAnsi="Times New Roman"/>
          <w:b/>
          <w:sz w:val="28"/>
          <w:szCs w:val="28"/>
        </w:rPr>
        <w:t>0,0</w:t>
      </w:r>
    </w:p>
    <w:p w:rsidR="003B69C5" w:rsidRPr="008F29AF" w:rsidRDefault="003B69C5" w:rsidP="003B69C5">
      <w:pPr>
        <w:pStyle w:val="a4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Исполнение сметы  расходов за    2014г.</w:t>
      </w:r>
    </w:p>
    <w:p w:rsidR="003B69C5" w:rsidRPr="008F29AF" w:rsidRDefault="000E4EA1" w:rsidP="000E4EA1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руб.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049"/>
        <w:gridCol w:w="3686"/>
      </w:tblGrid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ЭКР</w:t>
            </w:r>
          </w:p>
        </w:tc>
        <w:tc>
          <w:tcPr>
            <w:tcW w:w="3686" w:type="dxa"/>
          </w:tcPr>
          <w:p w:rsidR="003B69C5" w:rsidRPr="008F29AF" w:rsidRDefault="003B69C5" w:rsidP="00A726E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</w:tr>
      <w:tr w:rsidR="003B69C5" w:rsidRPr="008F29AF" w:rsidTr="00A726E8">
        <w:trPr>
          <w:trHeight w:val="838"/>
        </w:trPr>
        <w:tc>
          <w:tcPr>
            <w:tcW w:w="3190" w:type="dxa"/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049" w:type="dxa"/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686" w:type="dxa"/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41 513 500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Начисление на з-пл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686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12 537 100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686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6 100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242/221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244/221</w:t>
            </w:r>
          </w:p>
        </w:tc>
        <w:tc>
          <w:tcPr>
            <w:tcW w:w="3686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E4EA1"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 361 100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4 956,82</w:t>
            </w:r>
          </w:p>
        </w:tc>
      </w:tr>
      <w:tr w:rsidR="003B69C5" w:rsidRPr="008F29AF" w:rsidTr="00A726E8">
        <w:tc>
          <w:tcPr>
            <w:tcW w:w="3190" w:type="dxa"/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122/222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244/222</w:t>
            </w:r>
          </w:p>
        </w:tc>
        <w:tc>
          <w:tcPr>
            <w:tcW w:w="3686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29 780,20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686" w:type="dxa"/>
          </w:tcPr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473 697,29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Аренда помещения, транспорта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686" w:type="dxa"/>
          </w:tcPr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3045,740</w:t>
            </w:r>
          </w:p>
        </w:tc>
      </w:tr>
      <w:tr w:rsidR="003B69C5" w:rsidRPr="008F29AF" w:rsidTr="00A726E8">
        <w:trPr>
          <w:trHeight w:val="963"/>
        </w:trPr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242/225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243/225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244/225</w:t>
            </w:r>
          </w:p>
        </w:tc>
        <w:tc>
          <w:tcPr>
            <w:tcW w:w="3686" w:type="dxa"/>
          </w:tcPr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390 894,80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2 671 563,89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242/226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244/226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122/226</w:t>
            </w:r>
          </w:p>
        </w:tc>
        <w:tc>
          <w:tcPr>
            <w:tcW w:w="3686" w:type="dxa"/>
          </w:tcPr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415 350,39</w:t>
            </w:r>
          </w:p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889 718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145 200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686" w:type="dxa"/>
          </w:tcPr>
          <w:p w:rsidR="000E4EA1" w:rsidRPr="008F29AF" w:rsidRDefault="000E4EA1" w:rsidP="000E4EA1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130 000</w:t>
            </w:r>
          </w:p>
          <w:p w:rsidR="003B69C5" w:rsidRPr="008F29AF" w:rsidRDefault="000E4EA1" w:rsidP="000E4EA1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10 217 ,61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Увеличение  стоимости  основных средств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242/310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244/310</w:t>
            </w:r>
          </w:p>
        </w:tc>
        <w:tc>
          <w:tcPr>
            <w:tcW w:w="3686" w:type="dxa"/>
          </w:tcPr>
          <w:p w:rsidR="000E4EA1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859 092,0 </w:t>
            </w:r>
          </w:p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7 850 000    </w:t>
            </w:r>
          </w:p>
        </w:tc>
      </w:tr>
      <w:tr w:rsidR="003B69C5" w:rsidRPr="008F29AF" w:rsidTr="00A726E8">
        <w:trPr>
          <w:trHeight w:val="631"/>
        </w:trPr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Увеличение  стоимости  материальных запасов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242/340</w:t>
            </w: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244/340</w:t>
            </w:r>
          </w:p>
        </w:tc>
        <w:tc>
          <w:tcPr>
            <w:tcW w:w="3686" w:type="dxa"/>
          </w:tcPr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740 908,0</w:t>
            </w:r>
          </w:p>
          <w:p w:rsidR="003B69C5" w:rsidRPr="008F29AF" w:rsidRDefault="000E4EA1" w:rsidP="00A726E8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F29AF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4 359 781,0</w:t>
            </w:r>
          </w:p>
        </w:tc>
      </w:tr>
      <w:tr w:rsidR="003B69C5" w:rsidRPr="008F29AF" w:rsidTr="00A726E8">
        <w:tc>
          <w:tcPr>
            <w:tcW w:w="3190" w:type="dxa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049" w:type="dxa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9C5" w:rsidRPr="008F29AF" w:rsidRDefault="000E4EA1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77 434 700,0</w:t>
            </w:r>
          </w:p>
        </w:tc>
      </w:tr>
    </w:tbl>
    <w:p w:rsidR="003B69C5" w:rsidRPr="008F29AF" w:rsidRDefault="003B69C5" w:rsidP="003B69C5">
      <w:pPr>
        <w:pStyle w:val="a4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Начислены субсидии    </w:t>
      </w:r>
      <w:r w:rsidR="00505753" w:rsidRPr="008F29AF">
        <w:rPr>
          <w:rFonts w:ascii="Times New Roman" w:hAnsi="Times New Roman"/>
          <w:sz w:val="28"/>
          <w:szCs w:val="28"/>
        </w:rPr>
        <w:t xml:space="preserve">  </w:t>
      </w:r>
      <w:r w:rsidRPr="008F29AF">
        <w:rPr>
          <w:rFonts w:ascii="Times New Roman" w:hAnsi="Times New Roman"/>
          <w:sz w:val="28"/>
          <w:szCs w:val="28"/>
        </w:rPr>
        <w:t xml:space="preserve">2014г.      –  </w:t>
      </w:r>
      <w:r w:rsidR="000E4EA1" w:rsidRPr="008F29AF">
        <w:rPr>
          <w:rFonts w:ascii="Times New Roman" w:hAnsi="Times New Roman"/>
          <w:b/>
          <w:sz w:val="28"/>
          <w:szCs w:val="28"/>
        </w:rPr>
        <w:t>559 929</w:t>
      </w:r>
      <w:r w:rsidR="00505753" w:rsidRPr="008F29AF">
        <w:rPr>
          <w:rFonts w:ascii="Times New Roman" w:hAnsi="Times New Roman"/>
          <w:b/>
          <w:sz w:val="28"/>
          <w:szCs w:val="28"/>
        </w:rPr>
        <w:t> </w:t>
      </w:r>
      <w:r w:rsidR="000E4EA1" w:rsidRPr="008F29AF">
        <w:rPr>
          <w:rFonts w:ascii="Times New Roman" w:hAnsi="Times New Roman"/>
          <w:b/>
          <w:sz w:val="28"/>
          <w:szCs w:val="28"/>
        </w:rPr>
        <w:t>360</w:t>
      </w:r>
      <w:r w:rsidR="00505753"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/>
      </w:tblPr>
      <w:tblGrid>
        <w:gridCol w:w="1680"/>
      </w:tblGrid>
      <w:tr w:rsidR="003B69C5" w:rsidRPr="008F29AF" w:rsidTr="00A726E8">
        <w:trPr>
          <w:hidden/>
        </w:trPr>
        <w:tc>
          <w:tcPr>
            <w:tcW w:w="1680" w:type="dxa"/>
            <w:vAlign w:val="center"/>
            <w:hideMark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</w:tbl>
    <w:p w:rsidR="003B69C5" w:rsidRPr="008F29AF" w:rsidRDefault="003B69C5" w:rsidP="003B69C5">
      <w:pPr>
        <w:pStyle w:val="a4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Оплачены субсидии за    2014г .  –  </w:t>
      </w:r>
      <w:r w:rsidRPr="008F29AF">
        <w:rPr>
          <w:rFonts w:ascii="Times New Roman" w:hAnsi="Times New Roman"/>
          <w:b/>
          <w:sz w:val="28"/>
          <w:szCs w:val="28"/>
        </w:rPr>
        <w:t>451 006</w:t>
      </w:r>
      <w:r w:rsidR="00505753" w:rsidRPr="008F29AF">
        <w:rPr>
          <w:rFonts w:ascii="Times New Roman" w:hAnsi="Times New Roman"/>
          <w:b/>
          <w:sz w:val="28"/>
          <w:szCs w:val="28"/>
        </w:rPr>
        <w:t> </w:t>
      </w:r>
      <w:r w:rsidRPr="008F29AF">
        <w:rPr>
          <w:rFonts w:ascii="Times New Roman" w:hAnsi="Times New Roman"/>
          <w:b/>
          <w:sz w:val="28"/>
          <w:szCs w:val="28"/>
        </w:rPr>
        <w:t>998</w:t>
      </w:r>
      <w:r w:rsidR="00505753" w:rsidRPr="008F29AF">
        <w:rPr>
          <w:rFonts w:ascii="Times New Roman" w:hAnsi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руб.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/>
      </w:tblPr>
      <w:tblGrid>
        <w:gridCol w:w="1680"/>
      </w:tblGrid>
      <w:tr w:rsidR="003B69C5" w:rsidRPr="008F29AF" w:rsidTr="00A726E8">
        <w:trPr>
          <w:hidden/>
        </w:trPr>
        <w:tc>
          <w:tcPr>
            <w:tcW w:w="1680" w:type="dxa"/>
            <w:vAlign w:val="center"/>
            <w:hideMark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3B69C5" w:rsidRPr="008F29AF" w:rsidTr="00A726E8">
        <w:trPr>
          <w:hidden/>
        </w:trPr>
        <w:tc>
          <w:tcPr>
            <w:tcW w:w="1680" w:type="dxa"/>
            <w:vAlign w:val="center"/>
            <w:hideMark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</w:tbl>
    <w:p w:rsidR="003B69C5" w:rsidRPr="008F29AF" w:rsidRDefault="003B69C5" w:rsidP="003B69C5">
      <w:pPr>
        <w:pStyle w:val="a4"/>
        <w:contextualSpacing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/>
      </w:tblPr>
      <w:tblGrid>
        <w:gridCol w:w="1680"/>
      </w:tblGrid>
      <w:tr w:rsidR="003B69C5" w:rsidRPr="008F29AF" w:rsidTr="00A726E8">
        <w:trPr>
          <w:hidden/>
        </w:trPr>
        <w:tc>
          <w:tcPr>
            <w:tcW w:w="1680" w:type="dxa"/>
            <w:vAlign w:val="center"/>
            <w:hideMark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</w:tbl>
    <w:p w:rsidR="003B69C5" w:rsidRPr="008F29AF" w:rsidRDefault="003B69C5" w:rsidP="003B69C5">
      <w:pPr>
        <w:pStyle w:val="a4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Задолженность по заработной плате и налогам отсутствует.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/>
      </w:tblPr>
      <w:tblGrid>
        <w:gridCol w:w="1680"/>
      </w:tblGrid>
      <w:tr w:rsidR="003B69C5" w:rsidRPr="008F29AF" w:rsidTr="00A726E8">
        <w:trPr>
          <w:hidden/>
        </w:trPr>
        <w:tc>
          <w:tcPr>
            <w:tcW w:w="1680" w:type="dxa"/>
            <w:vAlign w:val="center"/>
            <w:hideMark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</w:tbl>
    <w:p w:rsidR="003B69C5" w:rsidRPr="008F29AF" w:rsidRDefault="003B69C5" w:rsidP="003B69C5">
      <w:pPr>
        <w:pStyle w:val="a4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15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5"/>
        <w:gridCol w:w="1665"/>
        <w:gridCol w:w="15"/>
      </w:tblGrid>
      <w:tr w:rsidR="003B69C5" w:rsidRPr="008F29AF" w:rsidTr="00A726E8">
        <w:trPr>
          <w:gridBefore w:val="1"/>
          <w:wBefore w:w="15" w:type="dxa"/>
          <w:hidden/>
        </w:trPr>
        <w:tc>
          <w:tcPr>
            <w:tcW w:w="1680" w:type="dxa"/>
            <w:gridSpan w:val="2"/>
            <w:vAlign w:val="center"/>
            <w:hideMark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hanging="709"/>
              <w:contextualSpacing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3B69C5" w:rsidRPr="008F29AF" w:rsidTr="00A726E8">
        <w:trPr>
          <w:gridAfter w:val="1"/>
          <w:wAfter w:w="15" w:type="dxa"/>
          <w:hidden/>
        </w:trPr>
        <w:tc>
          <w:tcPr>
            <w:tcW w:w="1680" w:type="dxa"/>
            <w:gridSpan w:val="2"/>
            <w:vAlign w:val="center"/>
            <w:hideMark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ind w:hanging="709"/>
              <w:contextualSpacing/>
              <w:jc w:val="both"/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</w:tbl>
    <w:p w:rsidR="003B69C5" w:rsidRPr="008F29AF" w:rsidRDefault="003B69C5" w:rsidP="003B69C5">
      <w:pPr>
        <w:tabs>
          <w:tab w:val="left" w:pos="0"/>
          <w:tab w:val="left" w:pos="9180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F29A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9.    ГКУ «Республиканский учебно-методический центр».</w:t>
      </w:r>
    </w:p>
    <w:p w:rsidR="003B69C5" w:rsidRPr="008F29AF" w:rsidRDefault="003B69C5" w:rsidP="003B69C5">
      <w:pPr>
        <w:tabs>
          <w:tab w:val="left" w:pos="0"/>
          <w:tab w:val="left" w:pos="9180"/>
        </w:tabs>
        <w:spacing w:after="0" w:line="240" w:lineRule="auto"/>
        <w:ind w:firstLine="567"/>
        <w:contextualSpacing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1. Предприятие занимается профессиональной подготовкой рабочих, переподготовкой и обучением рабочих вторым профессиям, повышением квалификации кадров по профессиям повышенной опасности на предприятиях, организацией семинарских занятий, разработкой учебно-методических материалов, в том числе для оценки уровня профессиональных, деловых и личностных качеств соискателей квалификационных сертификатов.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9C5" w:rsidRPr="008F29AF" w:rsidRDefault="001E022D" w:rsidP="001E022D">
      <w:pPr>
        <w:tabs>
          <w:tab w:val="left" w:pos="0"/>
        </w:tabs>
        <w:spacing w:after="0" w:line="240" w:lineRule="auto"/>
        <w:ind w:firstLine="900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B69C5" w:rsidRPr="008F29AF">
        <w:rPr>
          <w:rFonts w:ascii="Times New Roman" w:hAnsi="Times New Roman"/>
          <w:sz w:val="28"/>
          <w:szCs w:val="28"/>
        </w:rPr>
        <w:t>Структура ГКУ «РУМЦ»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2698"/>
        <w:gridCol w:w="3474"/>
      </w:tblGrid>
      <w:tr w:rsidR="003B69C5" w:rsidRPr="008F29AF" w:rsidTr="00A726E8">
        <w:tc>
          <w:tcPr>
            <w:tcW w:w="4248" w:type="dxa"/>
            <w:vMerge w:val="restart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6172" w:type="dxa"/>
            <w:gridSpan w:val="2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</w:tr>
      <w:tr w:rsidR="003B69C5" w:rsidRPr="008F29AF" w:rsidTr="00A726E8">
        <w:tc>
          <w:tcPr>
            <w:tcW w:w="4248" w:type="dxa"/>
            <w:vMerge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474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3B69C5" w:rsidRPr="008F29AF" w:rsidTr="00A726E8">
        <w:tc>
          <w:tcPr>
            <w:tcW w:w="424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269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69C5" w:rsidRPr="008F29AF" w:rsidTr="00A726E8">
        <w:tc>
          <w:tcPr>
            <w:tcW w:w="424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Производственный персонал</w:t>
            </w:r>
          </w:p>
        </w:tc>
        <w:tc>
          <w:tcPr>
            <w:tcW w:w="269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69C5" w:rsidRPr="008F29AF" w:rsidTr="00A726E8">
        <w:tc>
          <w:tcPr>
            <w:tcW w:w="424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Преподавательский персонал</w:t>
            </w:r>
          </w:p>
        </w:tc>
        <w:tc>
          <w:tcPr>
            <w:tcW w:w="269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69C5" w:rsidRPr="008F29AF" w:rsidTr="00A726E8">
        <w:tc>
          <w:tcPr>
            <w:tcW w:w="424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8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3B69C5" w:rsidRPr="008F29AF" w:rsidRDefault="003B69C5" w:rsidP="00A726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2. Всего на 2014 год запланировано обучить 920 человек.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3. Подготовлен план работы ГКУ «РУМЦ» на 2014год.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4. Составлен план подготовки и аттестации персонала предприятий МЖКХ Чеченской Республики на 2014 год.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5.   В течение 12 месяцев 2014 года принимались  заявки по формированию групп на обучение по следующим профессиям: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- электрогазосварщики, лифтеры, операторы котельных установок, машинисты насосных установок, слесари-ремонтники, машинисты кранов, электромонтеры.</w:t>
      </w:r>
    </w:p>
    <w:p w:rsidR="003B69C5" w:rsidRPr="008F29AF" w:rsidRDefault="003B69C5" w:rsidP="003B69C5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6.  В феврале прошли обучение электрогазосварщики, лифтеры, машинисты автовышки, стропальщики, операторы котельных установок (ежегодная аттестация), газорезчики.</w:t>
      </w:r>
    </w:p>
    <w:p w:rsidR="003B69C5" w:rsidRPr="008F29AF" w:rsidRDefault="003B69C5" w:rsidP="003B69C5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7. В марте прошли обучение  машинисты кранов, электромонтеры, операторы котельных установок (новая подготовка).  </w:t>
      </w:r>
    </w:p>
    <w:p w:rsidR="003B69C5" w:rsidRPr="008F29AF" w:rsidRDefault="003B69C5" w:rsidP="003B69C5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8.  В мае - декабре прошли обучение машинисты насосных установок, операторы котельных (аттестация),  операторы котельных установок (новая подготовка), электромонтеры (аттестация).</w:t>
      </w:r>
    </w:p>
    <w:p w:rsidR="003B69C5" w:rsidRPr="008F29AF" w:rsidRDefault="003B69C5" w:rsidP="003B69C5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Перечень оказанных услуг  за  12 месяцев </w:t>
      </w:r>
      <w:smartTag w:uri="urn:schemas-microsoft-com:office:smarttags" w:element="metricconverter">
        <w:smartTagPr>
          <w:attr w:name="ProductID" w:val="2014 г"/>
        </w:smartTagPr>
        <w:r w:rsidRPr="008F29AF">
          <w:rPr>
            <w:rFonts w:ascii="Times New Roman" w:hAnsi="Times New Roman"/>
            <w:sz w:val="28"/>
            <w:szCs w:val="28"/>
          </w:rPr>
          <w:t>2014 г</w:t>
        </w:r>
      </w:smartTag>
      <w:r w:rsidRPr="008F29AF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10188" w:type="dxa"/>
        <w:tblLook w:val="01E0"/>
      </w:tblPr>
      <w:tblGrid>
        <w:gridCol w:w="594"/>
        <w:gridCol w:w="4434"/>
        <w:gridCol w:w="1920"/>
        <w:gridCol w:w="1620"/>
        <w:gridCol w:w="1620"/>
      </w:tblGrid>
      <w:tr w:rsidR="003B69C5" w:rsidRPr="008F29AF" w:rsidTr="00A726E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Вид и форма обучения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Кол-во    человек</w:t>
            </w:r>
          </w:p>
        </w:tc>
      </w:tr>
      <w:tr w:rsidR="003B69C5" w:rsidRPr="008F29AF" w:rsidTr="00A726E8"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     12 месяцев </w:t>
            </w:r>
          </w:p>
        </w:tc>
      </w:tr>
      <w:tr w:rsidR="003B69C5" w:rsidRPr="008F29AF" w:rsidTr="00A726E8">
        <w:trPr>
          <w:trHeight w:val="4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2014г. 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2013г.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Стропальщики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Электромонтеры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Электромонтеры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Газорезчики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Лифтеры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69C5" w:rsidRPr="008F29AF" w:rsidTr="00A726E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Машинисты кранов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Операторы котельных установок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Машинисты автовышки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Операторы котельных установок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Электрогазосварщики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Машинисты насосных установок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119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Машинисты кранов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        30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Слесари-ремонтники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Контролеры абонентских отделов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69C5" w:rsidRPr="008F29AF" w:rsidTr="00A72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1620" w:type="dxa"/>
            <w:shd w:val="clear" w:color="auto" w:fill="auto"/>
          </w:tcPr>
          <w:p w:rsidR="003B69C5" w:rsidRPr="008F29AF" w:rsidRDefault="003B69C5" w:rsidP="00A7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</w:tr>
    </w:tbl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В том числе коммунальные кадры     - 597 чел.,                                                        </w:t>
      </w:r>
    </w:p>
    <w:p w:rsidR="003B69C5" w:rsidRPr="008F29AF" w:rsidRDefault="003B69C5" w:rsidP="003B69C5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не коммунальные кадры                    -  348 чел.</w:t>
      </w:r>
      <w:r w:rsidRPr="008F29AF">
        <w:rPr>
          <w:rFonts w:ascii="Times New Roman" w:hAnsi="Times New Roman"/>
          <w:sz w:val="28"/>
          <w:szCs w:val="28"/>
        </w:rPr>
        <w:tab/>
      </w:r>
    </w:p>
    <w:p w:rsidR="003B69C5" w:rsidRPr="008F29AF" w:rsidRDefault="003B69C5" w:rsidP="003B69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Из таблицы видно, что оказанных услуг за 12 месяцев  </w:t>
      </w:r>
      <w:smartTag w:uri="urn:schemas-microsoft-com:office:smarttags" w:element="metricconverter">
        <w:smartTagPr>
          <w:attr w:name="ProductID" w:val="2014 г"/>
        </w:smartTagPr>
        <w:r w:rsidRPr="008F29AF">
          <w:rPr>
            <w:rFonts w:ascii="Times New Roman" w:hAnsi="Times New Roman"/>
            <w:sz w:val="28"/>
            <w:szCs w:val="28"/>
          </w:rPr>
          <w:t>2014 г</w:t>
        </w:r>
      </w:smartTag>
      <w:r w:rsidRPr="008F29AF">
        <w:rPr>
          <w:rFonts w:ascii="Times New Roman" w:hAnsi="Times New Roman"/>
          <w:sz w:val="28"/>
          <w:szCs w:val="28"/>
        </w:rPr>
        <w:t>. по отношению к  12 месяцам  2013г. больше на 28 человек, что составляет  103,1%.</w:t>
      </w:r>
    </w:p>
    <w:p w:rsidR="003B69C5" w:rsidRPr="008F29AF" w:rsidRDefault="003B69C5" w:rsidP="003B69C5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 9. Продолжается прием заявок слушателей на 2015 год   на обучение  по рабочим профессиям, а также вопросам охраны труда для руководителей, специалистов и рабочих.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ab/>
        <w:t xml:space="preserve">10. Лимит бюджетных обязательств на 2014 год составляет 13 262 628 руб. </w:t>
      </w:r>
    </w:p>
    <w:p w:rsidR="003B69C5" w:rsidRPr="008F29AF" w:rsidRDefault="003B69C5" w:rsidP="003B6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Фактическое финансирование за 12 месяцев  2014г. – 13 262 628 руб., что составило 100,0  % от лимита.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Бюджетные обязательства выполнены от фактического финансирования на 13262 628,0 руб.   (100 %).</w:t>
      </w:r>
    </w:p>
    <w:p w:rsidR="003B69C5" w:rsidRPr="008F29AF" w:rsidRDefault="0028759E" w:rsidP="002875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руб.</w:t>
      </w:r>
    </w:p>
    <w:tbl>
      <w:tblPr>
        <w:tblW w:w="10774" w:type="dxa"/>
        <w:tblInd w:w="-318" w:type="dxa"/>
        <w:tblLayout w:type="fixed"/>
        <w:tblLook w:val="0000"/>
      </w:tblPr>
      <w:tblGrid>
        <w:gridCol w:w="5374"/>
        <w:gridCol w:w="1026"/>
        <w:gridCol w:w="866"/>
        <w:gridCol w:w="1382"/>
        <w:gridCol w:w="1260"/>
        <w:gridCol w:w="866"/>
      </w:tblGrid>
      <w:tr w:rsidR="003B69C5" w:rsidRPr="008F29AF" w:rsidTr="0028759E">
        <w:trPr>
          <w:trHeight w:val="481"/>
        </w:trPr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2014г.</w:t>
            </w:r>
          </w:p>
        </w:tc>
      </w:tr>
      <w:tr w:rsidR="003B69C5" w:rsidRPr="008F29AF" w:rsidTr="0028759E">
        <w:trPr>
          <w:trHeight w:val="522"/>
        </w:trPr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69C5" w:rsidRPr="008F29AF" w:rsidTr="0028759E">
        <w:trPr>
          <w:trHeight w:val="1665"/>
        </w:trPr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2014г.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Фактическое фин-ние за январь-декабрь 2014г.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3B69C5" w:rsidRPr="008F29AF" w:rsidTr="0028759E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6 178 240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6 178 240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1 865 888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1 865 888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23 200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23 200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93 500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93 500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0Транспортные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621 710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621 710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 xml:space="preserve"> Работы, услуги по содержанию имущества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741 904,05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741 904,05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720 074,41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720 074,41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128 144,59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128 144,59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1 103 500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1 103 500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783 985,68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783 985,68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54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69C5" w:rsidRPr="008F29AF" w:rsidTr="0028759E">
        <w:trPr>
          <w:trHeight w:val="30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11 981,27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11 981,27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B69C5" w:rsidRPr="008F29AF" w:rsidTr="0028759E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13 262 628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28759E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13 262 628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28759E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3B69C5" w:rsidRPr="008F29AF" w:rsidRDefault="003B69C5" w:rsidP="003B69C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Кредиторской и дебиторской задолженности не имеется.</w:t>
      </w:r>
    </w:p>
    <w:p w:rsidR="003B69C5" w:rsidRPr="008F29AF" w:rsidRDefault="003B69C5" w:rsidP="003B69C5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11. ГКУ «Республиканский учебно-методический центр» получил Уведомление о внесении в реестр аккредитованных организаций, оказывающих услуги в области охраны труда, под регистрационным номером № 3269 от 3 февраля 2014г. Министерства труда и социальной защиты Российской Федерации «Обучение работодателей и работников вопросам охраны труда».  </w:t>
      </w:r>
    </w:p>
    <w:p w:rsidR="003B69C5" w:rsidRPr="008F29AF" w:rsidRDefault="003B69C5" w:rsidP="003B69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12. Программа в области  энергосбережения и повышения энергетической эффективности  на 2013г.-2015г.  и на перспективу до 2020 г. разработана и утверждена  ГКУ «Центр энергосбережения и повышения эффективности ЧР».</w:t>
      </w:r>
    </w:p>
    <w:p w:rsidR="003B69C5" w:rsidRPr="008F29AF" w:rsidRDefault="003B69C5" w:rsidP="003B69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 13.  Проведена аттестация рабочих мест по условиям труда  ООО «Центр экспертизы работ по охране труда».</w:t>
      </w:r>
    </w:p>
    <w:p w:rsidR="003B69C5" w:rsidRPr="008F29AF" w:rsidRDefault="003B69C5" w:rsidP="003B69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14. В целях выполнения Плана мероприятий по проведению Эстафеты Олимпийского огня «Сочи – 2014» на территории Чеченской Республики коллектив ГКУ «РУМЦ» 28 января 2014 года принял активное участие в Эстафете.</w:t>
      </w:r>
    </w:p>
    <w:p w:rsidR="003B69C5" w:rsidRPr="008F29AF" w:rsidRDefault="003B69C5" w:rsidP="003B69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15. Также работники коллектива ГКУ «РУМЦ» стали активными участниками добровольной акции по сдаче крови 30 января 2014 года.</w:t>
      </w:r>
    </w:p>
    <w:p w:rsidR="003B69C5" w:rsidRPr="008F29AF" w:rsidRDefault="003B69C5" w:rsidP="003B69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16. Во исполнение поручения Главы Чеченской Республики Р.А. Кадырова, с 25 по  28 февраля ГКУ «РУМЦ»  проведен субботник по санитарной очистке и благоустройству прилегающих территорий по ул. Сайханова, 101. </w:t>
      </w:r>
    </w:p>
    <w:p w:rsidR="003B69C5" w:rsidRPr="008F29AF" w:rsidRDefault="003B69C5" w:rsidP="003B69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17. Коллектив учебного центра принял участие в праздничной демонстрации, посвященной Дню Весны и Труда. По завершении официальной части весь коллектив учебного центра посетил музей имени   Ахмат-Хаджи Кадырова, расположенный на территории Мемориального комплекса Славы, посвящённого Победе в Великой Отечественной войне, а также первому Президенту Чеченской Республики Ахмату Кадырову.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18.  К наступлению Священного месяца Рамадан, 24 июня, коллективом   проведен субботник по санитарной очистке и благоустройству прилегающих территорий по ул. Сайханова, 101.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19.  30 августа в связи с проводимой акцией «Всероссийский экологический субботник – Зеленая Россия» коллектив принял участие в субботнике по санитарной очистке и благоустройству административных и прилегающих территорий по ул. Сайханова,101. 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20. 27-28 сентября проведен субботник по очистке и благоустройству прилегающих территорий по ул. Сайханова,101.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10. ГКУ «Республиканский центр по сейсмической безопасности»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Государственное казенное учреждение «Республиканский центр по сейсмической безопасности» (далее Центр) является некоммерческой организацией, финансируемой за счет средств бюджета на основе бюджетной сметы, и находится в ведомственном подчинении министерства.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Центр создан в целях осуществления мер по усилению сейсмостойкости зданий и сооружений, контроля над соблюдением строительных правил, обеспечивающих сейсмостойкость строящихся и реконструируемых  зданий и сооружений.</w:t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В январе 2014 года проведено совещание работников ГКУ «Сейсмобезопасность» на тему «Суть ваххабизма и его истоки».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   Сотрудники ГКУ «Сейсмобезопасность»  приняли участие во Всероссийском торжественном мероприятии «Эстафета олимпийского огня».                                                                                                                                                           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По экстренному сообщению Министерства здравоохранения Чеченской Республики специалисты ГКУ «Сейсмобезопасность» провели обследование поликлиники № 6, расположенной по адресу:  г. Грозный, ул. Заветы Ильича,                    № 36. В ходе обследования выявили причины возникновения трещин данного объекта.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Проводилась работа по составлению первичных информационных сейсмопаспартов объектов муниципального жилья по Чеченской Республике. Так, в январе 2014 г. согласно плану работ на 2014 г. обследованы объекты муниципального жилья: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 Ленинского района       </w:t>
      </w:r>
      <w:r w:rsidR="001E022D" w:rsidRPr="008F29AF">
        <w:rPr>
          <w:rFonts w:ascii="Times New Roman" w:hAnsi="Times New Roman"/>
          <w:sz w:val="28"/>
          <w:szCs w:val="28"/>
        </w:rPr>
        <w:t xml:space="preserve">            </w:t>
      </w:r>
      <w:r w:rsidRPr="008F29AF">
        <w:rPr>
          <w:rFonts w:ascii="Times New Roman" w:hAnsi="Times New Roman"/>
          <w:sz w:val="28"/>
          <w:szCs w:val="28"/>
        </w:rPr>
        <w:t xml:space="preserve">  - 74  объекта;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 Шалинский район        </w:t>
      </w:r>
      <w:r w:rsidR="001E022D" w:rsidRPr="008F29AF">
        <w:rPr>
          <w:rFonts w:ascii="Times New Roman" w:hAnsi="Times New Roman"/>
          <w:sz w:val="28"/>
          <w:szCs w:val="28"/>
        </w:rPr>
        <w:t xml:space="preserve">              </w:t>
      </w:r>
      <w:r w:rsidRPr="008F29AF">
        <w:rPr>
          <w:rFonts w:ascii="Times New Roman" w:hAnsi="Times New Roman"/>
          <w:sz w:val="28"/>
          <w:szCs w:val="28"/>
        </w:rPr>
        <w:t xml:space="preserve"> - 41  объект;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Курчалоевского района  </w:t>
      </w:r>
      <w:r w:rsidR="001E022D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 - 17  объектов образования и 11 объектов здравоохранения. По вышеуказанным домам провелись камеральные работы.</w:t>
      </w:r>
    </w:p>
    <w:p w:rsidR="003B69C5" w:rsidRPr="008F29AF" w:rsidRDefault="003B69C5" w:rsidP="003B69C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Итого  обследовано 143 объекта.</w:t>
      </w:r>
    </w:p>
    <w:p w:rsidR="003B69C5" w:rsidRPr="008F29AF" w:rsidRDefault="003B69C5" w:rsidP="003B69C5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Также  были обследованы следующие  объекты:</w:t>
      </w:r>
    </w:p>
    <w:p w:rsidR="003B69C5" w:rsidRPr="008F29AF" w:rsidRDefault="003B69C5" w:rsidP="003B69C5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-  жилой дом по ул. Верхней, № 63;</w:t>
      </w:r>
    </w:p>
    <w:p w:rsidR="003B69C5" w:rsidRPr="008F29AF" w:rsidRDefault="003B69C5" w:rsidP="003B69C5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</w:t>
      </w:r>
      <w:r w:rsidRPr="008F29AF">
        <w:rPr>
          <w:rFonts w:ascii="Times New Roman" w:hAnsi="Times New Roman"/>
          <w:sz w:val="28"/>
          <w:szCs w:val="28"/>
        </w:rPr>
        <w:tab/>
        <w:t xml:space="preserve">      </w:t>
      </w:r>
      <w:r w:rsidRPr="008F29AF">
        <w:rPr>
          <w:rFonts w:ascii="Times New Roman" w:hAnsi="Times New Roman"/>
          <w:sz w:val="28"/>
          <w:szCs w:val="28"/>
        </w:rPr>
        <w:tab/>
        <w:t>-  ул. Могилевская, № 48;</w:t>
      </w:r>
    </w:p>
    <w:p w:rsidR="003B69C5" w:rsidRPr="008F29AF" w:rsidRDefault="003B69C5" w:rsidP="003B69C5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</w:t>
      </w:r>
      <w:r w:rsidRPr="008F29AF">
        <w:rPr>
          <w:rFonts w:ascii="Times New Roman" w:hAnsi="Times New Roman"/>
          <w:sz w:val="28"/>
          <w:szCs w:val="28"/>
        </w:rPr>
        <w:tab/>
        <w:t xml:space="preserve">      - административное здание – Комитет по защите прав потребителей и регулированию потребительского рынка, по ул. Гуцериева, № 38 а;</w:t>
      </w:r>
    </w:p>
    <w:p w:rsidR="003B69C5" w:rsidRPr="008F29AF" w:rsidRDefault="003B69C5" w:rsidP="003B69C5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 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>- административное здание – ГБУ «Республиканский реабилитационный центр», по ул. Мамсурова , № 6 (выдано техническое заключение);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- административное здание – ГБУ «Грозненская центральная районная больница», по ул. Х.А. Митаева, № 32 (выдано техническое заключение).</w:t>
      </w:r>
    </w:p>
    <w:p w:rsidR="003B69C5" w:rsidRPr="008F29AF" w:rsidRDefault="003B69C5" w:rsidP="003B69C5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апреле 2014 года проводились работы по составлению первичных информационных сейсмопаспартов административных зданий и объектов муниципального жилья Итум-Калинского и Шатойского районов Чеченской Республики.   По Итум-Калинскому району обследовано 4 административных здания, по Шатойскому району обследовано 46 объектов муниципального образования, в том числе: административные здания, средние образовательные учреждения, дома культуры, детские сады и объекты муниципального жилья. </w:t>
      </w:r>
    </w:p>
    <w:p w:rsidR="003B69C5" w:rsidRPr="008F29AF" w:rsidRDefault="003B69C5" w:rsidP="003B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итоге, за апрель 2014г.  обследовано 50 объектов.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В мае и июне 2014 года проведены работы по составлению первичных информационных сейсмопаспартов административных зданий и объектов муниципального жилья Гудермесского района Чеченской Республики.                      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8F29AF">
        <w:rPr>
          <w:rFonts w:ascii="Times New Roman" w:hAnsi="Times New Roman"/>
          <w:sz w:val="28"/>
          <w:szCs w:val="28"/>
        </w:rPr>
        <w:t xml:space="preserve">     </w:t>
      </w:r>
    </w:p>
    <w:p w:rsidR="001E022D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ab/>
        <w:t>Обследовано следующее количество объектов:</w:t>
      </w:r>
    </w:p>
    <w:p w:rsidR="001E022D" w:rsidRPr="008F29AF" w:rsidRDefault="001E022D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г. Гудермес – 117; с. Ойсхара – 19; с. Джалка – 4; с. Илсхан-Юрт – 2;                             с. Н.Энгеной – 1; с. Комсомольское – 1; с. Герзель – 1; с. Кади-Юрт – 2; </w:t>
      </w:r>
      <w:r w:rsidR="001E022D" w:rsidRPr="008F29AF">
        <w:rPr>
          <w:rFonts w:ascii="Times New Roman" w:hAnsi="Times New Roman"/>
          <w:sz w:val="28"/>
          <w:szCs w:val="28"/>
        </w:rPr>
        <w:t xml:space="preserve">                           </w:t>
      </w:r>
      <w:r w:rsidRPr="008F29AF">
        <w:rPr>
          <w:rFonts w:ascii="Times New Roman" w:hAnsi="Times New Roman"/>
          <w:sz w:val="28"/>
          <w:szCs w:val="28"/>
        </w:rPr>
        <w:t>с. Энгел-Юрт – 2; с. Нижний Нойбер – 3; с. Верхний Нойбер – 1.</w:t>
      </w:r>
    </w:p>
    <w:p w:rsidR="003B69C5" w:rsidRPr="008F29AF" w:rsidRDefault="003B69C5" w:rsidP="003B69C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В итоге, по Гудермесскому району за май – июнь 2014г. обследовано 154 объекта.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В июле 2014 года проведены работы по составлению первичных информационных сейсмопаспартов административных зданий и объектов муниципального жилья Ачхой-Мартановского района Чеченской Республики: </w:t>
      </w:r>
    </w:p>
    <w:p w:rsidR="003B69C5" w:rsidRPr="008F29AF" w:rsidRDefault="001E022D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3B69C5" w:rsidRPr="008F29AF">
        <w:rPr>
          <w:rFonts w:ascii="Times New Roman" w:hAnsi="Times New Roman"/>
          <w:sz w:val="28"/>
          <w:szCs w:val="28"/>
        </w:rPr>
        <w:t>.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="003B69C5" w:rsidRPr="008F29AF">
        <w:rPr>
          <w:rFonts w:ascii="Times New Roman" w:hAnsi="Times New Roman"/>
          <w:sz w:val="28"/>
          <w:szCs w:val="28"/>
        </w:rPr>
        <w:t xml:space="preserve">Ачхой-Мартан – 19; с. Бамут – 2; с. Валерик – 3; с. Давыденко – 1; </w:t>
      </w:r>
      <w:r w:rsidRPr="008F29AF">
        <w:rPr>
          <w:rFonts w:ascii="Times New Roman" w:hAnsi="Times New Roman"/>
          <w:sz w:val="28"/>
          <w:szCs w:val="28"/>
        </w:rPr>
        <w:t xml:space="preserve">                          </w:t>
      </w:r>
      <w:r w:rsidR="003B69C5" w:rsidRPr="008F29AF">
        <w:rPr>
          <w:rFonts w:ascii="Times New Roman" w:hAnsi="Times New Roman"/>
          <w:sz w:val="28"/>
          <w:szCs w:val="28"/>
        </w:rPr>
        <w:t xml:space="preserve">с. Закан-Юрт – 2; с. Катыр-Юрт -  2; с. Новый Шарой - 1;  с. Самашки - 9; </w:t>
      </w:r>
      <w:r w:rsidRPr="008F29AF">
        <w:rPr>
          <w:rFonts w:ascii="Times New Roman" w:hAnsi="Times New Roman"/>
          <w:sz w:val="28"/>
          <w:szCs w:val="28"/>
        </w:rPr>
        <w:t xml:space="preserve">                           </w:t>
      </w:r>
      <w:r w:rsidR="003B69C5" w:rsidRPr="008F29AF">
        <w:rPr>
          <w:rFonts w:ascii="Times New Roman" w:hAnsi="Times New Roman"/>
          <w:sz w:val="28"/>
          <w:szCs w:val="28"/>
        </w:rPr>
        <w:t xml:space="preserve">с. Старый-Ачхой - 1; с. Шаами-Юрт – 1;  с. Янди  -  1.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Итого  за июль  2014г. обследовано 52 объекта.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августе   2014 года проведены работы по составлению первичных информационных сейсмопаспартов административных зданий и объектов муниципального жилья Наурского района Чеченской Республики: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ст. Наурская – 25; с. Алпатово – 34; с. Фрунзенское – 8; с. Чернокозово – 7;              ст. Мекенская -  3; ст. Савельевская – 1; ст. Калиновская -  2; ст. Ищерская – 1; </w:t>
      </w:r>
    </w:p>
    <w:p w:rsidR="003B69C5" w:rsidRPr="008F29AF" w:rsidRDefault="003B69C5" w:rsidP="003B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с. Рубежное -  2. 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Итого за август   2014г.   обследовано 83 объекта.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В сентябре   2014 года проведены работы по составлению первичных информационных сейсмопаспортов административных зданий и объектов муниципального жилья Надтеречного   района Чеченской Республики,  в том числе: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с. Знаменское: обследовано 4 административных здания и 35 объектов муниципального жилья;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  пос. Горогорск: обследовано 2 административных здания и 10 объектов муниципального жилья;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с. Надтеречное: обследовано 3 административных здания; с.п. Братское обследовано 1 административное здание;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с.п. Гвардейское: обследовано 2 административных здания; с.п. Бено-юрт                1 административное здание;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-  с.п. Верхний-Наур: обследовано 1 административное здание; с.п. Комарова обследовано 1 административное здание;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с.п. Подгорное: обследовано 1 административное здание; с.п. Зебир-Юрт обследовано 1 административное здание.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А также  административные здания, средние образовательные учреждения, дома культуры, детские сады, объекты здравоохранения и объекты муниципального жилья.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Итого за сентябрь 2014г.  обследовано 62 объекта.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Также помимо вышеуказанных работ сотрудники ГКУ «Сейсмобезопасность» выезжали в служебную командировку для прохождения аттестации по неразрушающему контролю. По результатам сданных аттестационных экзаменов всем сотрудникам присвоена квалификация специалиста по неразрушающему контролю </w:t>
      </w:r>
      <w:r w:rsidRPr="008F29AF">
        <w:rPr>
          <w:rFonts w:ascii="Times New Roman" w:hAnsi="Times New Roman"/>
          <w:sz w:val="28"/>
          <w:szCs w:val="28"/>
          <w:lang w:val="en-US"/>
        </w:rPr>
        <w:t>II</w:t>
      </w:r>
      <w:r w:rsidRPr="008F29AF">
        <w:rPr>
          <w:rFonts w:ascii="Times New Roman" w:hAnsi="Times New Roman"/>
          <w:sz w:val="28"/>
          <w:szCs w:val="28"/>
        </w:rPr>
        <w:t xml:space="preserve"> (второго) уровня.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октябре и ноябре   2014 года проведены работы по составлению первичных информационных сейсмопаспартов административных зданий и объектов муниципального жилья Ножай-Юртовского муниципального района Чеченской Республики. Так: в с. Ножай-Юрт обследовано 11 административных зданий;                   с. Байтарки обследовано 1 административное здание; с. Балансу обследовано                   1 административное здание; с. Гиляны обследовано 2 административных здания;                с. Замай-Юрт обследовано 1 административное здание; с. Мескеты обследовано              3 административных здания; с. Симсир обследовано 1 административное здание;  с. Беной обследовано 2 административных здания; с. Беной-Ведено обследовано            2 административных здания; с. Турти-Хутор обследовано 1 административное здание; с Аллерой обследовано 1 административное здание; с. Зандак обследовано 3 административных здания; с. Гендарген обследовано 2 административных здания; с. </w:t>
      </w:r>
      <w:r w:rsidRPr="008F29AF">
        <w:rPr>
          <w:rFonts w:ascii="Times New Roman" w:hAnsi="Times New Roman"/>
          <w:sz w:val="28"/>
          <w:szCs w:val="28"/>
        </w:rPr>
        <w:lastRenderedPageBreak/>
        <w:t xml:space="preserve">Энгеной обследовано 2 административных здания; с. Чурч-Ирзу обследовано 1 административное здание; с. Айти-Мохк обследовано                                   1 административное здание; с.  Даттах обследовано 1 административное здание;     с. Бетти-Мохк обследовано 1 административное здание; с. Саясан обследовано                  2 административных здания; с. Алхан обследовано 1 административное здание;                  с. Булгат-Ирзу обследовано 1 административное здание; с. Галайты обследовано                 1 административное здание. </w:t>
      </w:r>
    </w:p>
    <w:p w:rsidR="003B69C5" w:rsidRPr="008F29AF" w:rsidRDefault="003B69C5" w:rsidP="003B69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Итого за октябрь и ноябрь   2014г. обследовано 42 объекта. 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 декабре  2014 г составлен  план – чертеж  и первичные информационные сейсмопаспарта   на 42 объекта. 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По министерствам и ведомствам Чеченской Республики направлены письма с просьбой, представить перечни объектов, находящихся в их ведении для мониторинга оценки технического состояния административного, нежилого фонда Чеченской Республики. 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Разрабатывается план работ на 2015г. на основании информации представленной министерствами и ведомствами Чеченской Республики.                           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В соответствии с письмом  ФГБУ «ЦНИИП Минстроя России» начальник ГКУ «Сейсмобезопасность»   принял  участие на семинар-совещании по теме «Разработка, практический опыт применения специальных технических условий при проектировании зданий и сооружений», состоявшемся в г. Москве с 17.12.2014г. по 20.12.2014г.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Всего за 2014г. обследовано 554 объекта.</w:t>
      </w:r>
    </w:p>
    <w:p w:rsidR="003B69C5" w:rsidRPr="008F29AF" w:rsidRDefault="003B69C5" w:rsidP="003B69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Проведены мероприятия  ко Дню празднования Нового года. </w:t>
      </w:r>
    </w:p>
    <w:p w:rsidR="003B69C5" w:rsidRPr="008F29AF" w:rsidRDefault="003B69C5" w:rsidP="003B69C5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120" w:type="dxa"/>
        <w:tblInd w:w="93" w:type="dxa"/>
        <w:tblLook w:val="04A0"/>
      </w:tblPr>
      <w:tblGrid>
        <w:gridCol w:w="9120"/>
      </w:tblGrid>
      <w:tr w:rsidR="003B69C5" w:rsidRPr="008F29AF" w:rsidTr="00A726E8">
        <w:trPr>
          <w:trHeight w:val="40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Исполнение</w:t>
            </w:r>
          </w:p>
        </w:tc>
      </w:tr>
      <w:tr w:rsidR="003B69C5" w:rsidRPr="008F29AF" w:rsidTr="00A726E8">
        <w:trPr>
          <w:trHeight w:val="39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кассового плана расходов за  2014 г.</w:t>
            </w:r>
          </w:p>
        </w:tc>
      </w:tr>
      <w:tr w:rsidR="003B69C5" w:rsidRPr="008F29AF" w:rsidTr="00A726E8">
        <w:trPr>
          <w:trHeight w:val="40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ГКУ «Сейсмобезопасность»</w:t>
            </w:r>
          </w:p>
        </w:tc>
      </w:tr>
    </w:tbl>
    <w:p w:rsidR="003B69C5" w:rsidRPr="008F29AF" w:rsidRDefault="003B69C5" w:rsidP="003B69C5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983"/>
        <w:gridCol w:w="2090"/>
        <w:gridCol w:w="1686"/>
        <w:gridCol w:w="1686"/>
        <w:gridCol w:w="1966"/>
        <w:gridCol w:w="1669"/>
      </w:tblGrid>
      <w:tr w:rsidR="003B69C5" w:rsidRPr="008F29AF" w:rsidTr="00A726E8">
        <w:trPr>
          <w:trHeight w:val="6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КЭСР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 показателя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 на год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 -рование на 01.01.2015 г. (руб.)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Фактическое исполнение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за 2014</w:t>
            </w:r>
          </w:p>
        </w:tc>
      </w:tr>
      <w:tr w:rsidR="003B69C5" w:rsidRPr="008F29AF" w:rsidTr="00A726E8">
        <w:trPr>
          <w:trHeight w:val="66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9C5" w:rsidRPr="008F29AF" w:rsidTr="00A726E8">
        <w:trPr>
          <w:trHeight w:val="3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B69C5" w:rsidRPr="008F29AF" w:rsidTr="00A726E8">
        <w:trPr>
          <w:trHeight w:val="3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8825000,00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8825000,00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8825000,00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3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6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2665150,00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2665150,00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2665150,00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3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40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88341,00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88341,00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88341,00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89000,00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89000,00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89000,00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3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460800,00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460800,00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460800,00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6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1085000,00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1085000,00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1085000,00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4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415603,00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415603,00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415603,00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3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105376,00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105376,00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105376,00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стоимости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1013000,00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1013000,00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1013000,00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67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стоимости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282930,00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282930,00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282930,00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3B69C5" w:rsidRPr="008F29AF" w:rsidTr="00A726E8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9C5" w:rsidRPr="008F29AF" w:rsidRDefault="003B69C5" w:rsidP="00A72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15071400,00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15071400,00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15071400,00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C5" w:rsidRPr="008F29AF" w:rsidRDefault="003B69C5" w:rsidP="00A726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3B69C5" w:rsidRPr="008F29AF" w:rsidRDefault="003B69C5" w:rsidP="003B6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11. ГКУ «Государственная жилищная инспекция».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Государственное  казенное учреждение «Государственная жилищная инспекция» осуществляет государственный контроль за использованием и сохранностью жилищного фонда и общего имущества собственников в многоквартирном доме независимо от его формы собственности, а также соответствием жилых помещений и коммунальных услуг установленным требованиям.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Основными направлениями работы за данный период были: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инспекционные обследования жилищного фонда и выявление имеющихся нарушений в жилищной сфере, для принятия мер к их устранению и анализу состояния дел в отрасли жилищно – коммунального хозяйства;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- осуществление государственного контроля за мероприятиями по подготовке жилищного фонда к прохождению осенне-зимнего периода 2013-2014 годов;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ab/>
        <w:t>- работа с жалобами и обращениями граждан;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- подготовка предложений Министерству жилищно-коммунального хозяйства ЧР по вопросам государственного контроля за использованием и сохранностью жилищного фонда и общего имущества собственников в многоквартирном доме независимо от его формы собственности, а также соответствием жилых помещений и коммунальных услуг установленным требованиям.           </w:t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>За январь-</w:t>
      </w:r>
      <w:r w:rsidR="007454DF" w:rsidRPr="008F29AF">
        <w:rPr>
          <w:rFonts w:ascii="Times New Roman" w:hAnsi="Times New Roman"/>
          <w:sz w:val="28"/>
          <w:szCs w:val="28"/>
        </w:rPr>
        <w:t>декабрь</w:t>
      </w:r>
      <w:r w:rsidRPr="008F29AF">
        <w:rPr>
          <w:rFonts w:ascii="Times New Roman" w:hAnsi="Times New Roman"/>
          <w:sz w:val="28"/>
          <w:szCs w:val="28"/>
        </w:rPr>
        <w:t xml:space="preserve">  2014 г. Госжилинспекцией  обследовано 2037,0 тыс. м</w:t>
      </w:r>
      <w:r w:rsidRPr="008F29AF">
        <w:rPr>
          <w:rFonts w:ascii="Times New Roman" w:hAnsi="Times New Roman"/>
          <w:sz w:val="28"/>
          <w:szCs w:val="28"/>
          <w:vertAlign w:val="superscript"/>
        </w:rPr>
        <w:t>2</w:t>
      </w:r>
      <w:r w:rsidRPr="008F29AF">
        <w:rPr>
          <w:rFonts w:ascii="Times New Roman" w:hAnsi="Times New Roman"/>
          <w:sz w:val="28"/>
          <w:szCs w:val="28"/>
        </w:rPr>
        <w:t xml:space="preserve"> жилищного фонда, независимо от его формы собственности. В ходе проверок выявлено 1438 нарушений, в том числе:  нарушение правил технической эксплуатации и ремонта жилищного фонда -1419,  нарушение правил пользования жилыми помещениями - 14, нарушение норм уровня обеспечения населения коммунальными услугами- 5.  В ходе проверок выдано 209 исполнительных документов, в  том числе: предписаний-31, протоколов - 76, актов - 102. По результатам рассмотрения административных дел предъявлено штрафных санкций на сумму 253,5 т.р., в том числе: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 юридическим лицам -150,0 т.р.;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lastRenderedPageBreak/>
        <w:t>- собственникам жилых помещений – 18,0 т.р.;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-должностным лицам-85,5 т.р.;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>получено фактически по штрафным санкциям – 123,75 т.р.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Согласно письму Министерства ЖКХ ЧР исх. № 150/06 от 21.01.2014г.  Государственной жилищной инспекцией проведен мониторинг в соответствии с Постановлением Госстроя РФ от 27.09.2003г., № 170 об утверждении Правил и норм технической эксплуатации жилищного фонда, по контролю за прохождением осенне-зимнего периода 2013-2014гг. в 15 районах Чеченской Республики. В ходе проверки выявлено 1196 нарушений правил и норм технической эксплуатации и ремонта жилых домов и оборудования. Характерными нарушениями являются: неисправность внутридомовой разводки отопления, ГВС и ХВС, частичное отсутствие теплоизоляции на трубах системы отопления, сырость, частичное отсутствие  освещения в подвальных помещениях, отсутствие запирающих устройств на входных дверях подвальных помещений, наличие бытового мусора на лестничных площадках, отсутствие доводчиков на входных дверях подъездов, отсутствие приборов учета и регулирования водо-энерго ресурсов, негерметичность соединений желобов, отсутствие отметов, отсутствие освещения на отдельных лестничных площадках, наличие разбитых стеклопакетов в окнах подъездов, шелушение, отслоение окрасочного слоя панелей в подъездах, дефекты электрооборудования поэтажных электрощитков, частичные разрушения отмосток, протечка кровли, отсутствие уборки снега, наличие наледи на тротуарах и при входах в подъезды, течи канализационных и водопроводных систем внутридомовых подвальных разводок.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Также в отчетном периоде Госжилинспекция в ходе плановых и внеплановых обследований жилого фонда особое внимание уделяла вопросу обеспечения населения качественными и бесперебойными жилищно–коммунальными услугами, акцентируя внимание управляющих организацией на обеспечении населения электрической энергией, природным газом, холодным и горячим водоснабжением, предупреждении аварийных ситуаций на коммунальных объектах жизнеобеспечения республики.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Госжилинспекцией за указанный период рассмотрено 32 дела об административных правонарушениях, предусмотренных ст.ст. 7.21, 7.22, 7.23 КоАП РФ, в отношении физических, должностных и юридических лиц с последующей выдачей нарушителям предписаний об их устранении. По предписаниям, которые не были устранены в срок, составлено 23 протокола в соответствии с ч.1 ст. 19.5 КоАП РФ, и по Постановлениям Госжилинспекции, которые не были исполнены в срок, 21 протокол в соответствии с ч. 1 ст. 20.25 КоАП РФ с последующим направлением их мировым судьям по территориальности.     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Согласно письму Министерства жилищно-коммунального хозяйства Чеченской Республики вх. № 30/01-16 от 18.02.2014г.,  во исполнение ст. 21 Закона Чеченской Республики от 02.09.2013г. № 27-РЗ «О системе капитального ремонта общего имущества в многоквартирных домах», Государственной жилищной инспекцией Чеченской Республики с 03.03.2014г. по 06.03.2014г. проведен мониторинг технического состояния многоквартирных домов, расположенных на территории Чеченской Республики, в соответствии с Постановлением Правительства Чеченской Республики от 11.07.2013г. № 160 «Порядок проведения мониторинга многоквартирных домов на территории Чеченской Республики» в 13 </w:t>
      </w:r>
      <w:r w:rsidRPr="008F29AF">
        <w:rPr>
          <w:rFonts w:ascii="Times New Roman" w:hAnsi="Times New Roman"/>
          <w:sz w:val="28"/>
          <w:szCs w:val="28"/>
        </w:rPr>
        <w:lastRenderedPageBreak/>
        <w:t>районах  и  Мэриях г. Грозного, г. Аргуна, г. Урус-Мартана, в результате которого установлено следующее: в большинстве случаев отсутствует техническая документация долговременного хранения, акты технического состояния многоквартирных домов, ведомости оценки технического состояния многоквартирных домов, акты аварий, дефектные ведомости, документы о выполненных ремонтных работах,  акты и предписания специализированных организаций о состоянии инженерного оборудования, акты (писем) по жалобам (обращениям) собственников, пользователей помещений многоквартирных домов. Во всех районных администрациях и мэриях городов отсутствуют электронные паспорта многоквартирных домов, в связи с чем проведение  анализа электронных паспортов многоквартирных домов не представляется возможным.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Также  согласно обращению Прокуратуры Урус-Мартановского района ЧР исх. № 23-41к-2014 от 06.03.2014г., во исполнение п. 6 плана работы прокуратуры ЧР, с Прокуратурой Урус-Мартановского района ЧР проведена совместная проверка исполнения законодательства об антитеррористической защищенности компаний, управляющих многоквартирными жилыми домами, и товариществ собственников жилья, в ходе которой выявлено 14 нарушений.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За отчетный период согласно распоряжению МЖКХ ЧР от 11.11.2013г.                 № 205 Госжилинспекция ЧР принимает участие в составе рабочей группы МЖКХ ЧР в мониторинге по проверке исполнения органами местного самоуправления Чеченской Республики жилищного законодательства РФ, нормативно-правовых актов Чеченской Республики.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За отчетный период в Госжилинспекцию поступило 67 заявлений и обращений граждан и юридических лиц, которые рассмотрены и сняты с контроля. 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В связи с прекращением деятельности Госжилинспекция не имеет возможности представить отчет о проведенной работе по плановым и внеплановым инспекционным проверкам за </w:t>
      </w:r>
      <w:r w:rsidR="001E022D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2014г.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ab/>
        <w:t>ГКУ «Государственная жилищная инспекция» является казенным учреждением, финансируется из республиканского бюджета.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         По смете на 2014 год  утверждена сумма  – </w:t>
      </w:r>
      <w:r w:rsidRPr="008F29AF">
        <w:rPr>
          <w:rFonts w:ascii="Times New Roman" w:hAnsi="Times New Roman"/>
          <w:b/>
          <w:sz w:val="28"/>
          <w:szCs w:val="28"/>
        </w:rPr>
        <w:t>15 325 100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Из них фактически профинансировано  с начало 2014г. – </w:t>
      </w:r>
      <w:r w:rsidRPr="008F29AF">
        <w:rPr>
          <w:rFonts w:ascii="Times New Roman" w:hAnsi="Times New Roman"/>
          <w:b/>
          <w:sz w:val="28"/>
          <w:szCs w:val="28"/>
        </w:rPr>
        <w:t>12 687 040,55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руб.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Израсходовано денежных средств  за 9 месяцев 2014 г. – </w:t>
      </w:r>
      <w:r w:rsidRPr="008F29AF">
        <w:rPr>
          <w:rFonts w:ascii="Times New Roman" w:hAnsi="Times New Roman"/>
          <w:b/>
          <w:sz w:val="28"/>
          <w:szCs w:val="28"/>
        </w:rPr>
        <w:t>12 685 313 ,19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руб.</w:t>
      </w:r>
    </w:p>
    <w:p w:rsidR="003B69C5" w:rsidRPr="008F29AF" w:rsidRDefault="003B69C5" w:rsidP="003B69C5">
      <w:pPr>
        <w:tabs>
          <w:tab w:val="left" w:pos="0"/>
          <w:tab w:val="left" w:pos="975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tabs>
          <w:tab w:val="left" w:pos="0"/>
          <w:tab w:val="left" w:pos="97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Расшифровка движения денежных средств за </w:t>
      </w:r>
      <w:r w:rsidR="001E022D" w:rsidRPr="008F29AF">
        <w:rPr>
          <w:rFonts w:ascii="Times New Roman" w:hAnsi="Times New Roman"/>
          <w:b/>
          <w:sz w:val="28"/>
          <w:szCs w:val="28"/>
        </w:rPr>
        <w:t>9</w:t>
      </w:r>
      <w:r w:rsidRPr="008F29AF">
        <w:rPr>
          <w:rFonts w:ascii="Times New Roman" w:hAnsi="Times New Roman"/>
          <w:b/>
          <w:sz w:val="28"/>
          <w:szCs w:val="28"/>
        </w:rPr>
        <w:t xml:space="preserve"> месяцев 2014г.</w:t>
      </w:r>
    </w:p>
    <w:p w:rsidR="003B69C5" w:rsidRPr="008F29AF" w:rsidRDefault="003B69C5" w:rsidP="003B69C5">
      <w:pPr>
        <w:tabs>
          <w:tab w:val="left" w:pos="0"/>
          <w:tab w:val="left" w:pos="975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216"/>
        <w:gridCol w:w="1223"/>
        <w:gridCol w:w="2121"/>
      </w:tblGrid>
      <w:tr w:rsidR="003B69C5" w:rsidRPr="008F29AF" w:rsidTr="00A726E8">
        <w:trPr>
          <w:trHeight w:val="51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</w:tr>
      <w:tr w:rsidR="003B69C5" w:rsidRPr="008F29AF" w:rsidTr="00A726E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Заработная плата                            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9450714,00</w:t>
            </w:r>
          </w:p>
        </w:tc>
      </w:tr>
      <w:tr w:rsidR="003B69C5" w:rsidRPr="008F29AF" w:rsidTr="00A726E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Начисления на выпл. по оплате труда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2581529,28</w:t>
            </w:r>
          </w:p>
        </w:tc>
      </w:tr>
      <w:tr w:rsidR="003B69C5" w:rsidRPr="008F29AF" w:rsidTr="00A726E8">
        <w:trPr>
          <w:trHeight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Услуги связи                                  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117500,00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9C5" w:rsidRPr="008F29AF" w:rsidTr="00A726E8">
        <w:trPr>
          <w:trHeight w:val="4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Работы и услуги по 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содержанию имущества               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15 850,00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9C5" w:rsidRPr="008F29AF" w:rsidTr="00A726E8">
        <w:trPr>
          <w:trHeight w:val="8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Прочие работы и услуги 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39214,00</w:t>
            </w:r>
          </w:p>
        </w:tc>
      </w:tr>
      <w:tr w:rsidR="003B69C5" w:rsidRPr="008F29AF" w:rsidTr="00A726E8">
        <w:trPr>
          <w:trHeight w:val="59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Увеличение стоимости материальных запасов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20 840,00</w:t>
            </w:r>
          </w:p>
        </w:tc>
      </w:tr>
      <w:tr w:rsidR="003B69C5" w:rsidRPr="008F29AF" w:rsidTr="00A726E8">
        <w:trPr>
          <w:trHeight w:val="39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Услуги почтовой связи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4432,49</w:t>
            </w:r>
          </w:p>
        </w:tc>
      </w:tr>
      <w:tr w:rsidR="003B69C5" w:rsidRPr="008F29AF" w:rsidTr="00A726E8">
        <w:trPr>
          <w:trHeight w:val="6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Коммунальные услуги  (водоснабжение)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8096,26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9C5" w:rsidRPr="008F29AF" w:rsidTr="00A726E8">
        <w:trPr>
          <w:trHeight w:val="109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Арендная плата за пользование автомашиной                  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48 000,00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9C5" w:rsidRPr="008F29AF" w:rsidTr="00A726E8">
        <w:trPr>
          <w:trHeight w:val="66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19 113,00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9C5" w:rsidRPr="008F29AF" w:rsidTr="00A726E8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Прочие работы и услуги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122416,16</w:t>
            </w:r>
          </w:p>
        </w:tc>
      </w:tr>
      <w:tr w:rsidR="003B69C5" w:rsidRPr="008F29AF" w:rsidTr="00A726E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 xml:space="preserve">Увеличение стоимости материальных запасов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230 608,00</w:t>
            </w:r>
          </w:p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69C5" w:rsidRPr="008F29AF" w:rsidTr="00A726E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C5" w:rsidRPr="008F29AF" w:rsidRDefault="003B69C5" w:rsidP="00A726E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9AF">
              <w:rPr>
                <w:rFonts w:ascii="Times New Roman" w:hAnsi="Times New Roman"/>
                <w:b/>
                <w:sz w:val="28"/>
                <w:szCs w:val="28"/>
              </w:rPr>
              <w:t>12 658 313,19</w:t>
            </w:r>
          </w:p>
        </w:tc>
      </w:tr>
    </w:tbl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A52E28" w:rsidRPr="008F29AF" w:rsidRDefault="003B69C5" w:rsidP="00A52E2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ab/>
        <w:t xml:space="preserve">Задолженность по заработной плате отсутствует. </w:t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</w:r>
      <w:r w:rsidRPr="008F29AF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A52E28" w:rsidRPr="008F29AF" w:rsidRDefault="00A52E28" w:rsidP="00A52E2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A52E2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Несмотря на достигнутые результаты по развитию экономики и социальной сферы Чеченской Республики, существуют следующие проблемные вопросы, без решения которых невозможно сохранить набранные темпы социально-экономического развития республики.</w:t>
      </w:r>
    </w:p>
    <w:p w:rsidR="003B69C5" w:rsidRPr="008F29AF" w:rsidRDefault="003B69C5" w:rsidP="003B69C5">
      <w:pPr>
        <w:pStyle w:val="a3"/>
        <w:spacing w:after="0" w:line="240" w:lineRule="auto"/>
        <w:ind w:left="0" w:firstLine="70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spacing w:line="240" w:lineRule="auto"/>
        <w:ind w:left="0"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29AF">
        <w:rPr>
          <w:rFonts w:ascii="Times New Roman" w:hAnsi="Times New Roman"/>
          <w:b/>
          <w:sz w:val="28"/>
          <w:szCs w:val="28"/>
        </w:rPr>
        <w:t>.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>Проблемные вопросы, требующие принятия решения</w:t>
      </w:r>
    </w:p>
    <w:p w:rsidR="003B69C5" w:rsidRPr="008F29AF" w:rsidRDefault="003B69C5" w:rsidP="003B69C5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на уровне Правительства Российской Федерации.</w:t>
      </w:r>
    </w:p>
    <w:p w:rsidR="003B69C5" w:rsidRPr="008F29AF" w:rsidRDefault="003B69C5" w:rsidP="003B69C5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iCs/>
          <w:sz w:val="28"/>
          <w:szCs w:val="28"/>
        </w:rPr>
        <w:tab/>
      </w:r>
      <w:r w:rsidRPr="008F29AF">
        <w:rPr>
          <w:rFonts w:ascii="Times New Roman" w:hAnsi="Times New Roman"/>
          <w:b/>
          <w:sz w:val="28"/>
          <w:szCs w:val="28"/>
        </w:rPr>
        <w:t>Проблема 1.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>Незавершенные объекты ФЦП «Социально-экономическое развитие Чеченской Республики на 2008-2012 годы».</w:t>
      </w:r>
    </w:p>
    <w:p w:rsidR="003B69C5" w:rsidRPr="008F29AF" w:rsidRDefault="003B69C5" w:rsidP="003B69C5">
      <w:pPr>
        <w:spacing w:before="24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По причине сокращения объемов финансирования ФЦП «Социально-экономическое развитие Чеченской Республики на 2008-2012 годы» по 19-ти объектам коммунального хозяйства Чеченской Республики обеспечен ввод в эксплуатацию только выделенных пусковых комплексов, что не предусматривает выполнение строительно-монтажных работ в полном объеме согласно проектно-сметной документации.  </w:t>
      </w:r>
    </w:p>
    <w:p w:rsidR="003B69C5" w:rsidRPr="008F29AF" w:rsidRDefault="003B69C5" w:rsidP="003B69C5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завершения строительно-восстановительных работ  на указанных </w:t>
      </w:r>
      <w:r w:rsidR="00041300" w:rsidRPr="008F29A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8F29AF">
        <w:rPr>
          <w:rFonts w:ascii="Times New Roman" w:eastAsiaTheme="minorHAnsi" w:hAnsi="Times New Roman"/>
          <w:sz w:val="28"/>
          <w:szCs w:val="28"/>
          <w:lang w:eastAsia="en-US"/>
        </w:rPr>
        <w:t xml:space="preserve">19-ти объектах Министерством ЖКХ внесены на рассмотрение в </w:t>
      </w:r>
      <w:r w:rsidRPr="008F29A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Минэкономтерразвития Чеченской Республики  и Минстрой России предложения по включению в 1-й этап федеральной целевой программы «Юг России (2014 – 2020 годы)» вторых пусковых комплексов данных объектов, что </w:t>
      </w:r>
      <w:r w:rsidRPr="008F29AF">
        <w:rPr>
          <w:rFonts w:ascii="Times New Roman" w:hAnsi="Times New Roman"/>
          <w:sz w:val="28"/>
          <w:szCs w:val="28"/>
        </w:rPr>
        <w:t>обеспечило бы их полноценное функционирование на полную проектную мощность.  Общий объем денежных средств, необходимых для реализации указанных мероприятий, составляет (в ценах 2014</w:t>
      </w:r>
      <w:r w:rsidR="00041300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-</w:t>
      </w:r>
      <w:r w:rsidR="00041300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 xml:space="preserve">2016 гг.) 6 448,167 млн  руб. </w:t>
      </w:r>
    </w:p>
    <w:p w:rsidR="003B69C5" w:rsidRPr="008F29AF" w:rsidRDefault="003B69C5" w:rsidP="003B69C5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sz w:val="28"/>
          <w:szCs w:val="28"/>
        </w:rPr>
        <w:t xml:space="preserve">Несмотря на представленные обоснования необходимости завершения указанных объектов в кратчайший срок, в перечень мероприятий на период 2014-2016 годы утвержденной федеральной целевой программы </w:t>
      </w:r>
      <w:r w:rsidRPr="008F29AF">
        <w:rPr>
          <w:rFonts w:ascii="Times New Roman" w:eastAsiaTheme="minorHAnsi" w:hAnsi="Times New Roman"/>
          <w:sz w:val="28"/>
          <w:szCs w:val="28"/>
          <w:lang w:eastAsia="en-US"/>
        </w:rPr>
        <w:t xml:space="preserve">«Юг России» </w:t>
      </w:r>
      <w:r w:rsidRPr="008F29AF">
        <w:rPr>
          <w:rFonts w:ascii="Times New Roman" w:hAnsi="Times New Roman"/>
          <w:sz w:val="28"/>
          <w:szCs w:val="28"/>
        </w:rPr>
        <w:t xml:space="preserve">из обозначенных объектов вошел только один объект («Водозаборные сооружения и водопроводные сети (восстановление), Наурский район, Чеченская  Республика, </w:t>
      </w:r>
      <w:r w:rsidR="00041300" w:rsidRPr="008F29AF">
        <w:rPr>
          <w:rFonts w:ascii="Times New Roman" w:hAnsi="Times New Roman"/>
          <w:sz w:val="28"/>
          <w:szCs w:val="28"/>
        </w:rPr>
        <w:t xml:space="preserve">                 </w:t>
      </w:r>
      <w:r w:rsidRPr="008F29AF">
        <w:rPr>
          <w:rFonts w:ascii="Times New Roman" w:hAnsi="Times New Roman"/>
          <w:sz w:val="28"/>
          <w:szCs w:val="28"/>
        </w:rPr>
        <w:t>2</w:t>
      </w:r>
      <w:r w:rsidR="00041300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-</w:t>
      </w:r>
      <w:r w:rsidR="00041300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  <w:szCs w:val="28"/>
        </w:rPr>
        <w:t>ой пусковой комплекс» стоимостью 165 млн руб.).</w:t>
      </w:r>
    </w:p>
    <w:p w:rsidR="003B69C5" w:rsidRPr="008F29AF" w:rsidRDefault="003B69C5" w:rsidP="003B6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AF">
        <w:rPr>
          <w:rFonts w:ascii="Times New Roman" w:hAnsi="Times New Roman" w:cs="Times New Roman"/>
          <w:sz w:val="28"/>
          <w:szCs w:val="28"/>
        </w:rPr>
        <w:t>Выполнение строительно-восстановительных работ по остальным объектам в рамках программы запланировано на период 2017-2020 годов. Затягивание работ по обеспечению полноценного ввода в эксплуатацию объектов на столь длительный период  недопустимо, так как влечет за собой  необходимость консервации незавершенных строительством объектов, стоимость затрат на обеспечение которой сопоставима с объемом средств, необходимых на их завершение.</w:t>
      </w:r>
    </w:p>
    <w:p w:rsidR="003B69C5" w:rsidRPr="008F29AF" w:rsidRDefault="003B69C5" w:rsidP="003B69C5">
      <w:pPr>
        <w:pStyle w:val="ConsPlusNonformat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9AF">
        <w:rPr>
          <w:rFonts w:ascii="Times New Roman" w:hAnsi="Times New Roman" w:cs="Times New Roman"/>
          <w:b/>
          <w:bCs/>
          <w:sz w:val="28"/>
          <w:szCs w:val="28"/>
        </w:rPr>
        <w:t xml:space="preserve">Пути решения. </w:t>
      </w:r>
      <w:r w:rsidRPr="008F2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реализации заявленных мероприятий в ближайший срок </w:t>
      </w:r>
      <w:r w:rsidRPr="008F29AF">
        <w:rPr>
          <w:rFonts w:ascii="Times New Roman" w:hAnsi="Times New Roman" w:cs="Times New Roman"/>
          <w:sz w:val="28"/>
          <w:szCs w:val="28"/>
        </w:rPr>
        <w:t xml:space="preserve">необходимо обеспечить внесение изменений в ФЦП «Юг России (2014 – 2020 годы)» в части </w:t>
      </w:r>
      <w:r w:rsidRPr="008F2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включения в 1-й этап Программы вторых пусковых комплексов </w:t>
      </w:r>
      <w:r w:rsidRPr="008F29AF">
        <w:rPr>
          <w:rFonts w:ascii="Times New Roman" w:hAnsi="Times New Roman" w:cs="Times New Roman"/>
          <w:sz w:val="28"/>
          <w:szCs w:val="28"/>
        </w:rPr>
        <w:t>объектов коммунального хозяйства Чеченской Республики</w:t>
      </w:r>
      <w:r w:rsidRPr="008F29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hAnsi="Times New Roman"/>
          <w:b/>
          <w:sz w:val="16"/>
          <w:szCs w:val="16"/>
        </w:rPr>
      </w:pPr>
      <w:r w:rsidRPr="008F29AF">
        <w:rPr>
          <w:rFonts w:ascii="Times New Roman" w:hAnsi="Times New Roman"/>
          <w:b/>
          <w:sz w:val="28"/>
          <w:szCs w:val="28"/>
        </w:rPr>
        <w:tab/>
      </w:r>
    </w:p>
    <w:p w:rsidR="003B69C5" w:rsidRPr="008F29AF" w:rsidRDefault="003B69C5" w:rsidP="003B69C5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ab/>
        <w:t>Проблема 2.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 Оказание социальной помощи гражданам Чеченской Республики на восстановление индивидуального жилья, разрушенного в результате разрешения кризисной ситуации на территории Чеченской Республики, а также на погашение кредиторской задолженности за ранее выполненные работы по восстановлению индивидуального жилья.</w:t>
      </w:r>
    </w:p>
    <w:p w:rsidR="003B69C5" w:rsidRPr="008F29AF" w:rsidRDefault="003B69C5" w:rsidP="003B69C5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 по оказанию социальной помощи гражданам Чеченской Республики на восстановление индивидуального жилья, разрушенного в результате разрешения кризисной ситуации на территории Чеченской Республики, а также на погашение кредиторской задолженности за ранее выполненные работы  по восстановлению индивидуального жилья  были выделены финансовые средства на 2008-2012 годы в размере 2 824, 4 млн  руб.  (из требуемых 4 098,8 млн</w:t>
      </w:r>
      <w:r w:rsidR="00F251E8" w:rsidRPr="008F2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руб.) для оказания социальной помощи    3 388 гражданам, из которых выплачено 1 123, 3 млн  руб. 592 семьи получили социальную помощь в полном объеме, 1392 семьи - частично, 1404 семьи  вообще не получали социальные выплаты.  Распоряжением Правительства РФ от 08.12.2011 года № 1030 и распоряжениями Правительства ЧР  от 08.12.2011 года № 189 и от 31.01.2012 года  № 30  финансирование мероприятий в 2011 и 2012 годах не предусматривается. Остаток неоплаченных средств пострадавшим гражданам составляет 2 975,4 млн руб.</w:t>
      </w:r>
    </w:p>
    <w:p w:rsidR="003B69C5" w:rsidRPr="008F29AF" w:rsidRDefault="003B69C5" w:rsidP="003B69C5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Пути решения.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 Выделение из федерального бюджета оставшихся денежных средств для оказания социальной помощи пострадавшим гражданам.</w:t>
      </w:r>
    </w:p>
    <w:p w:rsidR="003B69C5" w:rsidRPr="008F29AF" w:rsidRDefault="003B69C5" w:rsidP="003B69C5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b/>
          <w:sz w:val="16"/>
          <w:szCs w:val="16"/>
        </w:rPr>
      </w:pPr>
    </w:p>
    <w:p w:rsidR="003B69C5" w:rsidRPr="008F29AF" w:rsidRDefault="003B69C5" w:rsidP="003B69C5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Проблема 3. 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 Реализация Указа  Президента РФ В.В. Путина от 07.05.2012 г. № 600 «О мерах по обеспечению граждан Российской Федерации доступным и 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lastRenderedPageBreak/>
        <w:t>комфортным жильем и повышению качества жилищно-коммунальных услуг» (Указ).</w:t>
      </w:r>
    </w:p>
    <w:p w:rsidR="003B69C5" w:rsidRPr="008F29AF" w:rsidRDefault="003B69C5" w:rsidP="003B69C5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1E022D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С 2012 года в республике проведена большая  работа по  подготовке нормативно-правовой базы для реализации «майских указов» Президента РФ, однако  для дальнейшего решения поставленных   задач необходимо финансовое обеспечение из бюджетов всех уровней, в т. числе из федерального. Кроме того, в Чеченской Республике не определена форма поддержки многодетных семей по улучшению их жилищных условий.</w:t>
      </w:r>
    </w:p>
    <w:p w:rsidR="001E022D" w:rsidRPr="008F29AF" w:rsidRDefault="001E022D" w:rsidP="003B69C5">
      <w:pPr>
        <w:pStyle w:val="a3"/>
        <w:spacing w:line="240" w:lineRule="auto"/>
        <w:ind w:left="-143" w:firstLine="85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spacing w:line="240" w:lineRule="auto"/>
        <w:ind w:left="-14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Пути решения.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Скорейшее определение федеральным центром формы поддержки многодетных семей в Чеченской Республике и предоставление финансовых средств для достижения целей, поставленных Президентом РФ. </w:t>
      </w:r>
    </w:p>
    <w:p w:rsidR="003B69C5" w:rsidRPr="008F29AF" w:rsidRDefault="003B69C5" w:rsidP="003B69C5">
      <w:pPr>
        <w:pStyle w:val="a3"/>
        <w:spacing w:line="240" w:lineRule="auto"/>
        <w:ind w:left="-850" w:firstLine="70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69C5" w:rsidRPr="008F29AF" w:rsidRDefault="003B69C5" w:rsidP="003B69C5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>. Проблемные вопросы, требующие принятия решения на уровне Правительства Чеченской Республики.</w:t>
      </w:r>
    </w:p>
    <w:p w:rsidR="003B69C5" w:rsidRPr="008F29AF" w:rsidRDefault="003B69C5" w:rsidP="003B69C5">
      <w:pPr>
        <w:spacing w:line="240" w:lineRule="auto"/>
        <w:ind w:firstLine="682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Проблема 1.</w:t>
      </w:r>
      <w:r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b/>
          <w:sz w:val="28"/>
          <w:szCs w:val="28"/>
        </w:rPr>
        <w:t xml:space="preserve">Республиканская целевая программа «Комплексное управление твердыми  бытовыми отходами и вторичными материальными ресурсами в Чеченской Республике» на 2013 – 2017 годы и на перспективу до 2025 года.                            </w:t>
      </w:r>
    </w:p>
    <w:p w:rsidR="003B69C5" w:rsidRPr="008F29AF" w:rsidRDefault="003B69C5" w:rsidP="003B69C5">
      <w:pPr>
        <w:spacing w:line="240" w:lineRule="auto"/>
        <w:ind w:left="-142" w:firstLine="824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 xml:space="preserve">Описание проблемы.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В результате военных действий 1991-2000 годов социальная инфраструктура республики подверглась значительному разрушению, вследствие чего пришла в упадок система санитарной очистки территории республики. Это привело к образованию в населенных пунктах республики более 190 стихийных несанкционированных свалок общей площадью более </w:t>
      </w:r>
      <w:smartTag w:uri="urn:schemas-microsoft-com:office:smarttags" w:element="metricconverter">
        <w:smartTagPr>
          <w:attr w:name="ProductID" w:val="170 гектаров"/>
        </w:smartTagPr>
        <w:r w:rsidRPr="008F29AF">
          <w:rPr>
            <w:rFonts w:ascii="Times New Roman" w:hAnsi="Times New Roman"/>
            <w:color w:val="000000"/>
            <w:sz w:val="28"/>
            <w:szCs w:val="28"/>
          </w:rPr>
          <w:t>170 гектаров</w:t>
        </w:r>
      </w:smartTag>
      <w:r w:rsidRPr="008F29AF">
        <w:rPr>
          <w:rFonts w:ascii="Times New Roman" w:hAnsi="Times New Roman"/>
          <w:color w:val="000000"/>
          <w:sz w:val="28"/>
          <w:szCs w:val="28"/>
        </w:rPr>
        <w:t xml:space="preserve">, что негативно сказывается на санитарно-эпидемиологическом состоянии республики. Ориентировочные затраты на организацию полигонов-свалок, включая строительство мусороперерабатывающего завода, оцениваются в 3,8 млрд. руб.  Региональная программа по управлению твердыми бытовыми отходами в ЧР разработана. Проблема заключается в отсутствии средств на санитарную очистку и обустройство полигонов - свалок ТБО. </w:t>
      </w:r>
    </w:p>
    <w:p w:rsidR="003B69C5" w:rsidRPr="008F29AF" w:rsidRDefault="003B69C5" w:rsidP="003B69C5">
      <w:pPr>
        <w:spacing w:line="240" w:lineRule="auto"/>
        <w:ind w:left="-142" w:firstLine="824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Пути решения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. Обеспечение финансирования мероприятий подпрограммы «Комплексное управление </w:t>
      </w:r>
      <w:r w:rsidRPr="008F29AF">
        <w:rPr>
          <w:rFonts w:ascii="Times New Roman" w:hAnsi="Times New Roman"/>
          <w:sz w:val="28"/>
          <w:szCs w:val="28"/>
        </w:rPr>
        <w:t>твердыми  бытовыми отходами и вторичными материальными ресурсами в Чеченской Республике».</w:t>
      </w:r>
    </w:p>
    <w:p w:rsidR="003B69C5" w:rsidRPr="008F29AF" w:rsidRDefault="003B69C5" w:rsidP="003B69C5">
      <w:pPr>
        <w:spacing w:line="240" w:lineRule="auto"/>
        <w:ind w:left="360" w:firstLine="32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Проблема 2. Подпрограмма «Обеспечение жильем молодых семей».</w:t>
      </w:r>
    </w:p>
    <w:p w:rsidR="003B69C5" w:rsidRPr="008F29AF" w:rsidRDefault="003B69C5" w:rsidP="003B69C5">
      <w:pPr>
        <w:spacing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подпрограммы «Обеспечение жильем молодых семей» на 2014 год составил 6 032,01 тыс. рублей, в том числе средства республиканского бюджета - 3 842,1 тыс. рублей и средства федерального бюджета - 2 189,91тыс. руб. На указанную сумму в текущем году будут предоставлены социальные выплаты 6 молодым семьям. Для сравнения, в 2013 году в рамках подпрограммы государственная поддержка оказана 514 молодым семьям на общую сумму 318 075,8 тыс. руб., в том числе за счет средств республиканского бюджета - 212 000,0 тыс. руб., за счет средств федерального бюджета - 106 075,8 тыс. руб. Другими словами, количество участников подпрограммы  сократилось почти в 100 раз.</w:t>
      </w:r>
    </w:p>
    <w:p w:rsidR="003B69C5" w:rsidRPr="008F29AF" w:rsidRDefault="003B69C5" w:rsidP="003B69C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Пути решения. 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Учитывая вышеизложенное, необходимо произвести корректировку бюджета Чеченской Республики и увеличить софинансирование подпрограммы из республиканского бюджета, что соответственно приведет к увеличению софинансирования из федерального бюджета.</w:t>
      </w:r>
      <w:r w:rsidRPr="008F29AF">
        <w:rPr>
          <w:rFonts w:ascii="Times New Roman" w:hAnsi="Times New Roman"/>
          <w:color w:val="000000"/>
          <w:sz w:val="28"/>
          <w:szCs w:val="28"/>
        </w:rPr>
        <w:tab/>
      </w:r>
    </w:p>
    <w:p w:rsidR="003B69C5" w:rsidRPr="008F29AF" w:rsidRDefault="003B69C5" w:rsidP="003B69C5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iCs/>
          <w:sz w:val="28"/>
          <w:szCs w:val="28"/>
        </w:rPr>
      </w:pPr>
      <w:r w:rsidRPr="008F29AF">
        <w:rPr>
          <w:rFonts w:ascii="Times New Roman" w:hAnsi="Times New Roman"/>
          <w:b/>
          <w:iCs/>
          <w:sz w:val="28"/>
          <w:szCs w:val="28"/>
        </w:rPr>
        <w:tab/>
        <w:t xml:space="preserve">Проблема 3.  Подпрограмма «Чистая вода» государственной программы  Чеченской Республики «Обеспечение доступным и комфортным жильем и услугами ЖКХ граждан Чеченской Республики». </w:t>
      </w:r>
    </w:p>
    <w:p w:rsidR="003B69C5" w:rsidRPr="008F29AF" w:rsidRDefault="003B69C5" w:rsidP="003B69C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9AF">
        <w:rPr>
          <w:rFonts w:ascii="Times New Roman" w:hAnsi="Times New Roman" w:cs="Times New Roman"/>
          <w:sz w:val="28"/>
          <w:szCs w:val="28"/>
        </w:rPr>
        <w:t>Обеспечение населения чистой питьевой водой является важнейшим направлением социально-экономического развития Чеченской Республики.                    В данной связи  в целях улучшения качества питьевой воды, подаваемой населению, и доведения услуги по водоснабжению до уровня, отвечающего потребностям жизнедеятельности человека, Министерством ЖКХ ЧР в рамках ФЦП «Чистая вода» была разработана республиканская целевая программа «Чистая вода» Чеченской Республики на 2012 -2016 годы, утвержденная постановлением Правительства Чеченской Республики от 2 мая 2012 года № 62.  Р</w:t>
      </w:r>
      <w:r w:rsidRPr="008F29AF">
        <w:rPr>
          <w:rFonts w:ascii="Times New Roman" w:hAnsi="Times New Roman" w:cs="Times New Roman"/>
          <w:iCs/>
          <w:sz w:val="28"/>
          <w:szCs w:val="28"/>
        </w:rPr>
        <w:t xml:space="preserve">азработанные мероприятия программы направлены на установку систем доочистки воды в социальных учреждениях Чеченской Республики. </w:t>
      </w:r>
    </w:p>
    <w:p w:rsidR="003B69C5" w:rsidRPr="008F29AF" w:rsidRDefault="003B69C5" w:rsidP="003B69C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9AF">
        <w:rPr>
          <w:rFonts w:ascii="Times New Roman" w:hAnsi="Times New Roman" w:cs="Times New Roman"/>
          <w:iCs/>
          <w:sz w:val="28"/>
          <w:szCs w:val="28"/>
        </w:rPr>
        <w:t>Проблемным моментом является отсутствие в 2014 году источников финансирования программных мероприятий, как из федерального бюджета, так и из республиканского и муниципальных бюджетов.</w:t>
      </w:r>
    </w:p>
    <w:p w:rsidR="003B69C5" w:rsidRPr="008F29AF" w:rsidRDefault="003B69C5" w:rsidP="003B69C5">
      <w:pPr>
        <w:tabs>
          <w:tab w:val="left" w:pos="241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Пути решения.</w:t>
      </w:r>
      <w:r w:rsidRPr="008F29AF">
        <w:rPr>
          <w:rFonts w:ascii="Times New Roman" w:hAnsi="Times New Roman"/>
          <w:sz w:val="28"/>
          <w:szCs w:val="28"/>
        </w:rPr>
        <w:t xml:space="preserve"> Необходимо принять меры по обеспечению финансирования программы из республиканского бюджета. </w:t>
      </w:r>
    </w:p>
    <w:p w:rsidR="000916CB" w:rsidRPr="008F29AF" w:rsidRDefault="000916CB" w:rsidP="0009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Проблема 4. </w:t>
      </w:r>
      <w:r w:rsidRPr="008F29AF">
        <w:rPr>
          <w:rFonts w:ascii="Times New Roman" w:hAnsi="Times New Roman"/>
          <w:b/>
          <w:iCs/>
          <w:sz w:val="28"/>
          <w:szCs w:val="28"/>
        </w:rPr>
        <w:t>Подпрограмма «Обеспечение антитеррористической</w:t>
      </w:r>
      <w:r w:rsidRPr="008F29AF">
        <w:rPr>
          <w:rFonts w:ascii="Times New Roman" w:hAnsi="Times New Roman"/>
          <w:b/>
          <w:iCs/>
          <w:sz w:val="28"/>
          <w:szCs w:val="28"/>
        </w:rPr>
        <w:br/>
        <w:t>защищенности и противодиверсионной устойчивости объектов водоснабжения Чеченской Республики».</w:t>
      </w:r>
    </w:p>
    <w:p w:rsidR="000916CB" w:rsidRPr="008F29AF" w:rsidRDefault="000916CB" w:rsidP="000916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Описание проблемы. </w:t>
      </w:r>
      <w:r w:rsidRPr="008F29A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Во исполнение поручения Председателя Правительства Чеченской Республики Р.С-Х. Эдельгериева  в 2013 году Министерством ЖКХ ЧР разработан проект </w:t>
      </w:r>
      <w:r w:rsidRPr="008F29AF">
        <w:rPr>
          <w:rFonts w:ascii="Times New Roman" w:hAnsi="Times New Roman"/>
          <w:sz w:val="28"/>
          <w:szCs w:val="28"/>
        </w:rPr>
        <w:t>республиканской целевой программы «Обеспечение антитеррористической защищенности и противодиверсионной устойчивости  объектов водоснабжения Чеченской Республики на период 2014-2015 годов».</w:t>
      </w:r>
    </w:p>
    <w:p w:rsidR="000916CB" w:rsidRPr="008F29AF" w:rsidRDefault="000916CB" w:rsidP="0009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Целью разработки указанной программы является исполнение </w:t>
      </w:r>
      <w:r w:rsidRPr="008F29AF">
        <w:rPr>
          <w:rFonts w:ascii="Times New Roman" w:hAnsi="Times New Roman"/>
          <w:sz w:val="28"/>
          <w:szCs w:val="28"/>
        </w:rPr>
        <w:t>Указа Президента Чеченской Республики от 28.04.2007 года № 170 «О мерах по противодействию терроризму на территории Чеченской Республики»</w:t>
      </w:r>
      <w:r w:rsidRPr="008F29AF">
        <w:rPr>
          <w:rFonts w:ascii="Times New Roman" w:hAnsi="Times New Roman"/>
          <w:color w:val="000000"/>
          <w:sz w:val="28"/>
          <w:szCs w:val="28"/>
        </w:rPr>
        <w:t xml:space="preserve"> и указаний антитеррористического комитета Чеченской Республики, направленных на  обеспечение безопасности функционирования и антитеррористической защищенности объектов водоснабжения Чеченской Республики.</w:t>
      </w:r>
    </w:p>
    <w:p w:rsidR="000916CB" w:rsidRPr="008F29AF" w:rsidRDefault="000916CB" w:rsidP="0009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Проблемным моментом является отсутствие денежных средств на реализацию программных мероприятий в бюджете Чеченской Республики на 2014 год и плановый период 2015-2016 годов.</w:t>
      </w:r>
    </w:p>
    <w:p w:rsidR="000916CB" w:rsidRPr="008F29AF" w:rsidRDefault="000916CB" w:rsidP="0009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Необходимо отметить, что в адрес министерства поступают обращения Совета безопасности Чеченской Республики, органов местного самоуправления муниципальных образований Чеченской Республики с просьбой о проведении в </w:t>
      </w:r>
      <w:r w:rsidRPr="008F29AF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рамках программы мероприятий по   </w:t>
      </w:r>
      <w:r w:rsidRPr="008F29AF">
        <w:rPr>
          <w:rFonts w:ascii="Times New Roman" w:hAnsi="Times New Roman"/>
          <w:sz w:val="28"/>
          <w:szCs w:val="28"/>
        </w:rPr>
        <w:t>антитеррористической защищенности и противодиверсионной устойчивости  объектов водоснабжения городов и районов республики.</w:t>
      </w:r>
    </w:p>
    <w:p w:rsidR="000916CB" w:rsidRPr="008F29AF" w:rsidRDefault="000916CB" w:rsidP="000916C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Пути решения.</w:t>
      </w:r>
      <w:r w:rsidRPr="008F29AF">
        <w:rPr>
          <w:rFonts w:ascii="Times New Roman" w:hAnsi="Times New Roman"/>
          <w:sz w:val="28"/>
          <w:szCs w:val="28"/>
        </w:rPr>
        <w:t xml:space="preserve"> Необходимо принять меры по обеспечению финансирования программы из республиканского бюджета. </w:t>
      </w:r>
    </w:p>
    <w:p w:rsidR="000916CB" w:rsidRPr="008F29AF" w:rsidRDefault="000916CB" w:rsidP="000916C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>Проблема 5. Регистрация объектов энергетики и коммунальной инфраструктуры, находящихся в государственной и муниципальной собственности, которые должны быть переданы в концессию или долгосрочную аренду.</w:t>
      </w:r>
    </w:p>
    <w:p w:rsidR="000916CB" w:rsidRPr="008F29AF" w:rsidRDefault="000916CB" w:rsidP="000916CB">
      <w:pPr>
        <w:spacing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F29AF">
        <w:rPr>
          <w:rFonts w:ascii="Times New Roman" w:hAnsi="Times New Roman"/>
          <w:b/>
          <w:sz w:val="28"/>
          <w:szCs w:val="28"/>
        </w:rPr>
        <w:t xml:space="preserve">Описание проблемы. </w:t>
      </w:r>
      <w:r w:rsidRPr="008F29AF">
        <w:rPr>
          <w:rFonts w:ascii="Times New Roman" w:hAnsi="Times New Roman"/>
          <w:sz w:val="28"/>
          <w:szCs w:val="28"/>
        </w:rPr>
        <w:t xml:space="preserve">В соответствии с пунктом 14.1 </w:t>
      </w:r>
      <w:hyperlink w:anchor="sub_1000" w:history="1">
        <w:r w:rsidRPr="008F29AF">
          <w:rPr>
            <w:rStyle w:val="a6"/>
            <w:rFonts w:ascii="Times New Roman" w:hAnsi="Times New Roman"/>
            <w:b w:val="0"/>
            <w:color w:val="auto"/>
            <w:sz w:val="28"/>
          </w:rPr>
          <w:t>План</w:t>
        </w:r>
      </w:hyperlink>
      <w:r w:rsidRPr="008F29AF">
        <w:rPr>
          <w:rFonts w:ascii="Times New Roman" w:hAnsi="Times New Roman"/>
          <w:sz w:val="28"/>
        </w:rPr>
        <w:t>а</w:t>
      </w:r>
      <w:r w:rsidR="00FE1693" w:rsidRPr="008F29AF">
        <w:rPr>
          <w:rFonts w:ascii="Times New Roman" w:hAnsi="Times New Roman"/>
          <w:sz w:val="28"/>
        </w:rPr>
        <w:t xml:space="preserve"> </w:t>
      </w:r>
      <w:r w:rsidRPr="008F29AF">
        <w:rPr>
          <w:rFonts w:ascii="Times New Roman" w:hAnsi="Times New Roman"/>
          <w:sz w:val="28"/>
        </w:rPr>
        <w:t xml:space="preserve">действий по привлечению в жилищно-коммунальное хозяйство частных инвестиций, утвержденного </w:t>
      </w:r>
      <w:r w:rsidRPr="008F29AF">
        <w:rPr>
          <w:rFonts w:ascii="Times New Roman" w:hAnsi="Times New Roman"/>
          <w:sz w:val="28"/>
          <w:szCs w:val="28"/>
        </w:rPr>
        <w:t>распоряжением Правительства РФ от 22 августа 2011 г.</w:t>
      </w:r>
      <w:r w:rsidR="000C2F4B" w:rsidRPr="008F29AF">
        <w:rPr>
          <w:rFonts w:ascii="Times New Roman" w:hAnsi="Times New Roman"/>
          <w:sz w:val="28"/>
          <w:szCs w:val="28"/>
        </w:rPr>
        <w:t xml:space="preserve"> </w:t>
      </w:r>
      <w:r w:rsidRPr="008F29AF">
        <w:rPr>
          <w:rFonts w:ascii="Times New Roman" w:hAnsi="Times New Roman"/>
          <w:sz w:val="28"/>
        </w:rPr>
        <w:t xml:space="preserve">необходимо провести </w:t>
      </w:r>
      <w:r w:rsidRPr="008F29AF">
        <w:rPr>
          <w:rFonts w:ascii="Times New Roman" w:hAnsi="Times New Roman"/>
          <w:sz w:val="28"/>
          <w:szCs w:val="24"/>
        </w:rPr>
        <w:t>конкурсы на право заключения концессионных соглашений с целью передачи в концессию объектов жилищно-коммунального хозяйства всех неэффективных предприятий, для чего они должны быть зарегистрированы.</w:t>
      </w:r>
    </w:p>
    <w:p w:rsidR="000916CB" w:rsidRPr="008F29AF" w:rsidRDefault="000916CB" w:rsidP="000916C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bCs/>
          <w:sz w:val="28"/>
          <w:szCs w:val="28"/>
        </w:rPr>
        <w:t>Пути решения.</w:t>
      </w:r>
      <w:r w:rsidRPr="008F29AF">
        <w:rPr>
          <w:rFonts w:ascii="Times New Roman" w:hAnsi="Times New Roman"/>
          <w:sz w:val="28"/>
          <w:szCs w:val="28"/>
        </w:rPr>
        <w:t xml:space="preserve"> Необходимо принять меры по обеспечению финансирования регистрации объектов энергетики и коммунальной инфраструктуры из республиканского бюджета. </w:t>
      </w:r>
    </w:p>
    <w:p w:rsidR="003B69C5" w:rsidRPr="008F29AF" w:rsidRDefault="003B69C5" w:rsidP="003B69C5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sz w:val="28"/>
          <w:szCs w:val="28"/>
        </w:rPr>
      </w:pPr>
      <w:r w:rsidRPr="008F29AF"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 w:rsidRPr="008F29AF">
        <w:rPr>
          <w:rFonts w:ascii="Times New Roman" w:hAnsi="Times New Roman"/>
          <w:b/>
          <w:color w:val="000000"/>
          <w:sz w:val="28"/>
          <w:szCs w:val="28"/>
        </w:rPr>
        <w:t>. Выводы и предложения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С поставленными задачами Министерство ЖКХ Чеченской Республики за  отчетный период справилось. 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Работу жилищно-коммунального комплекса Чеченской Республики за указанный период признать удовлетворительной. </w:t>
      </w:r>
    </w:p>
    <w:p w:rsidR="003B69C5" w:rsidRPr="008F29AF" w:rsidRDefault="003B69C5" w:rsidP="003B69C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29AF">
        <w:rPr>
          <w:rFonts w:ascii="Times New Roman" w:hAnsi="Times New Roman"/>
          <w:color w:val="000000"/>
          <w:sz w:val="28"/>
          <w:szCs w:val="28"/>
        </w:rPr>
        <w:tab/>
        <w:t>Вместе  с тем остаётся нерешенным вопрос кредиторской и дебиторской задолженности за электроэнергию ГУП «Чечкоммунэнерго»,  который является следствием социально-экономических, технических и юридических проблем. Вопрос ликвидации образовавшейся кредиторской и дебиторской задолженности необходимо решать на правительственном уровне.</w:t>
      </w: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9C5" w:rsidRPr="008F29AF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Заместитель директора департамента –</w:t>
      </w:r>
    </w:p>
    <w:p w:rsidR="003B69C5" w:rsidRPr="00C63708" w:rsidRDefault="003B69C5" w:rsidP="003B69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9AF">
        <w:rPr>
          <w:rFonts w:ascii="Times New Roman" w:hAnsi="Times New Roman"/>
          <w:color w:val="000000"/>
          <w:sz w:val="28"/>
          <w:szCs w:val="28"/>
        </w:rPr>
        <w:t>начальник ОА и СР ЖКХ                                                               Л.В. Аслаханова</w:t>
      </w:r>
    </w:p>
    <w:p w:rsidR="00F476B1" w:rsidRDefault="00F476B1"/>
    <w:sectPr w:rsidR="00F476B1" w:rsidSect="00BE1BB1">
      <w:footerReference w:type="default" r:id="rId14"/>
      <w:pgSz w:w="11906" w:h="16838"/>
      <w:pgMar w:top="426" w:right="566" w:bottom="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00" w:rsidRDefault="00041300" w:rsidP="0008391B">
      <w:pPr>
        <w:spacing w:after="0" w:line="240" w:lineRule="auto"/>
      </w:pPr>
      <w:r>
        <w:separator/>
      </w:r>
    </w:p>
  </w:endnote>
  <w:endnote w:type="continuationSeparator" w:id="1">
    <w:p w:rsidR="00041300" w:rsidRDefault="00041300" w:rsidP="0008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00" w:rsidRDefault="00041300" w:rsidP="00A726E8">
    <w:pPr>
      <w:pStyle w:val="ab"/>
      <w:tabs>
        <w:tab w:val="left" w:pos="1980"/>
        <w:tab w:val="right" w:pos="10206"/>
      </w:tabs>
    </w:pPr>
    <w:r>
      <w:tab/>
    </w:r>
    <w:r>
      <w:tab/>
    </w:r>
    <w:r>
      <w:tab/>
    </w:r>
    <w:r>
      <w:tab/>
    </w:r>
    <w:fldSimple w:instr=" PAGE   \* MERGEFORMAT ">
      <w:r w:rsidR="008F29AF">
        <w:rPr>
          <w:noProof/>
        </w:rPr>
        <w:t>58</w:t>
      </w:r>
    </w:fldSimple>
  </w:p>
  <w:p w:rsidR="00041300" w:rsidRDefault="000413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00" w:rsidRDefault="00041300" w:rsidP="0008391B">
      <w:pPr>
        <w:spacing w:after="0" w:line="240" w:lineRule="auto"/>
      </w:pPr>
      <w:r>
        <w:separator/>
      </w:r>
    </w:p>
  </w:footnote>
  <w:footnote w:type="continuationSeparator" w:id="1">
    <w:p w:rsidR="00041300" w:rsidRDefault="00041300" w:rsidP="0008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E17"/>
    <w:multiLevelType w:val="hybridMultilevel"/>
    <w:tmpl w:val="B6324BAC"/>
    <w:lvl w:ilvl="0" w:tplc="0D92FC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40D16"/>
    <w:multiLevelType w:val="hybridMultilevel"/>
    <w:tmpl w:val="6CBA8BEE"/>
    <w:lvl w:ilvl="0" w:tplc="19924A36">
      <w:start w:val="1"/>
      <w:numFmt w:val="decimal"/>
      <w:lvlText w:val="%1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21C80"/>
    <w:multiLevelType w:val="hybridMultilevel"/>
    <w:tmpl w:val="8CFACF6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15530"/>
    <w:multiLevelType w:val="hybridMultilevel"/>
    <w:tmpl w:val="E68AE83A"/>
    <w:lvl w:ilvl="0" w:tplc="848A10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76F7"/>
    <w:multiLevelType w:val="hybridMultilevel"/>
    <w:tmpl w:val="50C6554E"/>
    <w:lvl w:ilvl="0" w:tplc="13ECAE36">
      <w:start w:val="1"/>
      <w:numFmt w:val="decimal"/>
      <w:lvlText w:val="%1)"/>
      <w:lvlJc w:val="left"/>
      <w:pPr>
        <w:ind w:left="1602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30BFA"/>
    <w:multiLevelType w:val="hybridMultilevel"/>
    <w:tmpl w:val="451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636D"/>
    <w:multiLevelType w:val="hybridMultilevel"/>
    <w:tmpl w:val="11F2EB12"/>
    <w:lvl w:ilvl="0" w:tplc="08B6A0EC">
      <w:start w:val="1"/>
      <w:numFmt w:val="upperRoman"/>
      <w:lvlText w:val="%1."/>
      <w:lvlJc w:val="left"/>
      <w:pPr>
        <w:ind w:left="14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2E43871"/>
    <w:multiLevelType w:val="hybridMultilevel"/>
    <w:tmpl w:val="522248E0"/>
    <w:lvl w:ilvl="0" w:tplc="96E44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2C3A4F"/>
    <w:multiLevelType w:val="hybridMultilevel"/>
    <w:tmpl w:val="77009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C02F01"/>
    <w:multiLevelType w:val="hybridMultilevel"/>
    <w:tmpl w:val="06401CF6"/>
    <w:lvl w:ilvl="0" w:tplc="A9A0C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74180C"/>
    <w:multiLevelType w:val="hybridMultilevel"/>
    <w:tmpl w:val="F384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485"/>
    <w:multiLevelType w:val="hybridMultilevel"/>
    <w:tmpl w:val="5260AA02"/>
    <w:lvl w:ilvl="0" w:tplc="374A77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36C68"/>
    <w:multiLevelType w:val="hybridMultilevel"/>
    <w:tmpl w:val="8C285C1E"/>
    <w:lvl w:ilvl="0" w:tplc="10F6E96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AF2536"/>
    <w:multiLevelType w:val="hybridMultilevel"/>
    <w:tmpl w:val="51186944"/>
    <w:lvl w:ilvl="0" w:tplc="2B084AC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>
    <w:nsid w:val="44C7523A"/>
    <w:multiLevelType w:val="hybridMultilevel"/>
    <w:tmpl w:val="6A62A3E4"/>
    <w:lvl w:ilvl="0" w:tplc="EE9C58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D7384A"/>
    <w:multiLevelType w:val="hybridMultilevel"/>
    <w:tmpl w:val="540E1A12"/>
    <w:lvl w:ilvl="0" w:tplc="51662FF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12C32"/>
    <w:multiLevelType w:val="hybridMultilevel"/>
    <w:tmpl w:val="F9C0F300"/>
    <w:lvl w:ilvl="0" w:tplc="88D0FC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45EDD"/>
    <w:multiLevelType w:val="hybridMultilevel"/>
    <w:tmpl w:val="3250AFA2"/>
    <w:lvl w:ilvl="0" w:tplc="415259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664A743A"/>
    <w:multiLevelType w:val="hybridMultilevel"/>
    <w:tmpl w:val="DDF6B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FD3694"/>
    <w:multiLevelType w:val="hybridMultilevel"/>
    <w:tmpl w:val="E048A654"/>
    <w:lvl w:ilvl="0" w:tplc="AFA615F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E3128"/>
    <w:multiLevelType w:val="hybridMultilevel"/>
    <w:tmpl w:val="522248E0"/>
    <w:lvl w:ilvl="0" w:tplc="96E44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E5F53A2"/>
    <w:multiLevelType w:val="hybridMultilevel"/>
    <w:tmpl w:val="8E48C9F8"/>
    <w:lvl w:ilvl="0" w:tplc="B04A9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634612"/>
    <w:multiLevelType w:val="hybridMultilevel"/>
    <w:tmpl w:val="CEA8A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17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21"/>
  </w:num>
  <w:num w:numId="1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7"/>
  </w:num>
  <w:num w:numId="20">
    <w:abstractNumId w:val="22"/>
  </w:num>
  <w:num w:numId="21">
    <w:abstractNumId w:val="3"/>
  </w:num>
  <w:num w:numId="22">
    <w:abstractNumId w:val="4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9C5"/>
    <w:rsid w:val="00041300"/>
    <w:rsid w:val="000602F1"/>
    <w:rsid w:val="00070983"/>
    <w:rsid w:val="00071659"/>
    <w:rsid w:val="0008391B"/>
    <w:rsid w:val="000916CB"/>
    <w:rsid w:val="000C2F4B"/>
    <w:rsid w:val="000D7AF2"/>
    <w:rsid w:val="000E4EA1"/>
    <w:rsid w:val="0010652D"/>
    <w:rsid w:val="001E022D"/>
    <w:rsid w:val="00221DB7"/>
    <w:rsid w:val="0023793D"/>
    <w:rsid w:val="002753D3"/>
    <w:rsid w:val="002779A2"/>
    <w:rsid w:val="002807B6"/>
    <w:rsid w:val="00284201"/>
    <w:rsid w:val="0028759E"/>
    <w:rsid w:val="002C2CA4"/>
    <w:rsid w:val="002F2128"/>
    <w:rsid w:val="0031385C"/>
    <w:rsid w:val="003243B3"/>
    <w:rsid w:val="00350067"/>
    <w:rsid w:val="003614B1"/>
    <w:rsid w:val="00381989"/>
    <w:rsid w:val="00393F58"/>
    <w:rsid w:val="003B69C5"/>
    <w:rsid w:val="00421647"/>
    <w:rsid w:val="004241DB"/>
    <w:rsid w:val="00442C46"/>
    <w:rsid w:val="004D1FD7"/>
    <w:rsid w:val="005013E5"/>
    <w:rsid w:val="005026BF"/>
    <w:rsid w:val="00505753"/>
    <w:rsid w:val="00571B39"/>
    <w:rsid w:val="00592177"/>
    <w:rsid w:val="005E7BA9"/>
    <w:rsid w:val="005F4A4C"/>
    <w:rsid w:val="005F5019"/>
    <w:rsid w:val="006570B3"/>
    <w:rsid w:val="00704634"/>
    <w:rsid w:val="0072119C"/>
    <w:rsid w:val="007454DF"/>
    <w:rsid w:val="007501B8"/>
    <w:rsid w:val="00771957"/>
    <w:rsid w:val="007C101F"/>
    <w:rsid w:val="007D265C"/>
    <w:rsid w:val="007D61A3"/>
    <w:rsid w:val="008C5C30"/>
    <w:rsid w:val="008D605E"/>
    <w:rsid w:val="008F29AF"/>
    <w:rsid w:val="00924BD1"/>
    <w:rsid w:val="00990847"/>
    <w:rsid w:val="00991435"/>
    <w:rsid w:val="009B2658"/>
    <w:rsid w:val="009C003B"/>
    <w:rsid w:val="009C0967"/>
    <w:rsid w:val="009D3EFC"/>
    <w:rsid w:val="009D4E8E"/>
    <w:rsid w:val="009E7099"/>
    <w:rsid w:val="00A52E28"/>
    <w:rsid w:val="00A536D7"/>
    <w:rsid w:val="00A726E8"/>
    <w:rsid w:val="00A7452E"/>
    <w:rsid w:val="00AA7CEC"/>
    <w:rsid w:val="00B337E3"/>
    <w:rsid w:val="00B92A3D"/>
    <w:rsid w:val="00BE1BB1"/>
    <w:rsid w:val="00BF48FB"/>
    <w:rsid w:val="00C53D36"/>
    <w:rsid w:val="00C75362"/>
    <w:rsid w:val="00CC2886"/>
    <w:rsid w:val="00D0541D"/>
    <w:rsid w:val="00D5138D"/>
    <w:rsid w:val="00D729D0"/>
    <w:rsid w:val="00E47E3C"/>
    <w:rsid w:val="00E7779E"/>
    <w:rsid w:val="00EC710A"/>
    <w:rsid w:val="00ED074A"/>
    <w:rsid w:val="00F10571"/>
    <w:rsid w:val="00F251E8"/>
    <w:rsid w:val="00F476B1"/>
    <w:rsid w:val="00FB527D"/>
    <w:rsid w:val="00F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9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B69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9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9C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B69C5"/>
    <w:pPr>
      <w:ind w:left="720"/>
      <w:contextualSpacing/>
    </w:pPr>
  </w:style>
  <w:style w:type="paragraph" w:styleId="a4">
    <w:name w:val="No Spacing"/>
    <w:link w:val="a5"/>
    <w:uiPriority w:val="99"/>
    <w:qFormat/>
    <w:rsid w:val="003B6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3B69C5"/>
    <w:rPr>
      <w:rFonts w:ascii="Calibri" w:eastAsia="Calibri" w:hAnsi="Calibri" w:cs="Times New Roman"/>
    </w:rPr>
  </w:style>
  <w:style w:type="paragraph" w:customStyle="1" w:styleId="ConsPlusNormal">
    <w:name w:val="ConsPlusNormal"/>
    <w:rsid w:val="003B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B69C5"/>
    <w:rPr>
      <w:b/>
      <w:bCs/>
      <w:color w:val="008000"/>
    </w:rPr>
  </w:style>
  <w:style w:type="character" w:customStyle="1" w:styleId="FontStyle27">
    <w:name w:val="Font Style27"/>
    <w:basedOn w:val="a0"/>
    <w:rsid w:val="003B69C5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3B69C5"/>
    <w:rPr>
      <w:b/>
      <w:bCs/>
      <w:spacing w:val="-6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3"/>
    <w:rsid w:val="003B69C5"/>
    <w:rPr>
      <w:spacing w:val="-6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3B69C5"/>
    <w:pPr>
      <w:widowControl w:val="0"/>
      <w:shd w:val="clear" w:color="auto" w:fill="FFFFFF"/>
      <w:spacing w:after="180" w:line="219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6"/>
      <w:sz w:val="19"/>
      <w:szCs w:val="19"/>
      <w:lang w:eastAsia="en-US"/>
    </w:rPr>
  </w:style>
  <w:style w:type="paragraph" w:customStyle="1" w:styleId="13">
    <w:name w:val="Основной текст1"/>
    <w:basedOn w:val="a"/>
    <w:link w:val="a7"/>
    <w:rsid w:val="003B69C5"/>
    <w:pPr>
      <w:widowControl w:val="0"/>
      <w:shd w:val="clear" w:color="auto" w:fill="FFFFFF"/>
      <w:spacing w:before="180" w:after="0" w:line="219" w:lineRule="exact"/>
      <w:ind w:firstLine="480"/>
      <w:jc w:val="both"/>
    </w:pPr>
    <w:rPr>
      <w:rFonts w:asciiTheme="minorHAnsi" w:eastAsiaTheme="minorHAnsi" w:hAnsiTheme="minorHAnsi" w:cstheme="minorBidi"/>
      <w:spacing w:val="-6"/>
      <w:sz w:val="19"/>
      <w:szCs w:val="19"/>
      <w:lang w:eastAsia="en-US"/>
    </w:rPr>
  </w:style>
  <w:style w:type="table" w:styleId="a8">
    <w:name w:val="Table Grid"/>
    <w:basedOn w:val="a1"/>
    <w:rsid w:val="003B6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7"/>
    <w:rsid w:val="003B6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7"/>
    <w:rsid w:val="003B6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ConsTitle">
    <w:name w:val="ConsTitle"/>
    <w:rsid w:val="003B69C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9C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B6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9C5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B69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3B6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B69C5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B69C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9C5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Цветовое выделение"/>
    <w:rsid w:val="003B69C5"/>
    <w:rPr>
      <w:b/>
      <w:bCs/>
      <w:color w:val="000080"/>
      <w:sz w:val="20"/>
      <w:szCs w:val="20"/>
    </w:rPr>
  </w:style>
  <w:style w:type="character" w:styleId="af4">
    <w:name w:val="Strong"/>
    <w:basedOn w:val="a0"/>
    <w:qFormat/>
    <w:rsid w:val="003B69C5"/>
    <w:rPr>
      <w:b/>
      <w:bCs/>
    </w:rPr>
  </w:style>
  <w:style w:type="character" w:customStyle="1" w:styleId="14">
    <w:name w:val="Без интервала Знак1"/>
    <w:uiPriority w:val="99"/>
    <w:locked/>
    <w:rsid w:val="003B69C5"/>
    <w:rPr>
      <w:sz w:val="22"/>
      <w:lang w:eastAsia="ru-RU"/>
    </w:rPr>
  </w:style>
  <w:style w:type="paragraph" w:customStyle="1" w:styleId="15">
    <w:name w:val="Без интервала1"/>
    <w:uiPriority w:val="99"/>
    <w:rsid w:val="003B69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3B69C5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3B69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Îáû÷íûé"/>
    <w:rsid w:val="003B69C5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12071109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089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238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h-monitoring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6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DD7B-87BB-483E-A4A8-A0BCDAE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24210</Words>
  <Characters>138001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2</cp:revision>
  <cp:lastPrinted>2015-01-14T14:23:00Z</cp:lastPrinted>
  <dcterms:created xsi:type="dcterms:W3CDTF">2015-01-20T13:00:00Z</dcterms:created>
  <dcterms:modified xsi:type="dcterms:W3CDTF">2015-01-20T13:00:00Z</dcterms:modified>
</cp:coreProperties>
</file>