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5" w:rsidRPr="00633ACE" w:rsidRDefault="003B69C5" w:rsidP="001D103B">
      <w:pPr>
        <w:tabs>
          <w:tab w:val="left" w:pos="0"/>
          <w:tab w:val="center" w:pos="4960"/>
        </w:tabs>
        <w:spacing w:after="0" w:line="240" w:lineRule="auto"/>
        <w:contextualSpacing/>
        <w:rPr>
          <w:rFonts w:ascii="Times New Roman" w:hAnsi="Times New Roman"/>
          <w:b/>
          <w:sz w:val="28"/>
          <w:szCs w:val="28"/>
        </w:rPr>
      </w:pPr>
    </w:p>
    <w:p w:rsidR="003B69C5" w:rsidRPr="00633ACE"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p>
    <w:p w:rsidR="003B69C5" w:rsidRPr="00BC440C"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r w:rsidRPr="00BC440C">
        <w:rPr>
          <w:rFonts w:ascii="Times New Roman" w:hAnsi="Times New Roman"/>
          <w:b/>
          <w:sz w:val="28"/>
          <w:szCs w:val="28"/>
        </w:rPr>
        <w:t>Отчет</w:t>
      </w:r>
    </w:p>
    <w:p w:rsidR="003B69C5" w:rsidRPr="00BC440C" w:rsidRDefault="003B69C5" w:rsidP="00AB1B61">
      <w:pPr>
        <w:tabs>
          <w:tab w:val="left" w:pos="0"/>
        </w:tabs>
        <w:spacing w:after="0" w:line="240" w:lineRule="auto"/>
        <w:ind w:left="567" w:hanging="425"/>
        <w:contextualSpacing/>
        <w:jc w:val="center"/>
        <w:rPr>
          <w:rFonts w:ascii="Times New Roman" w:hAnsi="Times New Roman"/>
          <w:b/>
          <w:sz w:val="28"/>
          <w:szCs w:val="28"/>
        </w:rPr>
      </w:pPr>
      <w:r w:rsidRPr="00BC440C">
        <w:rPr>
          <w:rFonts w:ascii="Times New Roman" w:hAnsi="Times New Roman"/>
          <w:b/>
          <w:sz w:val="28"/>
          <w:szCs w:val="28"/>
        </w:rPr>
        <w:t>Министерства</w:t>
      </w:r>
      <w:r w:rsidR="005D2FD6" w:rsidRPr="00BC440C">
        <w:rPr>
          <w:rFonts w:ascii="Times New Roman" w:hAnsi="Times New Roman"/>
          <w:b/>
          <w:sz w:val="28"/>
          <w:szCs w:val="28"/>
        </w:rPr>
        <w:t xml:space="preserve"> строительства и</w:t>
      </w:r>
      <w:r w:rsidRPr="00BC440C">
        <w:rPr>
          <w:rFonts w:ascii="Times New Roman" w:hAnsi="Times New Roman"/>
          <w:b/>
          <w:sz w:val="28"/>
          <w:szCs w:val="28"/>
        </w:rPr>
        <w:t xml:space="preserve"> жилищно-коммунального хозяйства Чеченской Республики  за  </w:t>
      </w:r>
      <w:r w:rsidR="00D17DEA" w:rsidRPr="00BC440C">
        <w:rPr>
          <w:rFonts w:ascii="Times New Roman" w:hAnsi="Times New Roman"/>
          <w:b/>
          <w:sz w:val="28"/>
          <w:szCs w:val="28"/>
        </w:rPr>
        <w:t>январь</w:t>
      </w:r>
      <w:r w:rsidR="002C2845">
        <w:rPr>
          <w:rFonts w:ascii="Times New Roman" w:hAnsi="Times New Roman"/>
          <w:b/>
          <w:sz w:val="28"/>
          <w:szCs w:val="28"/>
        </w:rPr>
        <w:t xml:space="preserve"> - </w:t>
      </w:r>
      <w:r w:rsidR="00F64AC0">
        <w:rPr>
          <w:rFonts w:ascii="Times New Roman" w:hAnsi="Times New Roman"/>
          <w:b/>
          <w:sz w:val="28"/>
          <w:szCs w:val="28"/>
        </w:rPr>
        <w:t>декабрь</w:t>
      </w:r>
      <w:r w:rsidR="007017F1" w:rsidRPr="00BC440C">
        <w:rPr>
          <w:rFonts w:ascii="Times New Roman" w:hAnsi="Times New Roman"/>
          <w:b/>
          <w:sz w:val="28"/>
          <w:szCs w:val="28"/>
        </w:rPr>
        <w:t xml:space="preserve"> </w:t>
      </w:r>
      <w:r w:rsidR="00D17DEA" w:rsidRPr="00BC440C">
        <w:rPr>
          <w:rFonts w:ascii="Times New Roman" w:hAnsi="Times New Roman"/>
          <w:b/>
          <w:sz w:val="28"/>
          <w:szCs w:val="28"/>
        </w:rPr>
        <w:t>201</w:t>
      </w:r>
      <w:r w:rsidR="00C466C0">
        <w:rPr>
          <w:rFonts w:ascii="Times New Roman" w:hAnsi="Times New Roman"/>
          <w:b/>
          <w:sz w:val="28"/>
          <w:szCs w:val="28"/>
        </w:rPr>
        <w:t>7</w:t>
      </w:r>
      <w:r w:rsidRPr="00BC440C">
        <w:rPr>
          <w:rFonts w:ascii="Times New Roman" w:hAnsi="Times New Roman"/>
          <w:b/>
          <w:sz w:val="28"/>
          <w:szCs w:val="28"/>
        </w:rPr>
        <w:t xml:space="preserve"> год</w:t>
      </w:r>
      <w:r w:rsidR="00D17DEA" w:rsidRPr="00BC440C">
        <w:rPr>
          <w:rFonts w:ascii="Times New Roman" w:hAnsi="Times New Roman"/>
          <w:b/>
          <w:sz w:val="28"/>
          <w:szCs w:val="28"/>
        </w:rPr>
        <w:t>а</w:t>
      </w:r>
      <w:r w:rsidRPr="00BC440C">
        <w:rPr>
          <w:rFonts w:ascii="Times New Roman" w:hAnsi="Times New Roman"/>
          <w:b/>
          <w:sz w:val="28"/>
          <w:szCs w:val="28"/>
        </w:rPr>
        <w:t>.</w:t>
      </w:r>
    </w:p>
    <w:p w:rsidR="003B69C5" w:rsidRPr="00BC440C" w:rsidRDefault="004F61FD" w:rsidP="001D103B">
      <w:pPr>
        <w:tabs>
          <w:tab w:val="left" w:pos="0"/>
        </w:tabs>
        <w:spacing w:after="0" w:line="240" w:lineRule="auto"/>
        <w:ind w:left="567" w:hanging="425"/>
        <w:contextualSpacing/>
        <w:jc w:val="center"/>
        <w:rPr>
          <w:rFonts w:ascii="Times New Roman" w:hAnsi="Times New Roman"/>
          <w:b/>
          <w:sz w:val="28"/>
          <w:szCs w:val="28"/>
        </w:rPr>
      </w:pPr>
      <w:r w:rsidRPr="00BC440C">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-483870</wp:posOffset>
            </wp:positionH>
            <wp:positionV relativeFrom="paragraph">
              <wp:posOffset>207645</wp:posOffset>
            </wp:positionV>
            <wp:extent cx="3201035" cy="2375535"/>
            <wp:effectExtent l="19050" t="0" r="0" b="0"/>
            <wp:wrapTight wrapText="bothSides">
              <wp:wrapPolygon edited="0">
                <wp:start x="-129" y="0"/>
                <wp:lineTo x="-129" y="21479"/>
                <wp:lineTo x="21596" y="21479"/>
                <wp:lineTo x="21596" y="0"/>
                <wp:lineTo x="-129"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01035" cy="2375535"/>
                    </a:xfrm>
                    <a:prstGeom prst="rect">
                      <a:avLst/>
                    </a:prstGeom>
                    <a:noFill/>
                    <a:ln w="9525">
                      <a:noFill/>
                      <a:miter lim="800000"/>
                      <a:headEnd/>
                      <a:tailEnd/>
                    </a:ln>
                  </pic:spPr>
                </pic:pic>
              </a:graphicData>
            </a:graphic>
          </wp:anchor>
        </w:drawing>
      </w:r>
    </w:p>
    <w:p w:rsidR="00B37A05" w:rsidRDefault="00F251E8" w:rsidP="00D6088A">
      <w:pPr>
        <w:tabs>
          <w:tab w:val="left" w:pos="723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3B69C5" w:rsidRPr="00BC440C">
        <w:rPr>
          <w:rFonts w:ascii="Times New Roman" w:hAnsi="Times New Roman"/>
          <w:sz w:val="28"/>
          <w:szCs w:val="28"/>
        </w:rPr>
        <w:t xml:space="preserve">Министерство </w:t>
      </w:r>
      <w:r w:rsidR="00580BDC" w:rsidRPr="00BC440C">
        <w:rPr>
          <w:rFonts w:ascii="Times New Roman" w:hAnsi="Times New Roman"/>
          <w:sz w:val="28"/>
          <w:szCs w:val="28"/>
        </w:rPr>
        <w:t xml:space="preserve">строительства и </w:t>
      </w:r>
      <w:r w:rsidR="003B69C5" w:rsidRPr="00BC440C">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BC440C">
        <w:rPr>
          <w:rFonts w:ascii="Times New Roman" w:hAnsi="Times New Roman"/>
          <w:sz w:val="28"/>
          <w:szCs w:val="28"/>
        </w:rPr>
        <w:t>июля 2015</w:t>
      </w:r>
      <w:r w:rsidR="003B69C5" w:rsidRPr="00BC440C">
        <w:rPr>
          <w:rFonts w:ascii="Times New Roman" w:hAnsi="Times New Roman"/>
          <w:sz w:val="28"/>
          <w:szCs w:val="28"/>
        </w:rPr>
        <w:t xml:space="preserve"> года № </w:t>
      </w:r>
      <w:r w:rsidR="005C4922" w:rsidRPr="00BC440C">
        <w:rPr>
          <w:rFonts w:ascii="Times New Roman" w:hAnsi="Times New Roman"/>
          <w:sz w:val="28"/>
          <w:szCs w:val="28"/>
        </w:rPr>
        <w:t>122</w:t>
      </w:r>
      <w:r w:rsidR="00DB767C" w:rsidRPr="00BC440C">
        <w:rPr>
          <w:rFonts w:ascii="Times New Roman" w:hAnsi="Times New Roman"/>
          <w:sz w:val="28"/>
          <w:szCs w:val="28"/>
        </w:rPr>
        <w:t xml:space="preserve"> </w:t>
      </w:r>
      <w:r w:rsidR="00850026" w:rsidRPr="00BC440C">
        <w:rPr>
          <w:rFonts w:ascii="Times New Roman" w:hAnsi="Times New Roman"/>
          <w:sz w:val="28"/>
          <w:szCs w:val="28"/>
        </w:rPr>
        <w:t xml:space="preserve">             </w:t>
      </w:r>
      <w:r w:rsidR="00DB767C" w:rsidRPr="00BC440C">
        <w:rPr>
          <w:rFonts w:ascii="Times New Roman" w:hAnsi="Times New Roman"/>
          <w:sz w:val="28"/>
          <w:szCs w:val="28"/>
        </w:rPr>
        <w:t>«</w:t>
      </w:r>
      <w:r w:rsidR="005C4922" w:rsidRPr="00BC440C">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Республики</w:t>
      </w:r>
      <w:r w:rsidR="003B69C5" w:rsidRPr="00BC440C">
        <w:rPr>
          <w:rFonts w:ascii="Times New Roman" w:hAnsi="Times New Roman"/>
          <w:sz w:val="28"/>
          <w:szCs w:val="28"/>
        </w:rPr>
        <w:t xml:space="preserve">». Министерство является юридическим лицом, состоит из аппарата  штатной численностью </w:t>
      </w:r>
      <w:r w:rsidR="006D75FA">
        <w:rPr>
          <w:rFonts w:ascii="Times New Roman" w:hAnsi="Times New Roman"/>
          <w:sz w:val="28"/>
          <w:szCs w:val="28"/>
        </w:rPr>
        <w:t>91</w:t>
      </w:r>
      <w:r w:rsidR="003B69C5" w:rsidRPr="00BC440C">
        <w:rPr>
          <w:rFonts w:ascii="Times New Roman" w:hAnsi="Times New Roman"/>
          <w:sz w:val="28"/>
          <w:szCs w:val="28"/>
        </w:rPr>
        <w:t xml:space="preserve"> человек и </w:t>
      </w:r>
      <w:r w:rsidR="00D71018">
        <w:rPr>
          <w:rFonts w:ascii="Times New Roman" w:hAnsi="Times New Roman"/>
          <w:sz w:val="28"/>
          <w:szCs w:val="28"/>
        </w:rPr>
        <w:t>23</w:t>
      </w:r>
      <w:r w:rsidR="00237472" w:rsidRPr="00BC440C">
        <w:rPr>
          <w:rFonts w:ascii="Times New Roman" w:hAnsi="Times New Roman"/>
          <w:sz w:val="28"/>
          <w:szCs w:val="28"/>
        </w:rPr>
        <w:t xml:space="preserve"> </w:t>
      </w:r>
      <w:r w:rsidR="003B69C5" w:rsidRPr="00BC440C">
        <w:rPr>
          <w:rFonts w:ascii="Times New Roman" w:hAnsi="Times New Roman"/>
          <w:sz w:val="28"/>
          <w:szCs w:val="28"/>
        </w:rPr>
        <w:t xml:space="preserve">подведомственных предприятий </w:t>
      </w:r>
      <w:r w:rsidR="00CE146F">
        <w:rPr>
          <w:rFonts w:ascii="Times New Roman" w:hAnsi="Times New Roman"/>
          <w:sz w:val="28"/>
          <w:szCs w:val="28"/>
        </w:rPr>
        <w:t>7</w:t>
      </w:r>
      <w:r w:rsidR="004E4E61">
        <w:rPr>
          <w:rFonts w:ascii="Times New Roman" w:hAnsi="Times New Roman"/>
          <w:sz w:val="28"/>
          <w:szCs w:val="28"/>
        </w:rPr>
        <w:t xml:space="preserve"> из которых </w:t>
      </w:r>
      <w:r w:rsidR="004E4E61" w:rsidRPr="004E4E61">
        <w:rPr>
          <w:rFonts w:ascii="Times New Roman" w:hAnsi="Times New Roman"/>
          <w:sz w:val="28"/>
          <w:szCs w:val="28"/>
        </w:rPr>
        <w:t>фактически прекр</w:t>
      </w:r>
      <w:r w:rsidR="004E4E61">
        <w:rPr>
          <w:rFonts w:ascii="Times New Roman" w:hAnsi="Times New Roman"/>
          <w:sz w:val="28"/>
          <w:szCs w:val="28"/>
        </w:rPr>
        <w:t>атили производство и находятся на</w:t>
      </w:r>
      <w:r w:rsidR="004E4E61" w:rsidRPr="004E4E61">
        <w:rPr>
          <w:rFonts w:ascii="Times New Roman" w:hAnsi="Times New Roman"/>
          <w:sz w:val="28"/>
          <w:szCs w:val="28"/>
        </w:rPr>
        <w:t xml:space="preserve"> стадии ликвидации</w:t>
      </w:r>
      <w:r w:rsidR="00D6088A">
        <w:rPr>
          <w:rFonts w:ascii="Times New Roman" w:hAnsi="Times New Roman"/>
          <w:sz w:val="28"/>
          <w:szCs w:val="28"/>
        </w:rPr>
        <w:t xml:space="preserve">, реорганизации </w:t>
      </w:r>
      <w:r w:rsidR="004E4E61" w:rsidRPr="004E4E61">
        <w:rPr>
          <w:rFonts w:ascii="Times New Roman" w:hAnsi="Times New Roman"/>
          <w:sz w:val="28"/>
          <w:szCs w:val="28"/>
        </w:rPr>
        <w:t xml:space="preserve"> и банкротства</w:t>
      </w:r>
      <w:r w:rsidR="004E4E61">
        <w:rPr>
          <w:rFonts w:ascii="Times New Roman" w:hAnsi="Times New Roman"/>
          <w:sz w:val="28"/>
          <w:szCs w:val="28"/>
        </w:rPr>
        <w:t xml:space="preserve"> </w:t>
      </w:r>
      <w:r w:rsidR="00D6088A">
        <w:rPr>
          <w:rFonts w:ascii="Times New Roman" w:hAnsi="Times New Roman"/>
          <w:sz w:val="28"/>
          <w:szCs w:val="28"/>
        </w:rPr>
        <w:t xml:space="preserve">          </w:t>
      </w:r>
      <w:r w:rsidR="004E4E61">
        <w:rPr>
          <w:rFonts w:ascii="Times New Roman" w:hAnsi="Times New Roman"/>
          <w:sz w:val="28"/>
          <w:szCs w:val="28"/>
        </w:rPr>
        <w:t>( ГУП «Спецстрой», ГУП «Стройинвестиции», ГУП «Комбинат строительных материалов», ГУП «Спецстроймонтаж», ГУП «Чечкоммунэнерго»</w:t>
      </w:r>
      <w:r w:rsidR="001C1FFB">
        <w:rPr>
          <w:rFonts w:ascii="Times New Roman" w:hAnsi="Times New Roman"/>
          <w:sz w:val="28"/>
          <w:szCs w:val="28"/>
        </w:rPr>
        <w:t xml:space="preserve">, </w:t>
      </w:r>
      <w:r w:rsidR="00CF76FB">
        <w:rPr>
          <w:rFonts w:ascii="Times New Roman" w:hAnsi="Times New Roman"/>
          <w:sz w:val="28"/>
          <w:szCs w:val="28"/>
        </w:rPr>
        <w:t xml:space="preserve">                             </w:t>
      </w:r>
      <w:r w:rsidR="00CE146F">
        <w:rPr>
          <w:rFonts w:ascii="Times New Roman" w:hAnsi="Times New Roman"/>
          <w:sz w:val="28"/>
          <w:szCs w:val="28"/>
        </w:rPr>
        <w:t xml:space="preserve">ГУП « </w:t>
      </w:r>
      <w:r w:rsidR="00B0439F">
        <w:rPr>
          <w:rFonts w:ascii="Times New Roman" w:hAnsi="Times New Roman"/>
          <w:sz w:val="28"/>
          <w:szCs w:val="28"/>
        </w:rPr>
        <w:t>Республиканское управление производственн</w:t>
      </w:r>
      <w:r w:rsidR="00D71018">
        <w:rPr>
          <w:rFonts w:ascii="Times New Roman" w:hAnsi="Times New Roman"/>
          <w:sz w:val="28"/>
          <w:szCs w:val="28"/>
        </w:rPr>
        <w:t>о-технологической комплектации»</w:t>
      </w:r>
      <w:r w:rsidR="004E4E61">
        <w:rPr>
          <w:rFonts w:ascii="Times New Roman" w:hAnsi="Times New Roman"/>
          <w:sz w:val="28"/>
          <w:szCs w:val="28"/>
        </w:rPr>
        <w:t>)</w:t>
      </w:r>
      <w:r w:rsidR="002C23D4">
        <w:rPr>
          <w:rFonts w:ascii="Times New Roman" w:hAnsi="Times New Roman"/>
          <w:sz w:val="28"/>
          <w:szCs w:val="28"/>
        </w:rPr>
        <w:t>,</w:t>
      </w:r>
      <w:r w:rsidR="006D0EAE">
        <w:rPr>
          <w:rFonts w:ascii="Times New Roman" w:hAnsi="Times New Roman"/>
          <w:color w:val="000000"/>
          <w:sz w:val="28"/>
          <w:szCs w:val="28"/>
          <w:shd w:val="clear" w:color="auto" w:fill="FFFFFF"/>
        </w:rPr>
        <w:t xml:space="preserve"> на основании распоряжения от 08.11.2017 г. № 301-р ГУП «Чеченкарьеруправление» находится на стадии ликвидации</w:t>
      </w:r>
      <w:r w:rsidR="0067153F">
        <w:rPr>
          <w:rFonts w:ascii="Times New Roman" w:hAnsi="Times New Roman"/>
          <w:sz w:val="28"/>
          <w:szCs w:val="28"/>
        </w:rPr>
        <w:t>. Действующие предприятия</w:t>
      </w:r>
      <w:r w:rsidR="00E60570">
        <w:rPr>
          <w:rFonts w:ascii="Times New Roman" w:hAnsi="Times New Roman"/>
          <w:sz w:val="28"/>
          <w:szCs w:val="28"/>
        </w:rPr>
        <w:t xml:space="preserve">: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E60570">
        <w:rPr>
          <w:rFonts w:ascii="Times New Roman" w:hAnsi="Times New Roman"/>
          <w:sz w:val="28"/>
          <w:szCs w:val="28"/>
        </w:rPr>
        <w:t>ГКУ «Республиканский учебно-методический центр»</w:t>
      </w:r>
      <w:r w:rsidR="00B37A05">
        <w:rPr>
          <w:rFonts w:ascii="Times New Roman" w:hAnsi="Times New Roman"/>
          <w:sz w:val="28"/>
          <w:szCs w:val="28"/>
        </w:rPr>
        <w:t>;</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E60570">
        <w:rPr>
          <w:rFonts w:ascii="Times New Roman" w:hAnsi="Times New Roman"/>
          <w:sz w:val="28"/>
          <w:szCs w:val="28"/>
        </w:rPr>
        <w:t>ГКУ « Республиканский центр по сейсмической безопасности»</w:t>
      </w:r>
      <w:r w:rsidR="00B37A05">
        <w:rPr>
          <w:rFonts w:ascii="Times New Roman" w:hAnsi="Times New Roman"/>
          <w:sz w:val="28"/>
          <w:szCs w:val="28"/>
        </w:rPr>
        <w:t>;</w:t>
      </w:r>
      <w:r w:rsidR="00E60570">
        <w:rPr>
          <w:rFonts w:ascii="Times New Roman" w:hAnsi="Times New Roman"/>
          <w:sz w:val="28"/>
          <w:szCs w:val="28"/>
        </w:rPr>
        <w:t xml:space="preserve">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E60570">
        <w:rPr>
          <w:rFonts w:ascii="Times New Roman" w:hAnsi="Times New Roman"/>
          <w:sz w:val="28"/>
          <w:szCs w:val="28"/>
        </w:rPr>
        <w:t>ГКУ «</w:t>
      </w:r>
      <w:r w:rsidR="00116981" w:rsidRPr="00116981">
        <w:rPr>
          <w:rFonts w:ascii="Times New Roman" w:hAnsi="Times New Roman"/>
          <w:sz w:val="28"/>
          <w:szCs w:val="28"/>
        </w:rPr>
        <w:t>У</w:t>
      </w:r>
      <w:r w:rsidR="00116981">
        <w:rPr>
          <w:rFonts w:ascii="Times New Roman" w:hAnsi="Times New Roman"/>
          <w:sz w:val="28"/>
          <w:szCs w:val="28"/>
        </w:rPr>
        <w:t>правление</w:t>
      </w:r>
      <w:r w:rsidR="00116981" w:rsidRPr="00116981">
        <w:rPr>
          <w:rFonts w:ascii="Times New Roman" w:hAnsi="Times New Roman"/>
          <w:sz w:val="28"/>
          <w:szCs w:val="28"/>
        </w:rPr>
        <w:t xml:space="preserve"> </w:t>
      </w:r>
      <w:r w:rsidR="00116981">
        <w:rPr>
          <w:rFonts w:ascii="Times New Roman" w:hAnsi="Times New Roman"/>
          <w:sz w:val="28"/>
          <w:szCs w:val="28"/>
        </w:rPr>
        <w:t>по</w:t>
      </w:r>
      <w:r w:rsidR="00116981" w:rsidRPr="00116981">
        <w:rPr>
          <w:rFonts w:ascii="Times New Roman" w:hAnsi="Times New Roman"/>
          <w:sz w:val="28"/>
          <w:szCs w:val="28"/>
        </w:rPr>
        <w:t xml:space="preserve"> </w:t>
      </w:r>
      <w:r w:rsidR="00116981">
        <w:rPr>
          <w:rFonts w:ascii="Times New Roman" w:hAnsi="Times New Roman"/>
          <w:sz w:val="28"/>
          <w:szCs w:val="28"/>
        </w:rPr>
        <w:t>обеспечению деятельности</w:t>
      </w:r>
      <w:r w:rsidR="00116981" w:rsidRPr="00116981">
        <w:rPr>
          <w:rFonts w:ascii="Times New Roman" w:hAnsi="Times New Roman"/>
          <w:sz w:val="28"/>
          <w:szCs w:val="28"/>
        </w:rPr>
        <w:t xml:space="preserve"> </w:t>
      </w:r>
      <w:r w:rsidR="00116981">
        <w:rPr>
          <w:rFonts w:ascii="Times New Roman" w:hAnsi="Times New Roman"/>
          <w:sz w:val="28"/>
          <w:szCs w:val="28"/>
        </w:rPr>
        <w:t>Министерства строительства и жилищно-коммунального хозяйства Чеченской Республики»</w:t>
      </w:r>
      <w:r w:rsidR="00B37A05">
        <w:rPr>
          <w:rFonts w:ascii="Times New Roman" w:hAnsi="Times New Roman"/>
          <w:sz w:val="28"/>
          <w:szCs w:val="28"/>
        </w:rPr>
        <w:t>;</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«Республиканское управление гостиничного хозяйства»;</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«Управление жилищно-коммунальных услуг»;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«Жилкомстрой»;</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00B37A05">
        <w:rPr>
          <w:rFonts w:ascii="Times New Roman" w:hAnsi="Times New Roman"/>
          <w:sz w:val="28"/>
          <w:szCs w:val="28"/>
        </w:rPr>
        <w:t xml:space="preserve">ГУП «Республиканское управление водопроводно-канализационного хозяйства»;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«Агенство ипотечного жилищного кредитования»;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Проектный институт «Чеченжилкомпроект»;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«Чеченгражданстрой»;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«Грозненский кирпичный завод»;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 xml:space="preserve">ГУП «ОДН ЧУС им.Э.Э. Исмаилова»; </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«Грозненский завод железобетонных конструкций»;</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 Аргунский завод железобетонных изделий»;</w:t>
      </w:r>
    </w:p>
    <w:p w:rsidR="00B37A05"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B37A05">
        <w:rPr>
          <w:rFonts w:ascii="Times New Roman" w:hAnsi="Times New Roman"/>
          <w:sz w:val="28"/>
          <w:szCs w:val="28"/>
        </w:rPr>
        <w:t>ГУП ПИ «Чеченгражданпроект»;</w:t>
      </w:r>
    </w:p>
    <w:p w:rsidR="00DF31D6" w:rsidRDefault="00E14509" w:rsidP="00D37202">
      <w:pPr>
        <w:tabs>
          <w:tab w:val="left" w:pos="723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DF31D6">
        <w:rPr>
          <w:rFonts w:ascii="Times New Roman" w:hAnsi="Times New Roman"/>
          <w:sz w:val="28"/>
          <w:szCs w:val="28"/>
        </w:rPr>
        <w:t>КПЧР «Дирекция»</w:t>
      </w:r>
      <w:r w:rsidR="003B69C5" w:rsidRPr="00BC440C">
        <w:rPr>
          <w:rFonts w:ascii="Times New Roman" w:hAnsi="Times New Roman"/>
          <w:sz w:val="28"/>
          <w:szCs w:val="28"/>
        </w:rPr>
        <w:t xml:space="preserve">. </w:t>
      </w:r>
    </w:p>
    <w:p w:rsidR="00A52E28" w:rsidRPr="00BC440C" w:rsidRDefault="003B69C5" w:rsidP="00D37202">
      <w:pPr>
        <w:tabs>
          <w:tab w:val="left" w:pos="723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Министерство является республиканским органом исполнительной власти Чеченской Республики, созданным для реализации единой государственной политики</w:t>
      </w:r>
      <w:r w:rsidR="007D3E90" w:rsidRPr="00BC440C">
        <w:rPr>
          <w:rFonts w:ascii="Times New Roman" w:hAnsi="Times New Roman"/>
          <w:sz w:val="28"/>
          <w:szCs w:val="28"/>
        </w:rPr>
        <w:t xml:space="preserve"> в строительстве</w:t>
      </w:r>
      <w:r w:rsidRPr="00BC440C">
        <w:rPr>
          <w:rFonts w:ascii="Times New Roman" w:hAnsi="Times New Roman"/>
          <w:sz w:val="28"/>
          <w:szCs w:val="28"/>
        </w:rPr>
        <w:t xml:space="preserve">, а также оказания государственных услуг и управления </w:t>
      </w:r>
      <w:r w:rsidRPr="00BC440C">
        <w:rPr>
          <w:rFonts w:ascii="Times New Roman" w:hAnsi="Times New Roman"/>
          <w:sz w:val="28"/>
          <w:szCs w:val="28"/>
        </w:rPr>
        <w:lastRenderedPageBreak/>
        <w:t xml:space="preserve">государственным имуществом в сфере жилищно-коммунального хозяйства  Чеченской Республики.  </w:t>
      </w:r>
    </w:p>
    <w:p w:rsidR="00A7452E" w:rsidRPr="00BC440C" w:rsidRDefault="00A7452E" w:rsidP="001D103B">
      <w:pPr>
        <w:tabs>
          <w:tab w:val="left" w:pos="0"/>
        </w:tabs>
        <w:spacing w:after="0" w:line="240" w:lineRule="auto"/>
        <w:ind w:left="680"/>
        <w:contextualSpacing/>
        <w:jc w:val="both"/>
        <w:rPr>
          <w:rFonts w:ascii="Times New Roman" w:hAnsi="Times New Roman"/>
          <w:sz w:val="16"/>
          <w:szCs w:val="16"/>
        </w:rPr>
      </w:pPr>
    </w:p>
    <w:p w:rsidR="001C5874" w:rsidRPr="006D0EAE" w:rsidRDefault="006D0EAE" w:rsidP="006D0EAE">
      <w:pPr>
        <w:pStyle w:val="3"/>
        <w:numPr>
          <w:ilvl w:val="0"/>
          <w:numId w:val="48"/>
        </w:numPr>
        <w:ind w:left="0" w:firstLine="567"/>
        <w:rPr>
          <w:rFonts w:ascii="Times New Roman" w:hAnsi="Times New Roman"/>
          <w:sz w:val="28"/>
          <w:szCs w:val="28"/>
        </w:rPr>
      </w:pPr>
      <w:r>
        <w:rPr>
          <w:rFonts w:ascii="Times New Roman" w:hAnsi="Times New Roman"/>
          <w:sz w:val="28"/>
          <w:szCs w:val="28"/>
        </w:rPr>
        <w:t>Департамент строительства</w:t>
      </w:r>
    </w:p>
    <w:p w:rsidR="00F20E0D" w:rsidRPr="00C10CD9" w:rsidRDefault="00C10CD9" w:rsidP="00BC3D54">
      <w:pPr>
        <w:rPr>
          <w:rFonts w:ascii="Times New Roman" w:hAnsi="Times New Roman"/>
          <w:b/>
          <w:sz w:val="28"/>
          <w:szCs w:val="28"/>
          <w:lang w:eastAsia="en-US"/>
        </w:rPr>
      </w:pPr>
      <w:r w:rsidRPr="00C10CD9">
        <w:rPr>
          <w:rFonts w:ascii="Times New Roman" w:hAnsi="Times New Roman"/>
          <w:b/>
          <w:sz w:val="28"/>
          <w:szCs w:val="28"/>
          <w:lang w:eastAsia="en-US"/>
        </w:rPr>
        <w:t>1.1 Аварийные многоквартирные дома, признанные таковыми после 1 января 2012 года, расположенные на территории Чеченской Республики.</w:t>
      </w:r>
    </w:p>
    <w:p w:rsidR="007B7C59" w:rsidRPr="007B7C59" w:rsidRDefault="007B7C59" w:rsidP="007B7C59">
      <w:pPr>
        <w:shd w:val="clear" w:color="auto" w:fill="FFFFFF" w:themeFill="background1"/>
        <w:tabs>
          <w:tab w:val="left" w:pos="0"/>
        </w:tabs>
        <w:spacing w:after="0" w:line="240" w:lineRule="auto"/>
        <w:ind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Во исполнение приказа Минстроя России от 30 июл</w:t>
      </w:r>
      <w:r>
        <w:rPr>
          <w:rFonts w:ascii="Times New Roman" w:hAnsi="Times New Roman"/>
          <w:color w:val="000000" w:themeColor="text1"/>
          <w:sz w:val="28"/>
          <w:szCs w:val="28"/>
        </w:rPr>
        <w:t>я 2015 года</w:t>
      </w:r>
      <w:r w:rsidRPr="007B7C59">
        <w:rPr>
          <w:rFonts w:ascii="Times New Roman" w:hAnsi="Times New Roman"/>
          <w:color w:val="000000" w:themeColor="text1"/>
          <w:sz w:val="28"/>
          <w:szCs w:val="28"/>
        </w:rPr>
        <w:t xml:space="preserve"> № 536/пр «Об утверждении методических рекомендаций по порядку формирования и ведения реестров многоквартирных домов и жилых домов, признанных аварийными» Министерством строительства и жилищно-коммунального хозяйства Чеченской Республики формируется перечень  многоквартирных аварийных домов, признанных таковыми после 1 января 2012 года, расположенных  на территории Чеченской Республики. Данные сведения вносятся в автоматизированную информационную систему «Реформа ЖКХ».</w:t>
      </w:r>
    </w:p>
    <w:p w:rsidR="007B7C59" w:rsidRPr="007B7C59" w:rsidRDefault="007B7C59" w:rsidP="007B7C59">
      <w:pPr>
        <w:shd w:val="clear" w:color="auto" w:fill="FFFFFF" w:themeFill="background1"/>
        <w:tabs>
          <w:tab w:val="left" w:pos="0"/>
        </w:tabs>
        <w:spacing w:after="0" w:line="240" w:lineRule="auto"/>
        <w:ind w:firstLine="567"/>
        <w:jc w:val="both"/>
        <w:rPr>
          <w:rFonts w:ascii="Times New Roman" w:hAnsi="Times New Roman"/>
          <w:sz w:val="28"/>
          <w:szCs w:val="28"/>
        </w:rPr>
      </w:pPr>
      <w:r w:rsidRPr="007B7C59">
        <w:rPr>
          <w:rFonts w:ascii="Times New Roman" w:hAnsi="Times New Roman"/>
          <w:sz w:val="28"/>
          <w:szCs w:val="28"/>
        </w:rPr>
        <w:t>По состоянию на 01.01.2018 г. количество аварийных домов, включенных в указанный перечень, составляет 149 МКД, количество помещений 1406 ед., общей площадью 62,4 тыс.кв.м. и количеством проживающих – 4 170 человек.</w:t>
      </w:r>
    </w:p>
    <w:p w:rsidR="007B7C59" w:rsidRDefault="007B7C59" w:rsidP="007B7C59">
      <w:pPr>
        <w:shd w:val="clear" w:color="auto" w:fill="FFFFFF" w:themeFill="background1"/>
        <w:tabs>
          <w:tab w:val="left" w:pos="0"/>
        </w:tabs>
        <w:spacing w:after="0" w:line="240" w:lineRule="auto"/>
        <w:ind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Для обеспечения расселения граждан из указанного аварийного жилья,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 Фонда содействия реформированию жилищно-коммунального хозяйства.</w:t>
      </w:r>
    </w:p>
    <w:p w:rsidR="007B7C59" w:rsidRPr="007B7C59" w:rsidRDefault="007B7C59" w:rsidP="007B7C59">
      <w:pPr>
        <w:shd w:val="clear" w:color="auto" w:fill="FFFFFF" w:themeFill="background1"/>
        <w:tabs>
          <w:tab w:val="left" w:pos="0"/>
        </w:tabs>
        <w:spacing w:after="0" w:line="240" w:lineRule="auto"/>
        <w:ind w:firstLine="567"/>
        <w:jc w:val="both"/>
        <w:rPr>
          <w:rFonts w:ascii="Times New Roman" w:hAnsi="Times New Roman"/>
          <w:color w:val="000000" w:themeColor="text1"/>
          <w:sz w:val="16"/>
          <w:szCs w:val="16"/>
        </w:rPr>
      </w:pPr>
    </w:p>
    <w:p w:rsidR="007A3F1C" w:rsidRPr="007A3F1C" w:rsidRDefault="00A65C55" w:rsidP="007A3F1C">
      <w:pPr>
        <w:spacing w:after="0" w:line="240" w:lineRule="auto"/>
        <w:ind w:firstLine="567"/>
        <w:jc w:val="both"/>
        <w:rPr>
          <w:rFonts w:ascii="Times New Roman" w:hAnsi="Times New Roman"/>
          <w:b/>
          <w:sz w:val="28"/>
          <w:szCs w:val="28"/>
        </w:rPr>
      </w:pPr>
      <w:r w:rsidRPr="00EA2566">
        <w:rPr>
          <w:rFonts w:ascii="Times New Roman" w:hAnsi="Times New Roman"/>
          <w:b/>
          <w:sz w:val="28"/>
          <w:szCs w:val="28"/>
        </w:rPr>
        <w:t>1.2</w:t>
      </w:r>
      <w:r w:rsidR="00493F45" w:rsidRPr="00BC440C">
        <w:rPr>
          <w:rFonts w:ascii="Times New Roman" w:hAnsi="Times New Roman"/>
          <w:b/>
          <w:sz w:val="28"/>
          <w:szCs w:val="28"/>
        </w:rPr>
        <w:t xml:space="preserve"> </w:t>
      </w:r>
      <w:r w:rsidR="007A3F1C" w:rsidRPr="007A3F1C">
        <w:rPr>
          <w:rFonts w:ascii="Times New Roman" w:hAnsi="Times New Roman"/>
          <w:b/>
          <w:sz w:val="28"/>
          <w:szCs w:val="28"/>
        </w:rPr>
        <w:t>Деятельность по мониторингу жилищного строительства</w:t>
      </w:r>
    </w:p>
    <w:p w:rsidR="007A3F1C" w:rsidRPr="007A3F1C" w:rsidRDefault="007A3F1C" w:rsidP="007A3F1C">
      <w:pPr>
        <w:spacing w:after="0" w:line="240" w:lineRule="auto"/>
        <w:ind w:firstLine="567"/>
        <w:jc w:val="both"/>
        <w:rPr>
          <w:rFonts w:ascii="Times New Roman" w:hAnsi="Times New Roman"/>
          <w:sz w:val="16"/>
          <w:szCs w:val="16"/>
        </w:rPr>
      </w:pPr>
    </w:p>
    <w:p w:rsidR="007B7C59" w:rsidRPr="007B7C59" w:rsidRDefault="007B7C59" w:rsidP="007B7C59">
      <w:pPr>
        <w:tabs>
          <w:tab w:val="left" w:pos="1104"/>
        </w:tabs>
        <w:spacing w:after="0" w:line="240" w:lineRule="auto"/>
        <w:jc w:val="center"/>
        <w:rPr>
          <w:rFonts w:ascii="Times New Roman" w:hAnsi="Times New Roman"/>
          <w:b/>
          <w:sz w:val="28"/>
          <w:szCs w:val="28"/>
        </w:rPr>
      </w:pPr>
      <w:r w:rsidRPr="007B7C59">
        <w:rPr>
          <w:rFonts w:ascii="Times New Roman" w:hAnsi="Times New Roman"/>
          <w:b/>
          <w:sz w:val="28"/>
          <w:szCs w:val="28"/>
        </w:rPr>
        <w:t>Информация по состоянию на 17.01.2018 г.</w:t>
      </w:r>
    </w:p>
    <w:p w:rsidR="007B7C59" w:rsidRPr="007B7C59" w:rsidRDefault="007B7C59" w:rsidP="007B7C59">
      <w:pPr>
        <w:spacing w:after="0" w:line="240" w:lineRule="auto"/>
        <w:jc w:val="both"/>
        <w:rPr>
          <w:rFonts w:ascii="Times New Roman" w:hAnsi="Times New Roman"/>
          <w:sz w:val="28"/>
          <w:szCs w:val="28"/>
        </w:rPr>
      </w:pPr>
      <w:r w:rsidRPr="007B7C59">
        <w:rPr>
          <w:rFonts w:ascii="Times New Roman" w:hAnsi="Times New Roman"/>
          <w:sz w:val="28"/>
          <w:szCs w:val="28"/>
        </w:rPr>
        <w:tab/>
        <w:t>Планируемый годовой объем ввода жилья в Чеченской Республике:</w:t>
      </w:r>
    </w:p>
    <w:p w:rsidR="007B7C59" w:rsidRPr="007B7C59" w:rsidRDefault="007B7C59" w:rsidP="007B7C59">
      <w:pPr>
        <w:spacing w:after="0" w:line="240" w:lineRule="auto"/>
        <w:jc w:val="both"/>
        <w:rPr>
          <w:rFonts w:ascii="Times New Roman" w:hAnsi="Times New Roman"/>
          <w:sz w:val="28"/>
          <w:szCs w:val="28"/>
        </w:rPr>
      </w:pPr>
      <w:r w:rsidRPr="007B7C59">
        <w:rPr>
          <w:rFonts w:ascii="Times New Roman" w:hAnsi="Times New Roman"/>
          <w:sz w:val="28"/>
          <w:szCs w:val="28"/>
        </w:rPr>
        <w:t>2017 г. - 525 тыс.кв.м. (минрегион)</w:t>
      </w:r>
    </w:p>
    <w:p w:rsidR="007B7C59" w:rsidRPr="007B7C59" w:rsidRDefault="007B7C59" w:rsidP="007B7C59">
      <w:pPr>
        <w:spacing w:after="0" w:line="240" w:lineRule="auto"/>
        <w:jc w:val="both"/>
        <w:rPr>
          <w:rFonts w:ascii="Times New Roman" w:hAnsi="Times New Roman"/>
          <w:sz w:val="28"/>
          <w:szCs w:val="28"/>
        </w:rPr>
      </w:pPr>
      <w:r w:rsidRPr="007B7C59">
        <w:rPr>
          <w:rFonts w:ascii="Times New Roman" w:hAnsi="Times New Roman"/>
          <w:sz w:val="28"/>
          <w:szCs w:val="28"/>
        </w:rPr>
        <w:tab/>
        <w:t xml:space="preserve">Доля ввода жилья экономкласса от общего объема ввода жилья: </w:t>
      </w:r>
    </w:p>
    <w:p w:rsidR="007B7C59" w:rsidRPr="007B7C59" w:rsidRDefault="007B7C59" w:rsidP="007B7C59">
      <w:pPr>
        <w:spacing w:after="0" w:line="240" w:lineRule="auto"/>
        <w:jc w:val="both"/>
        <w:rPr>
          <w:rFonts w:ascii="Times New Roman" w:hAnsi="Times New Roman"/>
          <w:sz w:val="28"/>
          <w:szCs w:val="28"/>
        </w:rPr>
      </w:pPr>
      <w:r w:rsidRPr="007B7C59">
        <w:rPr>
          <w:rFonts w:ascii="Times New Roman" w:hAnsi="Times New Roman"/>
          <w:sz w:val="28"/>
          <w:szCs w:val="28"/>
        </w:rPr>
        <w:t>2017 г. - 18%</w:t>
      </w:r>
    </w:p>
    <w:p w:rsidR="007B7C59" w:rsidRPr="007B7C59" w:rsidRDefault="007B7C59" w:rsidP="007B7C59">
      <w:pPr>
        <w:spacing w:after="0" w:line="240" w:lineRule="auto"/>
        <w:ind w:firstLine="567"/>
        <w:jc w:val="both"/>
        <w:rPr>
          <w:rFonts w:ascii="Times New Roman" w:hAnsi="Times New Roman"/>
          <w:sz w:val="28"/>
          <w:szCs w:val="28"/>
        </w:rPr>
      </w:pPr>
      <w:r w:rsidRPr="007B7C59">
        <w:rPr>
          <w:rFonts w:ascii="Times New Roman" w:hAnsi="Times New Roman"/>
          <w:sz w:val="28"/>
          <w:szCs w:val="28"/>
        </w:rPr>
        <w:tab/>
        <w:t xml:space="preserve">Объем введенного жилья за 2017 </w:t>
      </w:r>
      <w:r w:rsidRPr="007B7C59">
        <w:rPr>
          <w:rFonts w:ascii="Times New Roman" w:hAnsi="Times New Roman"/>
          <w:bCs/>
          <w:sz w:val="28"/>
          <w:szCs w:val="28"/>
        </w:rPr>
        <w:t>год</w:t>
      </w:r>
      <w:r w:rsidRPr="007B7C59">
        <w:rPr>
          <w:rFonts w:ascii="Times New Roman" w:hAnsi="Times New Roman"/>
          <w:b/>
          <w:bCs/>
          <w:sz w:val="28"/>
          <w:szCs w:val="28"/>
        </w:rPr>
        <w:t xml:space="preserve">  </w:t>
      </w:r>
      <w:r w:rsidRPr="007B7C59">
        <w:rPr>
          <w:rFonts w:ascii="Times New Roman" w:hAnsi="Times New Roman"/>
          <w:sz w:val="28"/>
          <w:szCs w:val="28"/>
        </w:rPr>
        <w:t xml:space="preserve">в Чеченской Республике, составил </w:t>
      </w:r>
      <w:r w:rsidRPr="007B7C59">
        <w:rPr>
          <w:rFonts w:ascii="Times New Roman" w:hAnsi="Times New Roman"/>
          <w:b/>
          <w:bCs/>
          <w:sz w:val="28"/>
          <w:szCs w:val="28"/>
        </w:rPr>
        <w:t>1 040 794</w:t>
      </w:r>
      <w:r w:rsidRPr="007B7C59">
        <w:rPr>
          <w:rFonts w:ascii="Times New Roman" w:hAnsi="Times New Roman"/>
          <w:sz w:val="28"/>
          <w:szCs w:val="28"/>
        </w:rPr>
        <w:t xml:space="preserve"> кв.м. в том числе жилье эконом класса 187 342 кв.м.    (18% от  – 1 040 794 кв.м.)</w:t>
      </w:r>
    </w:p>
    <w:p w:rsidR="007B7C59" w:rsidRPr="007B7C59" w:rsidRDefault="007B7C59" w:rsidP="007B7C59">
      <w:pPr>
        <w:spacing w:after="0" w:line="240" w:lineRule="auto"/>
        <w:jc w:val="both"/>
        <w:rPr>
          <w:rFonts w:ascii="Times New Roman" w:hAnsi="Times New Roman"/>
          <w:b/>
          <w:bCs/>
          <w:sz w:val="28"/>
          <w:szCs w:val="28"/>
        </w:rPr>
      </w:pPr>
      <w:r w:rsidRPr="007B7C59">
        <w:rPr>
          <w:rFonts w:ascii="Times New Roman" w:hAnsi="Times New Roman"/>
          <w:b/>
          <w:sz w:val="28"/>
          <w:szCs w:val="28"/>
        </w:rPr>
        <w:t>Введено:</w:t>
      </w:r>
      <w:r w:rsidRPr="007B7C59">
        <w:rPr>
          <w:rFonts w:ascii="Times New Roman" w:hAnsi="Times New Roman"/>
          <w:b/>
          <w:bCs/>
          <w:sz w:val="28"/>
          <w:szCs w:val="28"/>
        </w:rPr>
        <w:t xml:space="preserve"> </w:t>
      </w:r>
    </w:p>
    <w:p w:rsidR="007B7C59" w:rsidRPr="007B7C59" w:rsidRDefault="007B7C59" w:rsidP="007B7C59">
      <w:pPr>
        <w:spacing w:after="0" w:line="240" w:lineRule="auto"/>
        <w:jc w:val="both"/>
        <w:rPr>
          <w:rFonts w:ascii="Times New Roman" w:hAnsi="Times New Roman"/>
          <w:b/>
          <w:bCs/>
          <w:color w:val="000000" w:themeColor="text1"/>
          <w:sz w:val="28"/>
          <w:szCs w:val="28"/>
        </w:rPr>
      </w:pPr>
      <w:r w:rsidRPr="007B7C59">
        <w:rPr>
          <w:rFonts w:ascii="Times New Roman" w:hAnsi="Times New Roman"/>
          <w:b/>
          <w:bCs/>
          <w:sz w:val="28"/>
          <w:szCs w:val="28"/>
        </w:rPr>
        <w:tab/>
      </w:r>
      <w:r w:rsidRPr="007B7C59">
        <w:rPr>
          <w:rFonts w:ascii="Times New Roman" w:hAnsi="Times New Roman"/>
          <w:b/>
          <w:bCs/>
          <w:color w:val="000000" w:themeColor="text1"/>
          <w:sz w:val="28"/>
          <w:szCs w:val="28"/>
        </w:rPr>
        <w:t xml:space="preserve">- </w:t>
      </w:r>
      <w:r w:rsidRPr="007B7C59">
        <w:rPr>
          <w:rFonts w:ascii="Times New Roman" w:hAnsi="Times New Roman"/>
          <w:color w:val="000000" w:themeColor="text1"/>
          <w:sz w:val="28"/>
          <w:szCs w:val="28"/>
        </w:rPr>
        <w:t>Многоквартирные жилые дома</w:t>
      </w:r>
      <w:r w:rsidRPr="007B7C59">
        <w:rPr>
          <w:rFonts w:ascii="Times New Roman" w:hAnsi="Times New Roman"/>
          <w:b/>
          <w:color w:val="000000" w:themeColor="text1"/>
          <w:sz w:val="28"/>
          <w:szCs w:val="28"/>
        </w:rPr>
        <w:t xml:space="preserve"> –</w:t>
      </w:r>
      <w:r w:rsidRPr="007B7C59">
        <w:rPr>
          <w:rFonts w:ascii="Times New Roman" w:hAnsi="Times New Roman"/>
          <w:color w:val="000000" w:themeColor="text1"/>
          <w:sz w:val="28"/>
          <w:szCs w:val="28"/>
        </w:rPr>
        <w:t xml:space="preserve"> 13 МКД: жилой площадью</w:t>
      </w:r>
      <w:r>
        <w:rPr>
          <w:rFonts w:ascii="Times New Roman" w:hAnsi="Times New Roman"/>
          <w:color w:val="000000" w:themeColor="text1"/>
          <w:sz w:val="28"/>
          <w:szCs w:val="28"/>
        </w:rPr>
        <w:t xml:space="preserve"> –</w:t>
      </w:r>
      <w:r w:rsidRPr="007B7C59">
        <w:rPr>
          <w:rFonts w:ascii="Times New Roman" w:hAnsi="Times New Roman"/>
          <w:color w:val="000000" w:themeColor="text1"/>
          <w:sz w:val="28"/>
          <w:szCs w:val="28"/>
        </w:rPr>
        <w:t xml:space="preserve"> </w:t>
      </w:r>
      <w:r w:rsidRPr="007B7C59">
        <w:rPr>
          <w:rFonts w:ascii="Times New Roman" w:hAnsi="Times New Roman"/>
          <w:b/>
          <w:color w:val="000000" w:themeColor="text1"/>
          <w:sz w:val="28"/>
          <w:szCs w:val="28"/>
        </w:rPr>
        <w:t>65 353 кв.м.,</w:t>
      </w:r>
      <w:r w:rsidRPr="007B7C59">
        <w:rPr>
          <w:rFonts w:ascii="Times New Roman" w:hAnsi="Times New Roman"/>
          <w:color w:val="000000" w:themeColor="text1"/>
          <w:sz w:val="28"/>
          <w:szCs w:val="28"/>
        </w:rPr>
        <w:t xml:space="preserve"> общая площадь, включая торговые, офисные и др. помещения – 104 255 кв.м., количество квартир 851.; </w:t>
      </w:r>
    </w:p>
    <w:p w:rsidR="007B7C59" w:rsidRPr="007B7C59" w:rsidRDefault="007B7C59" w:rsidP="007B7C59">
      <w:pPr>
        <w:spacing w:after="0" w:line="240" w:lineRule="auto"/>
        <w:ind w:firstLine="708"/>
        <w:jc w:val="both"/>
        <w:rPr>
          <w:rFonts w:ascii="Times New Roman" w:hAnsi="Times New Roman"/>
          <w:color w:val="000000" w:themeColor="text1"/>
          <w:sz w:val="28"/>
          <w:szCs w:val="28"/>
        </w:rPr>
      </w:pPr>
      <w:r w:rsidRPr="007B7C59">
        <w:rPr>
          <w:rFonts w:ascii="Times New Roman" w:hAnsi="Times New Roman"/>
          <w:b/>
          <w:color w:val="000000" w:themeColor="text1"/>
          <w:sz w:val="28"/>
          <w:szCs w:val="28"/>
        </w:rPr>
        <w:t xml:space="preserve">-  </w:t>
      </w:r>
      <w:r w:rsidRPr="007B7C59">
        <w:rPr>
          <w:rFonts w:ascii="Times New Roman" w:hAnsi="Times New Roman"/>
          <w:color w:val="000000" w:themeColor="text1"/>
          <w:sz w:val="28"/>
          <w:szCs w:val="28"/>
        </w:rPr>
        <w:t>Индивидуальное жилищное строительство</w:t>
      </w:r>
      <w:r w:rsidRPr="007B7C59">
        <w:rPr>
          <w:rFonts w:ascii="Times New Roman" w:hAnsi="Times New Roman"/>
          <w:b/>
          <w:color w:val="000000" w:themeColor="text1"/>
          <w:sz w:val="28"/>
          <w:szCs w:val="28"/>
        </w:rPr>
        <w:t xml:space="preserve"> – 975 441 кв.м.</w:t>
      </w:r>
    </w:p>
    <w:p w:rsidR="007B7C59" w:rsidRPr="007B7C59" w:rsidRDefault="007B7C59" w:rsidP="007B7C59">
      <w:pPr>
        <w:spacing w:after="0" w:line="240" w:lineRule="auto"/>
        <w:jc w:val="both"/>
        <w:rPr>
          <w:rFonts w:ascii="Times New Roman" w:hAnsi="Times New Roman"/>
          <w:b/>
          <w:bCs/>
          <w:color w:val="000000" w:themeColor="text1"/>
          <w:sz w:val="16"/>
          <w:szCs w:val="16"/>
        </w:rPr>
      </w:pPr>
      <w:r w:rsidRPr="007B7C59">
        <w:rPr>
          <w:rFonts w:ascii="Times New Roman" w:hAnsi="Times New Roman"/>
          <w:sz w:val="28"/>
          <w:szCs w:val="28"/>
        </w:rPr>
        <w:tab/>
      </w:r>
      <w:r w:rsidRPr="007B7C59">
        <w:rPr>
          <w:rFonts w:ascii="Times New Roman" w:hAnsi="Times New Roman"/>
          <w:color w:val="000000" w:themeColor="text1"/>
          <w:sz w:val="28"/>
          <w:szCs w:val="28"/>
        </w:rPr>
        <w:t xml:space="preserve"> </w:t>
      </w:r>
    </w:p>
    <w:p w:rsidR="007B7C59" w:rsidRPr="007B7C59" w:rsidRDefault="007B7C59" w:rsidP="007B7C59">
      <w:pPr>
        <w:tabs>
          <w:tab w:val="left" w:pos="1104"/>
        </w:tabs>
        <w:spacing w:after="0" w:line="240" w:lineRule="auto"/>
        <w:jc w:val="center"/>
        <w:rPr>
          <w:rFonts w:ascii="Times New Roman" w:hAnsi="Times New Roman"/>
          <w:b/>
          <w:sz w:val="28"/>
          <w:szCs w:val="28"/>
        </w:rPr>
      </w:pPr>
      <w:r w:rsidRPr="007B7C59">
        <w:rPr>
          <w:rFonts w:ascii="Times New Roman" w:hAnsi="Times New Roman"/>
          <w:b/>
          <w:sz w:val="28"/>
          <w:szCs w:val="28"/>
        </w:rPr>
        <w:t>Мероприятия по строительству жилья на 17.01.2018 год.</w:t>
      </w:r>
    </w:p>
    <w:p w:rsidR="007B7C59" w:rsidRPr="007B7C59" w:rsidRDefault="007B7C59" w:rsidP="007B7C59">
      <w:pPr>
        <w:spacing w:after="0" w:line="240" w:lineRule="auto"/>
        <w:jc w:val="both"/>
        <w:rPr>
          <w:rFonts w:ascii="Times New Roman" w:hAnsi="Times New Roman"/>
          <w:sz w:val="28"/>
          <w:szCs w:val="28"/>
        </w:rPr>
      </w:pPr>
      <w:r w:rsidRPr="007B7C59">
        <w:rPr>
          <w:rFonts w:ascii="Times New Roman" w:hAnsi="Times New Roman"/>
          <w:sz w:val="28"/>
          <w:szCs w:val="28"/>
        </w:rPr>
        <w:tab/>
        <w:t xml:space="preserve">В стадии строительства находятся – </w:t>
      </w:r>
      <w:r w:rsidRPr="007B7C59">
        <w:rPr>
          <w:rFonts w:ascii="Times New Roman" w:hAnsi="Times New Roman"/>
          <w:b/>
          <w:sz w:val="28"/>
          <w:szCs w:val="28"/>
        </w:rPr>
        <w:t>46 многоквартирных</w:t>
      </w:r>
      <w:r w:rsidRPr="007B7C59">
        <w:rPr>
          <w:rFonts w:ascii="Times New Roman" w:hAnsi="Times New Roman"/>
          <w:sz w:val="28"/>
          <w:szCs w:val="28"/>
        </w:rPr>
        <w:t xml:space="preserve"> домов, общей площадью - </w:t>
      </w:r>
      <w:r w:rsidRPr="007B7C59">
        <w:rPr>
          <w:rFonts w:ascii="Times New Roman" w:hAnsi="Times New Roman"/>
          <w:b/>
          <w:sz w:val="28"/>
          <w:szCs w:val="28"/>
        </w:rPr>
        <w:t>644 922</w:t>
      </w:r>
      <w:r w:rsidRPr="007B7C59">
        <w:rPr>
          <w:rFonts w:ascii="Times New Roman" w:hAnsi="Times New Roman"/>
          <w:sz w:val="28"/>
          <w:szCs w:val="28"/>
        </w:rPr>
        <w:t xml:space="preserve"> кв.м. количество квартир 5526 из которых  планируются ввести в эксплуатацию:</w:t>
      </w:r>
    </w:p>
    <w:p w:rsidR="007B7C59" w:rsidRPr="007B7C59" w:rsidRDefault="007B7C59" w:rsidP="007B7C59">
      <w:pPr>
        <w:spacing w:after="0" w:line="240" w:lineRule="auto"/>
        <w:ind w:firstLine="567"/>
        <w:jc w:val="both"/>
        <w:rPr>
          <w:rFonts w:ascii="Times New Roman" w:hAnsi="Times New Roman"/>
          <w:sz w:val="28"/>
          <w:szCs w:val="28"/>
        </w:rPr>
      </w:pPr>
      <w:r w:rsidRPr="007B7C59">
        <w:rPr>
          <w:rFonts w:ascii="Times New Roman" w:hAnsi="Times New Roman"/>
          <w:sz w:val="28"/>
          <w:szCs w:val="28"/>
        </w:rPr>
        <w:t>- в 2018 году 33 домов общей площадью 396 566 кв.м. (3503 квартир);</w:t>
      </w:r>
    </w:p>
    <w:p w:rsidR="007B7C59" w:rsidRPr="007B7C59" w:rsidRDefault="007B7C59" w:rsidP="007B7C59">
      <w:pPr>
        <w:spacing w:after="0" w:line="240" w:lineRule="auto"/>
        <w:ind w:firstLine="567"/>
        <w:jc w:val="both"/>
        <w:rPr>
          <w:rFonts w:ascii="Times New Roman" w:hAnsi="Times New Roman"/>
          <w:sz w:val="28"/>
          <w:szCs w:val="28"/>
        </w:rPr>
      </w:pPr>
      <w:r w:rsidRPr="007B7C59">
        <w:rPr>
          <w:rFonts w:ascii="Times New Roman" w:hAnsi="Times New Roman"/>
          <w:sz w:val="28"/>
          <w:szCs w:val="28"/>
        </w:rPr>
        <w:t>- в 2019 году 7 домов общей площадью 121 397 кв.м. (987 квартир);</w:t>
      </w:r>
    </w:p>
    <w:p w:rsidR="007B7C59" w:rsidRPr="007B7C59" w:rsidRDefault="007B7C59" w:rsidP="007B7C59">
      <w:pPr>
        <w:spacing w:after="0" w:line="240" w:lineRule="auto"/>
        <w:ind w:firstLine="567"/>
        <w:jc w:val="both"/>
        <w:rPr>
          <w:rFonts w:ascii="Times New Roman" w:hAnsi="Times New Roman"/>
          <w:sz w:val="28"/>
          <w:szCs w:val="28"/>
        </w:rPr>
      </w:pPr>
      <w:r w:rsidRPr="007B7C59">
        <w:rPr>
          <w:rFonts w:ascii="Times New Roman" w:hAnsi="Times New Roman"/>
          <w:sz w:val="28"/>
          <w:szCs w:val="28"/>
        </w:rPr>
        <w:t>- в 2020 году 4 дома общей площадью 116 826 кв.м. (936 квартир);</w:t>
      </w:r>
    </w:p>
    <w:p w:rsidR="007B7C59" w:rsidRPr="007B7C59" w:rsidRDefault="007B7C59" w:rsidP="007B7C59">
      <w:pPr>
        <w:spacing w:after="0" w:line="240" w:lineRule="auto"/>
        <w:rPr>
          <w:rFonts w:ascii="Times New Roman" w:hAnsi="Times New Roman"/>
          <w:sz w:val="28"/>
          <w:szCs w:val="28"/>
        </w:rPr>
      </w:pPr>
      <w:r w:rsidRPr="007B7C59">
        <w:rPr>
          <w:rFonts w:ascii="Times New Roman" w:hAnsi="Times New Roman"/>
          <w:b/>
          <w:sz w:val="28"/>
          <w:szCs w:val="28"/>
        </w:rPr>
        <w:t xml:space="preserve">        </w:t>
      </w:r>
      <w:r w:rsidRPr="007B7C59">
        <w:rPr>
          <w:rFonts w:ascii="Times New Roman" w:hAnsi="Times New Roman"/>
          <w:sz w:val="28"/>
          <w:szCs w:val="28"/>
        </w:rPr>
        <w:t>- в 2021 году 2 дома общей площадью 10 134 кв.м. (100 квартир).</w:t>
      </w:r>
    </w:p>
    <w:p w:rsidR="00924DB7" w:rsidRPr="00576713" w:rsidRDefault="00924DB7" w:rsidP="00924DB7">
      <w:pPr>
        <w:spacing w:after="0" w:line="240" w:lineRule="auto"/>
        <w:ind w:firstLine="567"/>
        <w:jc w:val="both"/>
        <w:rPr>
          <w:rFonts w:ascii="Times New Roman" w:hAnsi="Times New Roman"/>
          <w:b/>
          <w:bCs/>
          <w:sz w:val="16"/>
          <w:szCs w:val="16"/>
        </w:rPr>
      </w:pPr>
    </w:p>
    <w:p w:rsidR="007A3F1C" w:rsidRDefault="00604E56" w:rsidP="007A3F1C">
      <w:pPr>
        <w:spacing w:after="0" w:line="240" w:lineRule="auto"/>
        <w:ind w:firstLine="567"/>
        <w:jc w:val="both"/>
        <w:rPr>
          <w:rFonts w:ascii="Times New Roman" w:hAnsi="Times New Roman"/>
          <w:b/>
          <w:sz w:val="28"/>
          <w:szCs w:val="28"/>
        </w:rPr>
      </w:pPr>
      <w:r w:rsidRPr="00EA2566">
        <w:rPr>
          <w:rFonts w:ascii="Times New Roman" w:hAnsi="Times New Roman"/>
          <w:b/>
          <w:iCs/>
          <w:sz w:val="28"/>
          <w:szCs w:val="28"/>
        </w:rPr>
        <w:t>1.</w:t>
      </w:r>
      <w:r w:rsidR="00A65C55" w:rsidRPr="00EA2566">
        <w:rPr>
          <w:rFonts w:ascii="Times New Roman" w:hAnsi="Times New Roman"/>
          <w:b/>
          <w:iCs/>
          <w:sz w:val="28"/>
          <w:szCs w:val="28"/>
        </w:rPr>
        <w:t>3</w:t>
      </w:r>
      <w:r w:rsidRPr="009E240B">
        <w:rPr>
          <w:rFonts w:ascii="Times New Roman" w:hAnsi="Times New Roman"/>
          <w:b/>
          <w:iCs/>
          <w:sz w:val="28"/>
          <w:szCs w:val="28"/>
        </w:rPr>
        <w:t xml:space="preserve"> </w:t>
      </w:r>
      <w:r w:rsidR="00684ABA" w:rsidRPr="009E240B">
        <w:rPr>
          <w:rFonts w:ascii="Times New Roman" w:hAnsi="Times New Roman"/>
          <w:b/>
          <w:iCs/>
          <w:sz w:val="28"/>
          <w:szCs w:val="28"/>
        </w:rPr>
        <w:t xml:space="preserve"> </w:t>
      </w:r>
      <w:r w:rsidR="007A3F1C" w:rsidRPr="007A3F1C">
        <w:rPr>
          <w:rFonts w:ascii="Times New Roman" w:hAnsi="Times New Roman"/>
          <w:b/>
          <w:sz w:val="28"/>
          <w:szCs w:val="28"/>
        </w:rPr>
        <w:t>Контроль долевого строительства на территории Чеченской Республики</w:t>
      </w:r>
    </w:p>
    <w:p w:rsidR="007A3F1C" w:rsidRPr="007A3F1C" w:rsidRDefault="007A3F1C" w:rsidP="007A3F1C">
      <w:pPr>
        <w:spacing w:after="0" w:line="240" w:lineRule="auto"/>
        <w:ind w:firstLine="567"/>
        <w:jc w:val="both"/>
        <w:rPr>
          <w:rFonts w:ascii="Times New Roman" w:hAnsi="Times New Roman"/>
          <w:b/>
          <w:sz w:val="16"/>
          <w:szCs w:val="16"/>
        </w:rPr>
      </w:pPr>
    </w:p>
    <w:p w:rsidR="007B7C59" w:rsidRPr="007B7C59" w:rsidRDefault="007B7C59" w:rsidP="007B7C59">
      <w:pPr>
        <w:autoSpaceDE w:val="0"/>
        <w:autoSpaceDN w:val="0"/>
        <w:adjustRightInd w:val="0"/>
        <w:spacing w:after="0" w:line="240" w:lineRule="auto"/>
        <w:ind w:right="-1"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7B7C59" w:rsidRPr="007B7C59" w:rsidRDefault="007B7C59" w:rsidP="007B7C59">
      <w:pPr>
        <w:spacing w:after="0" w:line="240" w:lineRule="auto"/>
        <w:ind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 xml:space="preserve">На официальном интернет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7B7C59" w:rsidRPr="007B7C59" w:rsidRDefault="007B7C59" w:rsidP="007B7C59">
      <w:pPr>
        <w:spacing w:after="0" w:line="240" w:lineRule="auto"/>
        <w:ind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7B7C59" w:rsidRPr="007B7C59" w:rsidRDefault="007B7C59" w:rsidP="007B7C59">
      <w:pPr>
        <w:pStyle w:val="1"/>
        <w:spacing w:before="0" w:after="0"/>
        <w:ind w:firstLine="567"/>
        <w:jc w:val="both"/>
        <w:rPr>
          <w:rFonts w:ascii="Times New Roman" w:eastAsia="Calibri" w:hAnsi="Times New Roman" w:cs="Times New Roman"/>
          <w:b w:val="0"/>
          <w:bCs w:val="0"/>
          <w:color w:val="000000" w:themeColor="text1"/>
          <w:sz w:val="28"/>
          <w:szCs w:val="28"/>
        </w:rPr>
      </w:pPr>
      <w:r w:rsidRPr="007B7C59">
        <w:rPr>
          <w:rFonts w:ascii="Times New Roman" w:eastAsia="Calibri" w:hAnsi="Times New Roman" w:cs="Times New Roman"/>
          <w:b w:val="0"/>
          <w:bCs w:val="0"/>
          <w:color w:val="000000" w:themeColor="text1"/>
          <w:sz w:val="28"/>
          <w:szCs w:val="28"/>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9" w:history="1">
        <w:r w:rsidRPr="007B7C59">
          <w:rPr>
            <w:rFonts w:ascii="Times New Roman" w:eastAsia="Calibri" w:hAnsi="Times New Roman" w:cs="Times New Roman"/>
            <w:b w:val="0"/>
            <w:bCs w:val="0"/>
            <w:color w:val="000000" w:themeColor="text1"/>
            <w:sz w:val="28"/>
            <w:szCs w:val="28"/>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B7C59">
        <w:rPr>
          <w:rFonts w:ascii="Times New Roman" w:hAnsi="Times New Roman" w:cs="Times New Roman"/>
          <w:sz w:val="28"/>
          <w:szCs w:val="28"/>
        </w:rPr>
        <w:t>.</w:t>
      </w:r>
    </w:p>
    <w:p w:rsidR="007B7C59" w:rsidRPr="007B7C59" w:rsidRDefault="007B7C59" w:rsidP="007B7C59">
      <w:pPr>
        <w:spacing w:after="0" w:line="240" w:lineRule="auto"/>
        <w:ind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7B7C59" w:rsidRPr="007B7C59" w:rsidRDefault="007B7C59" w:rsidP="007B7C59">
      <w:pPr>
        <w:spacing w:after="0" w:line="240" w:lineRule="auto"/>
        <w:ind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 xml:space="preserve">Также ведется проверка на соответствие застройщика и проектной декларации требованиям, установленным ФЗ от 30.12.2004 за №214-ФЗ  </w:t>
      </w:r>
      <w:hyperlink r:id="rId10" w:history="1">
        <w:r w:rsidRPr="007B7C59">
          <w:rPr>
            <w:rFonts w:ascii="Times New Roman" w:hAnsi="Times New Roman"/>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B7C59">
        <w:rPr>
          <w:rFonts w:ascii="Times New Roman" w:hAnsi="Times New Roman"/>
          <w:color w:val="000000" w:themeColor="text1"/>
          <w:sz w:val="28"/>
          <w:szCs w:val="28"/>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7C59" w:rsidRPr="007B7C59" w:rsidRDefault="007B7C59" w:rsidP="007B7C59">
      <w:pPr>
        <w:spacing w:after="0" w:line="240" w:lineRule="auto"/>
        <w:ind w:right="-2" w:firstLine="567"/>
        <w:jc w:val="both"/>
        <w:rPr>
          <w:rFonts w:ascii="Times New Roman" w:hAnsi="Times New Roman"/>
          <w:color w:val="000000" w:themeColor="text1"/>
          <w:sz w:val="28"/>
          <w:szCs w:val="28"/>
        </w:rPr>
      </w:pPr>
      <w:r w:rsidRPr="007B7C59">
        <w:rPr>
          <w:rFonts w:ascii="Times New Roman" w:hAnsi="Times New Roman"/>
          <w:color w:val="000000" w:themeColor="text1"/>
          <w:sz w:val="28"/>
          <w:szCs w:val="28"/>
        </w:rPr>
        <w:t>На сегодняшний день на территории Чеченской Республики с долевым участием граждан ведется строительство десяти объектов:</w:t>
      </w:r>
    </w:p>
    <w:p w:rsidR="00AD3E80" w:rsidRPr="00CF69C1" w:rsidRDefault="00AD3E80" w:rsidP="00AD3E80">
      <w:pPr>
        <w:spacing w:after="0" w:line="240" w:lineRule="auto"/>
        <w:ind w:right="-2" w:firstLine="567"/>
        <w:jc w:val="both"/>
        <w:rPr>
          <w:rFonts w:ascii="Times New Roman" w:hAnsi="Times New Roman"/>
          <w:sz w:val="16"/>
          <w:szCs w:val="16"/>
        </w:rPr>
      </w:pPr>
    </w:p>
    <w:p w:rsidR="007A3F1C" w:rsidRDefault="007A3F1C" w:rsidP="00271BBF">
      <w:pPr>
        <w:spacing w:after="0" w:line="240" w:lineRule="auto"/>
        <w:ind w:right="-2"/>
        <w:jc w:val="both"/>
        <w:rPr>
          <w:rFonts w:ascii="Times New Roman" w:hAnsi="Times New Roman"/>
          <w:sz w:val="28"/>
          <w:szCs w:val="28"/>
        </w:rPr>
      </w:pPr>
    </w:p>
    <w:p w:rsidR="00D71018" w:rsidRDefault="00D71018" w:rsidP="00271BBF">
      <w:pPr>
        <w:spacing w:after="0" w:line="240" w:lineRule="auto"/>
        <w:ind w:right="-2"/>
        <w:jc w:val="both"/>
        <w:rPr>
          <w:rFonts w:ascii="Times New Roman" w:hAnsi="Times New Roman"/>
          <w:sz w:val="28"/>
          <w:szCs w:val="28"/>
        </w:rPr>
      </w:pPr>
    </w:p>
    <w:p w:rsidR="00D71018" w:rsidRDefault="00D71018" w:rsidP="00271BBF">
      <w:pPr>
        <w:spacing w:after="0" w:line="240" w:lineRule="auto"/>
        <w:ind w:right="-2"/>
        <w:jc w:val="both"/>
        <w:rPr>
          <w:rFonts w:ascii="Times New Roman" w:hAnsi="Times New Roman"/>
          <w:sz w:val="28"/>
          <w:szCs w:val="28"/>
        </w:rPr>
      </w:pPr>
    </w:p>
    <w:p w:rsidR="00D71018" w:rsidRPr="007A3F1C" w:rsidRDefault="00D71018" w:rsidP="00271BBF">
      <w:pPr>
        <w:spacing w:after="0" w:line="240" w:lineRule="auto"/>
        <w:ind w:right="-2"/>
        <w:jc w:val="both"/>
        <w:rPr>
          <w:rFonts w:ascii="Times New Roman" w:hAnsi="Times New Roman"/>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6804"/>
      </w:tblGrid>
      <w:tr w:rsidR="00924DB7" w:rsidRPr="00924DB7" w:rsidTr="00CF69C1">
        <w:trPr>
          <w:trHeight w:val="608"/>
        </w:trPr>
        <w:tc>
          <w:tcPr>
            <w:tcW w:w="709"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lastRenderedPageBreak/>
              <w:t>№ п/п</w:t>
            </w:r>
          </w:p>
        </w:tc>
        <w:tc>
          <w:tcPr>
            <w:tcW w:w="2977"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Наименование генподрядной организации</w:t>
            </w:r>
          </w:p>
        </w:tc>
        <w:tc>
          <w:tcPr>
            <w:tcW w:w="6804" w:type="dxa"/>
            <w:vAlign w:val="center"/>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Наименование и адрес  объекта</w:t>
            </w:r>
          </w:p>
        </w:tc>
      </w:tr>
      <w:tr w:rsidR="00924DB7" w:rsidRPr="00924DB7" w:rsidTr="00CF69C1">
        <w:trPr>
          <w:trHeight w:val="577"/>
        </w:trPr>
        <w:tc>
          <w:tcPr>
            <w:tcW w:w="709"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1</w:t>
            </w:r>
          </w:p>
        </w:tc>
        <w:tc>
          <w:tcPr>
            <w:tcW w:w="2977"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"ИНЭ -Интерсервис"</w:t>
            </w:r>
          </w:p>
        </w:tc>
        <w:tc>
          <w:tcPr>
            <w:tcW w:w="6804" w:type="dxa"/>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Строительство МЖД со встроенными помещениями по                                                                ул. Кабардинская, 30</w:t>
            </w:r>
          </w:p>
        </w:tc>
      </w:tr>
      <w:tr w:rsidR="00924DB7" w:rsidRPr="00924DB7" w:rsidTr="00CF69C1">
        <w:trPr>
          <w:trHeight w:val="683"/>
        </w:trPr>
        <w:tc>
          <w:tcPr>
            <w:tcW w:w="709"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2</w:t>
            </w:r>
          </w:p>
        </w:tc>
        <w:tc>
          <w:tcPr>
            <w:tcW w:w="2977"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 xml:space="preserve">ООО "Евро-Телеком" </w:t>
            </w:r>
          </w:p>
          <w:p w:rsidR="00924DB7" w:rsidRPr="00924DB7" w:rsidRDefault="00924DB7" w:rsidP="006009AB">
            <w:pPr>
              <w:spacing w:after="0" w:line="240" w:lineRule="auto"/>
              <w:jc w:val="center"/>
              <w:rPr>
                <w:rFonts w:ascii="Times New Roman" w:hAnsi="Times New Roman"/>
                <w:color w:val="000000"/>
                <w:sz w:val="20"/>
                <w:szCs w:val="20"/>
              </w:rPr>
            </w:pPr>
          </w:p>
        </w:tc>
        <w:tc>
          <w:tcPr>
            <w:tcW w:w="6804" w:type="dxa"/>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Многоквартирный жилой дом со встроенными нежилыми помещениями. Октябрьский район, ул. Х. Нурадилова, д.58/68</w:t>
            </w:r>
          </w:p>
        </w:tc>
      </w:tr>
      <w:tr w:rsidR="00924DB7" w:rsidRPr="00924DB7" w:rsidTr="00CF69C1">
        <w:trPr>
          <w:trHeight w:val="676"/>
        </w:trPr>
        <w:tc>
          <w:tcPr>
            <w:tcW w:w="709" w:type="dxa"/>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977" w:type="dxa"/>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«Юг-Строй»</w:t>
            </w:r>
          </w:p>
          <w:p w:rsidR="00924DB7" w:rsidRPr="00924DB7" w:rsidRDefault="00924DB7" w:rsidP="006009AB">
            <w:pPr>
              <w:spacing w:after="0" w:line="240" w:lineRule="auto"/>
              <w:jc w:val="center"/>
              <w:rPr>
                <w:rFonts w:ascii="Times New Roman" w:hAnsi="Times New Roman"/>
                <w:color w:val="000000"/>
                <w:sz w:val="20"/>
                <w:szCs w:val="20"/>
              </w:rPr>
            </w:pPr>
          </w:p>
        </w:tc>
        <w:tc>
          <w:tcPr>
            <w:tcW w:w="6804" w:type="dxa"/>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Строительство 16-ти этажного дома со встроенными торгов.помещениями и подземным автопаркингом, по адресу: ЧР, г. Грозный, ул. Лорсанова, б/н.</w:t>
            </w:r>
          </w:p>
        </w:tc>
      </w:tr>
      <w:tr w:rsidR="00924DB7" w:rsidRPr="00924DB7" w:rsidTr="00CF69C1">
        <w:trPr>
          <w:trHeight w:val="7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"Теплицстройсервис"</w:t>
            </w:r>
          </w:p>
          <w:p w:rsidR="00924DB7" w:rsidRPr="00924DB7" w:rsidRDefault="00924DB7" w:rsidP="006009AB">
            <w:pPr>
              <w:spacing w:after="0" w:line="240" w:lineRule="auto"/>
              <w:jc w:val="center"/>
              <w:rPr>
                <w:rFonts w:ascii="Times New Roman" w:hAnsi="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Строительство жилого комплекса с встроенными торговыми помещениями и 2-х уровневым авто паркингом на 30 мест. Заводской район, пр. Революции, 16.</w:t>
            </w:r>
          </w:p>
        </w:tc>
      </w:tr>
      <w:tr w:rsidR="00924DB7" w:rsidRPr="00924DB7" w:rsidTr="00CF69C1">
        <w:trPr>
          <w:trHeight w:val="6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"Теплицстройсервис"</w:t>
            </w:r>
          </w:p>
          <w:p w:rsidR="00924DB7" w:rsidRPr="00924DB7" w:rsidRDefault="00924DB7" w:rsidP="006009AB">
            <w:pPr>
              <w:spacing w:after="0" w:line="240" w:lineRule="auto"/>
              <w:jc w:val="center"/>
              <w:rPr>
                <w:rFonts w:ascii="Times New Roman" w:hAnsi="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 xml:space="preserve">Многоквартирный жилой дом со встроенными помещениями; Адрес объекта:    ЧР, г.Грозный, Заводской район, ул. Николаева, б/н </w:t>
            </w:r>
          </w:p>
        </w:tc>
      </w:tr>
      <w:tr w:rsidR="00924DB7" w:rsidRPr="00924DB7" w:rsidTr="00CF69C1">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КП ЧР "Дирекция"</w:t>
            </w:r>
          </w:p>
          <w:p w:rsidR="00924DB7" w:rsidRPr="00924DB7" w:rsidRDefault="00924DB7" w:rsidP="006009AB">
            <w:pPr>
              <w:spacing w:after="0" w:line="240" w:lineRule="auto"/>
              <w:jc w:val="center"/>
              <w:rPr>
                <w:rFonts w:ascii="Times New Roman" w:hAnsi="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CF69C1" w:rsidRDefault="00CF69C1" w:rsidP="006009AB">
            <w:pPr>
              <w:spacing w:after="0" w:line="240" w:lineRule="auto"/>
              <w:rPr>
                <w:rFonts w:ascii="Times New Roman" w:hAnsi="Times New Roman"/>
                <w:color w:val="000000"/>
                <w:sz w:val="20"/>
                <w:szCs w:val="20"/>
              </w:rPr>
            </w:pPr>
            <w:r w:rsidRPr="00CF69C1">
              <w:rPr>
                <w:rFonts w:ascii="Times New Roman" w:hAnsi="Times New Roman"/>
                <w:color w:val="000000"/>
                <w:sz w:val="20"/>
                <w:szCs w:val="20"/>
              </w:rPr>
              <w:t>Строительство жилого комплекса по ул. Старопромысловское шоссе, 24 (корпус 4)</w:t>
            </w:r>
            <w:r w:rsidR="00924DB7" w:rsidRPr="00CF69C1">
              <w:rPr>
                <w:rFonts w:ascii="Times New Roman" w:hAnsi="Times New Roman"/>
                <w:color w:val="000000"/>
                <w:sz w:val="20"/>
                <w:szCs w:val="20"/>
              </w:rPr>
              <w:t xml:space="preserve">                                            </w:t>
            </w:r>
          </w:p>
        </w:tc>
      </w:tr>
      <w:tr w:rsidR="00924DB7" w:rsidRPr="00924DB7" w:rsidTr="00CF69C1">
        <w:trPr>
          <w:trHeight w:val="5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«Капитал»</w:t>
            </w: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Жилой комплекс. Октябрьский район, проезд Ханкальский, б/н Корпус 1</w:t>
            </w:r>
          </w:p>
        </w:tc>
      </w:tr>
      <w:tr w:rsidR="00924DB7" w:rsidRPr="00924DB7" w:rsidTr="00CF69C1">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«Капитал»</w:t>
            </w: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Жилой комплекс. Октябрьский район, проезд Ханкальский, б/н Корпус 2</w:t>
            </w:r>
          </w:p>
        </w:tc>
      </w:tr>
      <w:tr w:rsidR="00924DB7" w:rsidRPr="00924DB7" w:rsidTr="00CF69C1">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«Капитал»</w:t>
            </w: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Жилой комплекс. Октябрьский район, проезд Ханкальский, б/н Корпус 3</w:t>
            </w:r>
          </w:p>
        </w:tc>
      </w:tr>
      <w:tr w:rsidR="00924DB7" w:rsidRPr="00924DB7" w:rsidTr="00CF69C1">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CF69C1" w:rsidP="006009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B7" w:rsidRPr="00924DB7" w:rsidRDefault="00924DB7" w:rsidP="006009AB">
            <w:pPr>
              <w:spacing w:after="0" w:line="240" w:lineRule="auto"/>
              <w:jc w:val="center"/>
              <w:rPr>
                <w:rFonts w:ascii="Times New Roman" w:hAnsi="Times New Roman"/>
                <w:color w:val="000000"/>
                <w:sz w:val="20"/>
                <w:szCs w:val="20"/>
              </w:rPr>
            </w:pPr>
            <w:r w:rsidRPr="00924DB7">
              <w:rPr>
                <w:rFonts w:ascii="Times New Roman" w:hAnsi="Times New Roman"/>
                <w:color w:val="000000"/>
                <w:sz w:val="20"/>
                <w:szCs w:val="20"/>
              </w:rPr>
              <w:t>ООО «Капитал»</w:t>
            </w:r>
          </w:p>
        </w:tc>
        <w:tc>
          <w:tcPr>
            <w:tcW w:w="6804" w:type="dxa"/>
            <w:tcBorders>
              <w:top w:val="single" w:sz="4" w:space="0" w:color="auto"/>
              <w:left w:val="single" w:sz="4" w:space="0" w:color="auto"/>
              <w:bottom w:val="single" w:sz="4" w:space="0" w:color="auto"/>
              <w:right w:val="single" w:sz="4" w:space="0" w:color="auto"/>
            </w:tcBorders>
            <w:vAlign w:val="center"/>
          </w:tcPr>
          <w:p w:rsidR="00924DB7" w:rsidRPr="00924DB7" w:rsidRDefault="00924DB7" w:rsidP="006009AB">
            <w:pPr>
              <w:spacing w:after="0" w:line="240" w:lineRule="auto"/>
              <w:rPr>
                <w:rFonts w:ascii="Times New Roman" w:hAnsi="Times New Roman"/>
                <w:color w:val="000000"/>
                <w:sz w:val="20"/>
                <w:szCs w:val="20"/>
              </w:rPr>
            </w:pPr>
            <w:r w:rsidRPr="00924DB7">
              <w:rPr>
                <w:rFonts w:ascii="Times New Roman" w:hAnsi="Times New Roman"/>
                <w:color w:val="000000"/>
                <w:sz w:val="20"/>
                <w:szCs w:val="20"/>
              </w:rPr>
              <w:t>Жилой комплекс. Октябрьский район, проезд Ханкальский, б/н Корпус 4</w:t>
            </w:r>
          </w:p>
        </w:tc>
      </w:tr>
    </w:tbl>
    <w:p w:rsidR="0078685D" w:rsidRPr="00924DB7" w:rsidRDefault="0078685D" w:rsidP="00FC6FB3">
      <w:pPr>
        <w:tabs>
          <w:tab w:val="left" w:pos="709"/>
        </w:tabs>
        <w:spacing w:after="0" w:line="240" w:lineRule="auto"/>
        <w:jc w:val="both"/>
        <w:rPr>
          <w:rFonts w:ascii="Times New Roman" w:hAnsi="Times New Roman"/>
          <w:b/>
          <w:iCs/>
          <w:sz w:val="20"/>
          <w:szCs w:val="20"/>
        </w:rPr>
      </w:pPr>
    </w:p>
    <w:p w:rsidR="007A3F1C" w:rsidRPr="00FC6FB3" w:rsidRDefault="00A65C55" w:rsidP="00FC6FB3">
      <w:pPr>
        <w:tabs>
          <w:tab w:val="left" w:pos="709"/>
        </w:tabs>
        <w:spacing w:after="0" w:line="240" w:lineRule="auto"/>
        <w:jc w:val="both"/>
        <w:rPr>
          <w:rFonts w:ascii="Times New Roman" w:hAnsi="Times New Roman"/>
          <w:sz w:val="28"/>
          <w:szCs w:val="28"/>
        </w:rPr>
      </w:pPr>
      <w:r w:rsidRPr="009E240B">
        <w:rPr>
          <w:rFonts w:ascii="Times New Roman" w:hAnsi="Times New Roman"/>
          <w:b/>
          <w:iCs/>
          <w:sz w:val="28"/>
          <w:szCs w:val="28"/>
        </w:rPr>
        <w:t>1.4</w:t>
      </w:r>
      <w:r w:rsidR="00FC6FB3">
        <w:rPr>
          <w:rFonts w:ascii="Times New Roman" w:hAnsi="Times New Roman"/>
          <w:b/>
          <w:iCs/>
          <w:sz w:val="28"/>
          <w:szCs w:val="28"/>
        </w:rPr>
        <w:t xml:space="preserve"> </w:t>
      </w:r>
      <w:r w:rsidR="007A3F1C" w:rsidRPr="006052F5">
        <w:rPr>
          <w:rFonts w:ascii="Times New Roman" w:hAnsi="Times New Roman"/>
          <w:b/>
          <w:sz w:val="28"/>
          <w:szCs w:val="28"/>
        </w:rPr>
        <w:t>Координация хода строительства объектов, строящихся в рамках подпрограммы «Стимулирование развития жилищного строительства в Чеченской Республике» государственной программы Чеченской Республики «Обеспечение доступным и комфортным жильем и услугами ЖКХ граждан Чеченской Республики».</w:t>
      </w:r>
    </w:p>
    <w:p w:rsidR="007A3F1C" w:rsidRPr="006052F5" w:rsidRDefault="007A3F1C" w:rsidP="006052F5">
      <w:pPr>
        <w:tabs>
          <w:tab w:val="left" w:pos="284"/>
          <w:tab w:val="left" w:pos="709"/>
        </w:tabs>
        <w:spacing w:after="0" w:line="240" w:lineRule="auto"/>
        <w:jc w:val="both"/>
        <w:rPr>
          <w:rFonts w:ascii="Times New Roman" w:hAnsi="Times New Roman"/>
          <w:b/>
          <w:sz w:val="16"/>
          <w:szCs w:val="16"/>
        </w:rPr>
      </w:pPr>
    </w:p>
    <w:p w:rsidR="0078685D" w:rsidRPr="0078685D" w:rsidRDefault="00FC6FB3" w:rsidP="0078685D">
      <w:pPr>
        <w:tabs>
          <w:tab w:val="left" w:pos="284"/>
          <w:tab w:val="left" w:pos="709"/>
        </w:tabs>
        <w:spacing w:after="0" w:line="240" w:lineRule="auto"/>
        <w:ind w:firstLine="680"/>
        <w:jc w:val="both"/>
        <w:rPr>
          <w:rFonts w:ascii="Times New Roman" w:hAnsi="Times New Roman"/>
          <w:sz w:val="28"/>
          <w:szCs w:val="28"/>
        </w:rPr>
      </w:pPr>
      <w:r w:rsidRPr="00FC6FB3">
        <w:rPr>
          <w:rFonts w:ascii="Times New Roman" w:hAnsi="Times New Roman"/>
          <w:sz w:val="28"/>
          <w:szCs w:val="28"/>
        </w:rPr>
        <w:t>На постоянной основе проводится координация хода строительства следующих объектов;</w:t>
      </w:r>
      <w:r w:rsidR="0078685D" w:rsidRPr="00B75660">
        <w:rPr>
          <w:sz w:val="28"/>
          <w:szCs w:val="28"/>
        </w:rPr>
        <w:t xml:space="preserve"> </w:t>
      </w:r>
    </w:p>
    <w:tbl>
      <w:tblPr>
        <w:tblStyle w:val="a8"/>
        <w:tblW w:w="10456" w:type="dxa"/>
        <w:tblLook w:val="04A0"/>
      </w:tblPr>
      <w:tblGrid>
        <w:gridCol w:w="691"/>
        <w:gridCol w:w="2964"/>
        <w:gridCol w:w="6801"/>
      </w:tblGrid>
      <w:tr w:rsidR="0078685D" w:rsidRPr="0078685D" w:rsidTr="00AD3E80">
        <w:trPr>
          <w:trHeight w:val="876"/>
        </w:trPr>
        <w:tc>
          <w:tcPr>
            <w:tcW w:w="691" w:type="dxa"/>
          </w:tcPr>
          <w:p w:rsidR="0078685D" w:rsidRPr="00AD3E80" w:rsidRDefault="0078685D" w:rsidP="0078685D">
            <w:pPr>
              <w:tabs>
                <w:tab w:val="left" w:pos="284"/>
                <w:tab w:val="left" w:pos="709"/>
              </w:tabs>
              <w:rPr>
                <w:rFonts w:ascii="Times New Roman" w:hAnsi="Times New Roman"/>
                <w:color w:val="000000"/>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color w:val="000000"/>
              </w:rPr>
              <w:t>№ п/п</w:t>
            </w:r>
          </w:p>
        </w:tc>
        <w:tc>
          <w:tcPr>
            <w:tcW w:w="2964" w:type="dxa"/>
          </w:tcPr>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color w:val="000000"/>
              </w:rPr>
              <w:t>Наименование генподрядной организации</w:t>
            </w:r>
          </w:p>
        </w:tc>
        <w:tc>
          <w:tcPr>
            <w:tcW w:w="6801" w:type="dxa"/>
          </w:tcPr>
          <w:p w:rsidR="0078685D" w:rsidRPr="00AD3E80" w:rsidRDefault="0078685D" w:rsidP="0078685D">
            <w:pPr>
              <w:tabs>
                <w:tab w:val="left" w:pos="284"/>
                <w:tab w:val="left" w:pos="709"/>
              </w:tabs>
              <w:jc w:val="both"/>
              <w:rPr>
                <w:rFonts w:ascii="Times New Roman" w:hAnsi="Times New Roman"/>
              </w:rPr>
            </w:pPr>
          </w:p>
          <w:p w:rsidR="0078685D" w:rsidRPr="00AD3E80" w:rsidRDefault="0078685D" w:rsidP="0078685D">
            <w:pPr>
              <w:jc w:val="center"/>
              <w:rPr>
                <w:rFonts w:ascii="Times New Roman" w:hAnsi="Times New Roman"/>
              </w:rPr>
            </w:pPr>
            <w:r w:rsidRPr="00AD3E80">
              <w:rPr>
                <w:rFonts w:ascii="Times New Roman" w:hAnsi="Times New Roman"/>
                <w:color w:val="000000"/>
              </w:rPr>
              <w:t>Наименование и адрес объекта</w:t>
            </w:r>
          </w:p>
        </w:tc>
      </w:tr>
      <w:tr w:rsidR="0078685D" w:rsidRPr="0078685D" w:rsidTr="00AD3E80">
        <w:trPr>
          <w:trHeight w:val="637"/>
        </w:trPr>
        <w:tc>
          <w:tcPr>
            <w:tcW w:w="691" w:type="dxa"/>
          </w:tcPr>
          <w:p w:rsidR="0078685D" w:rsidRPr="00AD3E80" w:rsidRDefault="0078685D" w:rsidP="0078685D">
            <w:pPr>
              <w:tabs>
                <w:tab w:val="left" w:pos="284"/>
                <w:tab w:val="left" w:pos="709"/>
              </w:tabs>
              <w:jc w:val="center"/>
              <w:rPr>
                <w:rFonts w:ascii="Times New Roman" w:hAnsi="Times New Roman"/>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rPr>
              <w:t>1</w:t>
            </w:r>
          </w:p>
        </w:tc>
        <w:tc>
          <w:tcPr>
            <w:tcW w:w="2964" w:type="dxa"/>
          </w:tcPr>
          <w:p w:rsidR="0078685D" w:rsidRPr="00AD3E80" w:rsidRDefault="0078685D" w:rsidP="0078685D">
            <w:pPr>
              <w:tabs>
                <w:tab w:val="left" w:pos="284"/>
                <w:tab w:val="left" w:pos="709"/>
              </w:tabs>
              <w:rPr>
                <w:rFonts w:ascii="Times New Roman" w:hAnsi="Times New Roman"/>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rPr>
              <w:t>ГУП «Жилкомстрой»</w:t>
            </w:r>
          </w:p>
        </w:tc>
        <w:tc>
          <w:tcPr>
            <w:tcW w:w="6801" w:type="dxa"/>
          </w:tcPr>
          <w:p w:rsidR="0078685D" w:rsidRPr="00AD3E80" w:rsidRDefault="0078685D" w:rsidP="0078685D">
            <w:pPr>
              <w:tabs>
                <w:tab w:val="left" w:pos="284"/>
                <w:tab w:val="left" w:pos="709"/>
              </w:tabs>
              <w:rPr>
                <w:rFonts w:ascii="Times New Roman" w:hAnsi="Times New Roman"/>
              </w:rPr>
            </w:pPr>
            <w:r w:rsidRPr="00AD3E80">
              <w:rPr>
                <w:rFonts w:ascii="Times New Roman" w:hAnsi="Times New Roman"/>
              </w:rPr>
              <w:t>Строительство СОШ на 360 мест, ул.Моздокская/Миусская (Старопромысловское шоссе, 24), г. Грозный, ЧР</w:t>
            </w:r>
          </w:p>
        </w:tc>
      </w:tr>
      <w:tr w:rsidR="0078685D" w:rsidRPr="0078685D" w:rsidTr="00AD3E80">
        <w:trPr>
          <w:trHeight w:val="646"/>
        </w:trPr>
        <w:tc>
          <w:tcPr>
            <w:tcW w:w="691" w:type="dxa"/>
          </w:tcPr>
          <w:p w:rsidR="0078685D" w:rsidRPr="00AD3E80" w:rsidRDefault="0078685D" w:rsidP="0078685D">
            <w:pPr>
              <w:tabs>
                <w:tab w:val="left" w:pos="284"/>
                <w:tab w:val="left" w:pos="709"/>
              </w:tabs>
              <w:jc w:val="center"/>
              <w:rPr>
                <w:rFonts w:ascii="Times New Roman" w:hAnsi="Times New Roman"/>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rPr>
              <w:t>2</w:t>
            </w:r>
          </w:p>
        </w:tc>
        <w:tc>
          <w:tcPr>
            <w:tcW w:w="2964" w:type="dxa"/>
          </w:tcPr>
          <w:p w:rsidR="0078685D" w:rsidRPr="00AD3E80" w:rsidRDefault="0078685D" w:rsidP="0078685D">
            <w:pPr>
              <w:tabs>
                <w:tab w:val="left" w:pos="284"/>
                <w:tab w:val="left" w:pos="709"/>
              </w:tabs>
              <w:jc w:val="center"/>
              <w:rPr>
                <w:rFonts w:ascii="Times New Roman" w:hAnsi="Times New Roman"/>
              </w:rPr>
            </w:pPr>
          </w:p>
          <w:p w:rsidR="0078685D" w:rsidRPr="00AD3E80" w:rsidRDefault="006C1C54" w:rsidP="0078685D">
            <w:pPr>
              <w:tabs>
                <w:tab w:val="left" w:pos="284"/>
                <w:tab w:val="left" w:pos="709"/>
              </w:tabs>
              <w:jc w:val="center"/>
              <w:rPr>
                <w:rFonts w:ascii="Times New Roman" w:hAnsi="Times New Roman"/>
              </w:rPr>
            </w:pPr>
            <w:r w:rsidRPr="00AD3E80">
              <w:rPr>
                <w:rFonts w:ascii="Times New Roman" w:hAnsi="Times New Roman"/>
              </w:rPr>
              <w:t>ГУП «Жилком</w:t>
            </w:r>
            <w:r w:rsidR="0078685D" w:rsidRPr="00AD3E80">
              <w:rPr>
                <w:rFonts w:ascii="Times New Roman" w:hAnsi="Times New Roman"/>
              </w:rPr>
              <w:t>строй»</w:t>
            </w:r>
          </w:p>
        </w:tc>
        <w:tc>
          <w:tcPr>
            <w:tcW w:w="6801" w:type="dxa"/>
          </w:tcPr>
          <w:p w:rsidR="0078685D" w:rsidRPr="00AD3E80" w:rsidRDefault="0078685D" w:rsidP="0078685D">
            <w:pPr>
              <w:tabs>
                <w:tab w:val="left" w:pos="284"/>
                <w:tab w:val="left" w:pos="709"/>
              </w:tabs>
              <w:rPr>
                <w:rFonts w:ascii="Times New Roman" w:hAnsi="Times New Roman"/>
              </w:rPr>
            </w:pPr>
            <w:r w:rsidRPr="00AD3E80">
              <w:rPr>
                <w:rFonts w:ascii="Times New Roman" w:hAnsi="Times New Roman"/>
              </w:rPr>
              <w:t>Строительство детского сада  на 80 мест,           ул. Старопромысловское шоссе,24, г. Грозный,ЧР</w:t>
            </w:r>
          </w:p>
        </w:tc>
      </w:tr>
      <w:tr w:rsidR="0078685D" w:rsidRPr="0078685D" w:rsidTr="00AD3E80">
        <w:trPr>
          <w:trHeight w:val="643"/>
        </w:trPr>
        <w:tc>
          <w:tcPr>
            <w:tcW w:w="691" w:type="dxa"/>
          </w:tcPr>
          <w:p w:rsidR="0078685D" w:rsidRPr="00AD3E80" w:rsidRDefault="0078685D" w:rsidP="0078685D">
            <w:pPr>
              <w:tabs>
                <w:tab w:val="left" w:pos="284"/>
                <w:tab w:val="left" w:pos="709"/>
              </w:tabs>
              <w:jc w:val="center"/>
              <w:rPr>
                <w:rFonts w:ascii="Times New Roman" w:hAnsi="Times New Roman"/>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rPr>
              <w:t>3</w:t>
            </w:r>
          </w:p>
        </w:tc>
        <w:tc>
          <w:tcPr>
            <w:tcW w:w="2964" w:type="dxa"/>
          </w:tcPr>
          <w:p w:rsidR="0078685D" w:rsidRPr="00AD3E80" w:rsidRDefault="0078685D" w:rsidP="0078685D">
            <w:pPr>
              <w:tabs>
                <w:tab w:val="left" w:pos="284"/>
                <w:tab w:val="left" w:pos="709"/>
              </w:tabs>
              <w:rPr>
                <w:rFonts w:ascii="Times New Roman" w:hAnsi="Times New Roman"/>
              </w:rPr>
            </w:pPr>
          </w:p>
          <w:p w:rsidR="0078685D" w:rsidRPr="00AD3E80" w:rsidRDefault="0078685D" w:rsidP="0078685D">
            <w:pPr>
              <w:tabs>
                <w:tab w:val="left" w:pos="284"/>
                <w:tab w:val="left" w:pos="709"/>
              </w:tabs>
              <w:rPr>
                <w:rFonts w:ascii="Times New Roman" w:hAnsi="Times New Roman"/>
              </w:rPr>
            </w:pPr>
            <w:r w:rsidRPr="00AD3E80">
              <w:rPr>
                <w:rFonts w:ascii="Times New Roman" w:hAnsi="Times New Roman"/>
              </w:rPr>
              <w:t>ООО «Мегастройинвест»</w:t>
            </w:r>
          </w:p>
        </w:tc>
        <w:tc>
          <w:tcPr>
            <w:tcW w:w="6801" w:type="dxa"/>
          </w:tcPr>
          <w:p w:rsidR="0078685D" w:rsidRPr="00AD3E80" w:rsidRDefault="0078685D" w:rsidP="0078685D">
            <w:pPr>
              <w:tabs>
                <w:tab w:val="left" w:pos="2362"/>
              </w:tabs>
              <w:jc w:val="both"/>
              <w:rPr>
                <w:rFonts w:ascii="Times New Roman" w:hAnsi="Times New Roman"/>
              </w:rPr>
            </w:pPr>
            <w:r w:rsidRPr="00AD3E80">
              <w:rPr>
                <w:rFonts w:ascii="Times New Roman" w:hAnsi="Times New Roman"/>
              </w:rPr>
              <w:t>Строительство СОШ на 480 мест, г. Урус-Мартан, ул. Кадырова, б/н</w:t>
            </w:r>
            <w:r w:rsidRPr="00AD3E80">
              <w:rPr>
                <w:rFonts w:ascii="Times New Roman" w:hAnsi="Times New Roman"/>
              </w:rPr>
              <w:tab/>
            </w:r>
          </w:p>
        </w:tc>
      </w:tr>
      <w:tr w:rsidR="0078685D" w:rsidRPr="0078685D" w:rsidTr="00AD3E80">
        <w:trPr>
          <w:trHeight w:val="647"/>
        </w:trPr>
        <w:tc>
          <w:tcPr>
            <w:tcW w:w="691" w:type="dxa"/>
          </w:tcPr>
          <w:p w:rsidR="0078685D" w:rsidRPr="00AD3E80" w:rsidRDefault="0078685D" w:rsidP="0078685D">
            <w:pPr>
              <w:tabs>
                <w:tab w:val="left" w:pos="284"/>
                <w:tab w:val="left" w:pos="709"/>
              </w:tabs>
              <w:jc w:val="center"/>
              <w:rPr>
                <w:rFonts w:ascii="Times New Roman" w:hAnsi="Times New Roman"/>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rPr>
              <w:t>4</w:t>
            </w:r>
          </w:p>
        </w:tc>
        <w:tc>
          <w:tcPr>
            <w:tcW w:w="2964" w:type="dxa"/>
          </w:tcPr>
          <w:p w:rsidR="0078685D" w:rsidRPr="00AD3E80" w:rsidRDefault="0078685D" w:rsidP="0078685D">
            <w:pPr>
              <w:tabs>
                <w:tab w:val="left" w:pos="284"/>
                <w:tab w:val="left" w:pos="709"/>
              </w:tabs>
              <w:rPr>
                <w:rFonts w:ascii="Times New Roman" w:hAnsi="Times New Roman"/>
              </w:rPr>
            </w:pPr>
          </w:p>
          <w:p w:rsidR="0078685D" w:rsidRPr="00AD3E80" w:rsidRDefault="006C1C54" w:rsidP="0078685D">
            <w:pPr>
              <w:tabs>
                <w:tab w:val="left" w:pos="284"/>
                <w:tab w:val="left" w:pos="709"/>
              </w:tabs>
              <w:rPr>
                <w:rFonts w:ascii="Times New Roman" w:hAnsi="Times New Roman"/>
              </w:rPr>
            </w:pPr>
            <w:r w:rsidRPr="00AD3E80">
              <w:rPr>
                <w:rFonts w:ascii="Times New Roman" w:hAnsi="Times New Roman"/>
              </w:rPr>
              <w:t>ООО «ЕВРОТЕЛЕКОМ</w:t>
            </w:r>
            <w:r w:rsidR="0078685D" w:rsidRPr="00AD3E80">
              <w:rPr>
                <w:rFonts w:ascii="Times New Roman" w:hAnsi="Times New Roman"/>
              </w:rPr>
              <w:t>»</w:t>
            </w:r>
          </w:p>
        </w:tc>
        <w:tc>
          <w:tcPr>
            <w:tcW w:w="6801" w:type="dxa"/>
          </w:tcPr>
          <w:p w:rsidR="0078685D" w:rsidRPr="00AD3E80" w:rsidRDefault="0078685D" w:rsidP="0078685D">
            <w:pPr>
              <w:tabs>
                <w:tab w:val="left" w:pos="284"/>
                <w:tab w:val="left" w:pos="709"/>
              </w:tabs>
              <w:rPr>
                <w:rFonts w:ascii="Times New Roman" w:hAnsi="Times New Roman"/>
              </w:rPr>
            </w:pPr>
            <w:r w:rsidRPr="00AD3E80">
              <w:rPr>
                <w:rFonts w:ascii="Times New Roman" w:hAnsi="Times New Roman"/>
              </w:rPr>
              <w:t>Жилой комплекс микрорайон "Северный"             г. Урус-Мартан, ул. Кадырова, б/н</w:t>
            </w:r>
          </w:p>
        </w:tc>
      </w:tr>
      <w:tr w:rsidR="0078685D" w:rsidRPr="0078685D" w:rsidTr="00AD3E80">
        <w:tblPrEx>
          <w:tblLook w:val="0000"/>
        </w:tblPrEx>
        <w:trPr>
          <w:trHeight w:val="634"/>
        </w:trPr>
        <w:tc>
          <w:tcPr>
            <w:tcW w:w="691" w:type="dxa"/>
          </w:tcPr>
          <w:p w:rsidR="0078685D" w:rsidRPr="00AD3E80" w:rsidRDefault="0078685D" w:rsidP="0078685D">
            <w:pPr>
              <w:tabs>
                <w:tab w:val="left" w:pos="284"/>
                <w:tab w:val="left" w:pos="709"/>
              </w:tabs>
              <w:ind w:left="108" w:firstLine="680"/>
              <w:jc w:val="center"/>
              <w:rPr>
                <w:rFonts w:ascii="Times New Roman" w:hAnsi="Times New Roman"/>
              </w:rPr>
            </w:pPr>
            <w:r w:rsidRPr="00AD3E80">
              <w:rPr>
                <w:rFonts w:ascii="Times New Roman" w:hAnsi="Times New Roman"/>
              </w:rPr>
              <w:t>6</w:t>
            </w:r>
          </w:p>
          <w:p w:rsidR="0078685D" w:rsidRPr="00AD3E80" w:rsidRDefault="0078685D" w:rsidP="0078685D">
            <w:pPr>
              <w:rPr>
                <w:rFonts w:ascii="Times New Roman" w:hAnsi="Times New Roman"/>
              </w:rPr>
            </w:pPr>
            <w:r w:rsidRPr="00AD3E80">
              <w:rPr>
                <w:rFonts w:ascii="Times New Roman" w:hAnsi="Times New Roman"/>
              </w:rPr>
              <w:t xml:space="preserve">   5</w:t>
            </w:r>
          </w:p>
        </w:tc>
        <w:tc>
          <w:tcPr>
            <w:tcW w:w="2964" w:type="dxa"/>
          </w:tcPr>
          <w:p w:rsidR="0078685D" w:rsidRPr="00AD3E80" w:rsidRDefault="0078685D" w:rsidP="0078685D">
            <w:pPr>
              <w:tabs>
                <w:tab w:val="left" w:pos="284"/>
                <w:tab w:val="left" w:pos="709"/>
              </w:tabs>
              <w:rPr>
                <w:rFonts w:ascii="Times New Roman" w:hAnsi="Times New Roman"/>
              </w:rPr>
            </w:pPr>
          </w:p>
          <w:p w:rsidR="0078685D" w:rsidRPr="00AD3E80" w:rsidRDefault="0078685D" w:rsidP="0078685D">
            <w:pPr>
              <w:tabs>
                <w:tab w:val="left" w:pos="284"/>
                <w:tab w:val="left" w:pos="709"/>
              </w:tabs>
              <w:jc w:val="center"/>
              <w:rPr>
                <w:rFonts w:ascii="Times New Roman" w:hAnsi="Times New Roman"/>
              </w:rPr>
            </w:pPr>
            <w:r w:rsidRPr="00AD3E80">
              <w:rPr>
                <w:rFonts w:ascii="Times New Roman" w:hAnsi="Times New Roman"/>
              </w:rPr>
              <w:t>КП ЧР «Дирекция»</w:t>
            </w:r>
          </w:p>
        </w:tc>
        <w:tc>
          <w:tcPr>
            <w:tcW w:w="6801" w:type="dxa"/>
          </w:tcPr>
          <w:p w:rsidR="0078685D" w:rsidRPr="00AD3E80" w:rsidRDefault="0078685D" w:rsidP="0078685D">
            <w:pPr>
              <w:rPr>
                <w:rFonts w:ascii="Times New Roman" w:hAnsi="Times New Roman"/>
              </w:rPr>
            </w:pPr>
            <w:r w:rsidRPr="00AD3E80">
              <w:rPr>
                <w:rFonts w:ascii="Times New Roman" w:hAnsi="Times New Roman"/>
              </w:rPr>
              <w:t>Жилой комплекс микрорайон  "Солнечный"          г. Грозный, ул. Старопромысловское шоссе, 24</w:t>
            </w:r>
          </w:p>
        </w:tc>
      </w:tr>
      <w:tr w:rsidR="0078685D" w:rsidRPr="0078685D" w:rsidTr="00AD3E80">
        <w:tblPrEx>
          <w:tblLook w:val="0000"/>
        </w:tblPrEx>
        <w:trPr>
          <w:trHeight w:val="640"/>
        </w:trPr>
        <w:tc>
          <w:tcPr>
            <w:tcW w:w="691" w:type="dxa"/>
            <w:tcBorders>
              <w:bottom w:val="single" w:sz="4" w:space="0" w:color="auto"/>
            </w:tcBorders>
          </w:tcPr>
          <w:p w:rsidR="0078685D" w:rsidRPr="00AD3E80" w:rsidRDefault="0078685D" w:rsidP="0078685D">
            <w:pPr>
              <w:tabs>
                <w:tab w:val="left" w:pos="284"/>
                <w:tab w:val="left" w:pos="709"/>
              </w:tabs>
              <w:rPr>
                <w:rFonts w:ascii="Times New Roman" w:hAnsi="Times New Roman"/>
              </w:rPr>
            </w:pPr>
          </w:p>
          <w:p w:rsidR="0078685D" w:rsidRPr="00AD3E80" w:rsidRDefault="0078685D" w:rsidP="0078685D">
            <w:pPr>
              <w:tabs>
                <w:tab w:val="left" w:pos="284"/>
                <w:tab w:val="left" w:pos="709"/>
              </w:tabs>
              <w:rPr>
                <w:rFonts w:ascii="Times New Roman" w:hAnsi="Times New Roman"/>
              </w:rPr>
            </w:pPr>
            <w:r w:rsidRPr="00AD3E80">
              <w:rPr>
                <w:rFonts w:ascii="Times New Roman" w:hAnsi="Times New Roman"/>
              </w:rPr>
              <w:t xml:space="preserve">  6</w:t>
            </w:r>
          </w:p>
          <w:p w:rsidR="0078685D" w:rsidRPr="00AD3E80" w:rsidRDefault="0078685D" w:rsidP="0078685D">
            <w:pPr>
              <w:tabs>
                <w:tab w:val="left" w:pos="284"/>
                <w:tab w:val="left" w:pos="709"/>
              </w:tabs>
              <w:ind w:left="108" w:firstLine="680"/>
              <w:jc w:val="both"/>
              <w:rPr>
                <w:rFonts w:ascii="Times New Roman" w:hAnsi="Times New Roman"/>
              </w:rPr>
            </w:pPr>
          </w:p>
        </w:tc>
        <w:tc>
          <w:tcPr>
            <w:tcW w:w="2964" w:type="dxa"/>
          </w:tcPr>
          <w:p w:rsidR="0078685D" w:rsidRPr="00AD3E80" w:rsidRDefault="0078685D" w:rsidP="0078685D">
            <w:pPr>
              <w:rPr>
                <w:rFonts w:ascii="Times New Roman" w:hAnsi="Times New Roman"/>
              </w:rPr>
            </w:pPr>
          </w:p>
          <w:p w:rsidR="0078685D" w:rsidRPr="00AD3E80" w:rsidRDefault="0078685D" w:rsidP="0078685D">
            <w:pPr>
              <w:tabs>
                <w:tab w:val="left" w:pos="284"/>
                <w:tab w:val="left" w:pos="709"/>
              </w:tabs>
              <w:jc w:val="both"/>
              <w:rPr>
                <w:rFonts w:ascii="Times New Roman" w:hAnsi="Times New Roman"/>
              </w:rPr>
            </w:pPr>
            <w:r w:rsidRPr="00AD3E80">
              <w:rPr>
                <w:rFonts w:ascii="Times New Roman" w:hAnsi="Times New Roman"/>
              </w:rPr>
              <w:t>ООО «Мегастройинвест»</w:t>
            </w:r>
          </w:p>
        </w:tc>
        <w:tc>
          <w:tcPr>
            <w:tcW w:w="6801" w:type="dxa"/>
          </w:tcPr>
          <w:p w:rsidR="0078685D" w:rsidRPr="00AD3E80" w:rsidRDefault="0078685D" w:rsidP="0078685D">
            <w:pPr>
              <w:rPr>
                <w:rFonts w:ascii="Times New Roman" w:hAnsi="Times New Roman"/>
              </w:rPr>
            </w:pPr>
            <w:r w:rsidRPr="00AD3E80">
              <w:rPr>
                <w:rFonts w:ascii="Times New Roman" w:hAnsi="Times New Roman"/>
              </w:rPr>
              <w:t>Строительство подъездных дорог и автомобильных площадок жилого комплекса по ул. Старопромысловское шоссе, 24, г. Грозный, ЧР</w:t>
            </w:r>
          </w:p>
        </w:tc>
      </w:tr>
    </w:tbl>
    <w:p w:rsidR="007A3F1C" w:rsidRPr="006052F5" w:rsidRDefault="007A3F1C" w:rsidP="0078685D">
      <w:pPr>
        <w:tabs>
          <w:tab w:val="left" w:pos="284"/>
          <w:tab w:val="left" w:pos="709"/>
        </w:tabs>
        <w:jc w:val="both"/>
        <w:rPr>
          <w:rFonts w:ascii="Times New Roman" w:hAnsi="Times New Roman"/>
          <w:sz w:val="16"/>
          <w:szCs w:val="16"/>
        </w:rPr>
      </w:pPr>
    </w:p>
    <w:p w:rsidR="007A3F1C" w:rsidRPr="006052F5" w:rsidRDefault="00FC6FB3" w:rsidP="006052F5">
      <w:pPr>
        <w:tabs>
          <w:tab w:val="left" w:pos="284"/>
          <w:tab w:val="left" w:pos="709"/>
        </w:tabs>
        <w:spacing w:after="0" w:line="240" w:lineRule="auto"/>
        <w:jc w:val="both"/>
        <w:rPr>
          <w:rFonts w:ascii="Times New Roman" w:hAnsi="Times New Roman"/>
          <w:b/>
          <w:sz w:val="28"/>
          <w:szCs w:val="28"/>
        </w:rPr>
      </w:pPr>
      <w:r>
        <w:rPr>
          <w:rFonts w:ascii="Times New Roman" w:hAnsi="Times New Roman"/>
          <w:b/>
          <w:sz w:val="28"/>
          <w:szCs w:val="28"/>
        </w:rPr>
        <w:lastRenderedPageBreak/>
        <w:t>1.5</w:t>
      </w:r>
      <w:r w:rsidR="007A3F1C" w:rsidRPr="006052F5">
        <w:rPr>
          <w:rFonts w:ascii="Times New Roman" w:hAnsi="Times New Roman"/>
          <w:b/>
          <w:sz w:val="28"/>
          <w:szCs w:val="28"/>
        </w:rPr>
        <w:t xml:space="preserve"> Координация хода строительства объектов, строящихся в рамках подпрограммы «Повышение устойчивости жилых домом, основных объектов и систем жизнеобеспечения</w:t>
      </w:r>
      <w:r w:rsidR="00CF69C1">
        <w:rPr>
          <w:rFonts w:ascii="Times New Roman" w:hAnsi="Times New Roman"/>
          <w:b/>
          <w:sz w:val="28"/>
          <w:szCs w:val="28"/>
        </w:rPr>
        <w:t xml:space="preserve"> </w:t>
      </w:r>
      <w:r w:rsidR="007A3F1C" w:rsidRPr="006052F5">
        <w:rPr>
          <w:rFonts w:ascii="Times New Roman" w:hAnsi="Times New Roman"/>
          <w:b/>
          <w:sz w:val="28"/>
          <w:szCs w:val="28"/>
        </w:rPr>
        <w:t>на территории Чеченской Республики на период 2017-2018</w:t>
      </w:r>
      <w:r w:rsidR="006052F5">
        <w:rPr>
          <w:rFonts w:ascii="Times New Roman" w:hAnsi="Times New Roman"/>
          <w:b/>
          <w:sz w:val="28"/>
          <w:szCs w:val="28"/>
        </w:rPr>
        <w:t xml:space="preserve"> </w:t>
      </w:r>
      <w:r w:rsidR="007A3F1C" w:rsidRPr="006052F5">
        <w:rPr>
          <w:rFonts w:ascii="Times New Roman" w:hAnsi="Times New Roman"/>
          <w:b/>
          <w:sz w:val="28"/>
          <w:szCs w:val="28"/>
        </w:rPr>
        <w:t>годы».</w:t>
      </w:r>
    </w:p>
    <w:p w:rsidR="007A3F1C" w:rsidRPr="006052F5" w:rsidRDefault="007A3F1C" w:rsidP="006052F5">
      <w:pPr>
        <w:tabs>
          <w:tab w:val="left" w:pos="284"/>
          <w:tab w:val="left" w:pos="709"/>
        </w:tabs>
        <w:spacing w:after="0" w:line="240" w:lineRule="auto"/>
        <w:jc w:val="both"/>
        <w:rPr>
          <w:rFonts w:ascii="Times New Roman" w:hAnsi="Times New Roman"/>
          <w:b/>
          <w:sz w:val="16"/>
          <w:szCs w:val="16"/>
        </w:rPr>
      </w:pPr>
    </w:p>
    <w:p w:rsidR="00FC6FB3" w:rsidRPr="00FC6FB3" w:rsidRDefault="00FC6FB3" w:rsidP="00FC6FB3">
      <w:pPr>
        <w:tabs>
          <w:tab w:val="left" w:pos="284"/>
          <w:tab w:val="left" w:pos="709"/>
        </w:tabs>
        <w:ind w:firstLine="680"/>
        <w:jc w:val="both"/>
        <w:rPr>
          <w:rFonts w:ascii="Times New Roman" w:hAnsi="Times New Roman"/>
          <w:sz w:val="28"/>
          <w:szCs w:val="28"/>
        </w:rPr>
      </w:pPr>
      <w:r w:rsidRPr="00FC6FB3">
        <w:rPr>
          <w:rFonts w:ascii="Times New Roman" w:hAnsi="Times New Roman"/>
          <w:sz w:val="28"/>
          <w:szCs w:val="28"/>
        </w:rPr>
        <w:t>На постоянной основе проводится координация хода строительства следующих объектов;</w:t>
      </w:r>
    </w:p>
    <w:tbl>
      <w:tblPr>
        <w:tblStyle w:val="a8"/>
        <w:tblW w:w="0" w:type="auto"/>
        <w:tblInd w:w="-34" w:type="dxa"/>
        <w:tblLook w:val="04A0"/>
      </w:tblPr>
      <w:tblGrid>
        <w:gridCol w:w="2008"/>
        <w:gridCol w:w="2985"/>
        <w:gridCol w:w="5387"/>
      </w:tblGrid>
      <w:tr w:rsidR="00FC6FB3" w:rsidRPr="00FC6FB3" w:rsidTr="0078685D">
        <w:tc>
          <w:tcPr>
            <w:tcW w:w="2008" w:type="dxa"/>
          </w:tcPr>
          <w:p w:rsidR="00FC6FB3" w:rsidRPr="00AD3E80" w:rsidRDefault="00FC6FB3" w:rsidP="00FC6FB3">
            <w:pPr>
              <w:tabs>
                <w:tab w:val="left" w:pos="284"/>
                <w:tab w:val="left" w:pos="709"/>
              </w:tabs>
              <w:jc w:val="center"/>
              <w:rPr>
                <w:rFonts w:ascii="Times New Roman" w:hAnsi="Times New Roman"/>
                <w:color w:val="000000"/>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color w:val="000000"/>
              </w:rPr>
              <w:t>№ п/п</w:t>
            </w:r>
          </w:p>
        </w:tc>
        <w:tc>
          <w:tcPr>
            <w:tcW w:w="2985" w:type="dxa"/>
          </w:tcPr>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color w:val="000000"/>
              </w:rPr>
              <w:t>Наименование генподрядной организации</w:t>
            </w:r>
          </w:p>
        </w:tc>
        <w:tc>
          <w:tcPr>
            <w:tcW w:w="5387" w:type="dxa"/>
          </w:tcPr>
          <w:p w:rsidR="00FC6FB3" w:rsidRPr="00AD3E80" w:rsidRDefault="00FC6FB3" w:rsidP="00FC6FB3">
            <w:pPr>
              <w:tabs>
                <w:tab w:val="left" w:pos="284"/>
                <w:tab w:val="left" w:pos="709"/>
              </w:tabs>
              <w:jc w:val="both"/>
              <w:rPr>
                <w:rFonts w:ascii="Times New Roman" w:hAnsi="Times New Roman"/>
              </w:rPr>
            </w:pPr>
          </w:p>
          <w:p w:rsidR="00FC6FB3" w:rsidRPr="00AD3E80" w:rsidRDefault="00FC6FB3" w:rsidP="00FC6FB3">
            <w:pPr>
              <w:jc w:val="center"/>
              <w:rPr>
                <w:rFonts w:ascii="Times New Roman" w:hAnsi="Times New Roman"/>
              </w:rPr>
            </w:pPr>
            <w:r w:rsidRPr="00AD3E80">
              <w:rPr>
                <w:rFonts w:ascii="Times New Roman" w:hAnsi="Times New Roman"/>
                <w:color w:val="000000"/>
              </w:rPr>
              <w:t>Наименование и адрес объекта</w:t>
            </w:r>
          </w:p>
        </w:tc>
      </w:tr>
      <w:tr w:rsidR="00FC6FB3" w:rsidRPr="00FC6FB3" w:rsidTr="0078685D">
        <w:trPr>
          <w:trHeight w:val="637"/>
        </w:trPr>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1</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ООО «Мегастройинвест»</w:t>
            </w:r>
          </w:p>
        </w:tc>
        <w:tc>
          <w:tcPr>
            <w:tcW w:w="5387" w:type="dxa"/>
          </w:tcPr>
          <w:p w:rsidR="00FC6FB3" w:rsidRPr="00AD3E80" w:rsidRDefault="00FC6FB3" w:rsidP="00FC6FB3">
            <w:pPr>
              <w:tabs>
                <w:tab w:val="left" w:pos="2108"/>
              </w:tabs>
              <w:rPr>
                <w:rFonts w:ascii="Times New Roman" w:hAnsi="Times New Roman"/>
              </w:rPr>
            </w:pPr>
            <w:r w:rsidRPr="00AD3E80">
              <w:rPr>
                <w:rFonts w:ascii="Times New Roman" w:hAnsi="Times New Roman"/>
              </w:rPr>
              <w:t>СШ Ачхой-Мартановский район, с.Давыденко, ул.Садовая</w:t>
            </w:r>
            <w:r w:rsidR="00AD3E80">
              <w:rPr>
                <w:rFonts w:ascii="Times New Roman" w:hAnsi="Times New Roman"/>
              </w:rPr>
              <w:t xml:space="preserve">, </w:t>
            </w:r>
            <w:r w:rsidRPr="00AD3E80">
              <w:rPr>
                <w:rFonts w:ascii="Times New Roman" w:hAnsi="Times New Roman"/>
              </w:rPr>
              <w:t>Чеченской Республики</w:t>
            </w:r>
            <w:r w:rsidRPr="00AD3E80">
              <w:rPr>
                <w:rFonts w:ascii="Times New Roman" w:hAnsi="Times New Roman"/>
              </w:rPr>
              <w:tab/>
            </w:r>
          </w:p>
        </w:tc>
      </w:tr>
      <w:tr w:rsidR="00FC6FB3" w:rsidRPr="00FC6FB3" w:rsidTr="0078685D">
        <w:trPr>
          <w:trHeight w:val="711"/>
        </w:trPr>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2</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ООО «Мегастройинвест»</w:t>
            </w:r>
          </w:p>
        </w:tc>
        <w:tc>
          <w:tcPr>
            <w:tcW w:w="5387" w:type="dxa"/>
          </w:tcPr>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 xml:space="preserve">РДК вс.Ножай-Юрт, ул.Кадырова, 152, </w:t>
            </w:r>
            <w:r w:rsidRPr="00AD3E80">
              <w:rPr>
                <w:rFonts w:ascii="Times New Roman" w:hAnsi="Times New Roman"/>
              </w:rPr>
              <w:br/>
              <w:t>Ножай-Юртовский муниципальный район Чеченской Республики</w:t>
            </w:r>
          </w:p>
        </w:tc>
      </w:tr>
      <w:tr w:rsidR="00FC6FB3" w:rsidRPr="00FC6FB3" w:rsidTr="0078685D">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3</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ООО «Мегастройинвест»</w:t>
            </w:r>
          </w:p>
        </w:tc>
        <w:tc>
          <w:tcPr>
            <w:tcW w:w="5387" w:type="dxa"/>
          </w:tcPr>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 xml:space="preserve">СОШ Грозненский район, с.Побединское, </w:t>
            </w:r>
            <w:r w:rsidRPr="00AD3E80">
              <w:rPr>
                <w:rFonts w:ascii="Times New Roman" w:hAnsi="Times New Roman"/>
              </w:rPr>
              <w:br/>
              <w:t>пер. Школьный, 1 Чеченской Республики</w:t>
            </w:r>
          </w:p>
        </w:tc>
      </w:tr>
      <w:tr w:rsidR="00FC6FB3" w:rsidRPr="00FC6FB3" w:rsidTr="0078685D">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4</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ООО «Мегастройинвест»</w:t>
            </w:r>
          </w:p>
        </w:tc>
        <w:tc>
          <w:tcPr>
            <w:tcW w:w="5387" w:type="dxa"/>
          </w:tcPr>
          <w:p w:rsidR="00FC6FB3" w:rsidRPr="00AD3E80" w:rsidRDefault="00FC6FB3" w:rsidP="00FC6FB3">
            <w:pPr>
              <w:tabs>
                <w:tab w:val="left" w:pos="1797"/>
              </w:tabs>
              <w:rPr>
                <w:rFonts w:ascii="Times New Roman" w:hAnsi="Times New Roman"/>
              </w:rPr>
            </w:pPr>
            <w:r w:rsidRPr="00AD3E80">
              <w:rPr>
                <w:rFonts w:ascii="Times New Roman" w:hAnsi="Times New Roman"/>
              </w:rPr>
              <w:t xml:space="preserve">СОШ Грозненский район, с.Садовое, </w:t>
            </w:r>
            <w:r w:rsidRPr="00AD3E80">
              <w:rPr>
                <w:rFonts w:ascii="Times New Roman" w:hAnsi="Times New Roman"/>
              </w:rPr>
              <w:br/>
              <w:t>ул. Черкасская, 35 Чеченской Республики</w:t>
            </w:r>
            <w:r w:rsidRPr="00AD3E80">
              <w:rPr>
                <w:rFonts w:ascii="Times New Roman" w:hAnsi="Times New Roman"/>
              </w:rPr>
              <w:tab/>
            </w:r>
          </w:p>
        </w:tc>
      </w:tr>
      <w:tr w:rsidR="00FC6FB3" w:rsidRPr="00FC6FB3" w:rsidTr="0078685D">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5</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ООО СКФ «АРТ»</w:t>
            </w:r>
          </w:p>
        </w:tc>
        <w:tc>
          <w:tcPr>
            <w:tcW w:w="5387" w:type="dxa"/>
          </w:tcPr>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СОШ №10  г.Грозный, Старопромысловский район, Старый поселок Чеченской Республики</w:t>
            </w:r>
          </w:p>
        </w:tc>
      </w:tr>
      <w:tr w:rsidR="00FC6FB3" w:rsidRPr="00FC6FB3" w:rsidTr="0078685D">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6</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ООО «Жилкомстрой»</w:t>
            </w:r>
          </w:p>
        </w:tc>
        <w:tc>
          <w:tcPr>
            <w:tcW w:w="5387" w:type="dxa"/>
          </w:tcPr>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 xml:space="preserve">СОШ №48 г.Грозный, Ленинский район, </w:t>
            </w:r>
            <w:r w:rsidRPr="00AD3E80">
              <w:rPr>
                <w:rFonts w:ascii="Times New Roman" w:hAnsi="Times New Roman"/>
              </w:rPr>
              <w:br/>
              <w:t>ул.Кутузова,11 Чеченской Республики</w:t>
            </w:r>
          </w:p>
        </w:tc>
      </w:tr>
      <w:tr w:rsidR="00FC6FB3" w:rsidRPr="00FC6FB3" w:rsidTr="0078685D">
        <w:tc>
          <w:tcPr>
            <w:tcW w:w="2008" w:type="dxa"/>
          </w:tcPr>
          <w:p w:rsidR="00FC6FB3" w:rsidRPr="00AD3E80" w:rsidRDefault="00FC6FB3" w:rsidP="00FC6FB3">
            <w:pPr>
              <w:tabs>
                <w:tab w:val="left" w:pos="284"/>
                <w:tab w:val="left" w:pos="709"/>
              </w:tabs>
              <w:jc w:val="center"/>
              <w:rPr>
                <w:rFonts w:ascii="Times New Roman" w:hAnsi="Times New Roman"/>
              </w:rPr>
            </w:pPr>
          </w:p>
          <w:p w:rsidR="00FC6FB3" w:rsidRPr="00AD3E80" w:rsidRDefault="00FC6FB3" w:rsidP="00FC6FB3">
            <w:pPr>
              <w:tabs>
                <w:tab w:val="left" w:pos="284"/>
                <w:tab w:val="left" w:pos="709"/>
              </w:tabs>
              <w:jc w:val="center"/>
              <w:rPr>
                <w:rFonts w:ascii="Times New Roman" w:hAnsi="Times New Roman"/>
              </w:rPr>
            </w:pPr>
            <w:r w:rsidRPr="00AD3E80">
              <w:rPr>
                <w:rFonts w:ascii="Times New Roman" w:hAnsi="Times New Roman"/>
              </w:rPr>
              <w:t>7</w:t>
            </w:r>
          </w:p>
        </w:tc>
        <w:tc>
          <w:tcPr>
            <w:tcW w:w="2985" w:type="dxa"/>
          </w:tcPr>
          <w:p w:rsidR="00FC6FB3" w:rsidRPr="00AD3E80" w:rsidRDefault="00FC6FB3" w:rsidP="00FC6FB3">
            <w:pPr>
              <w:tabs>
                <w:tab w:val="left" w:pos="284"/>
                <w:tab w:val="left" w:pos="709"/>
              </w:tabs>
              <w:rPr>
                <w:rFonts w:ascii="Times New Roman" w:hAnsi="Times New Roman"/>
              </w:rPr>
            </w:pPr>
          </w:p>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ООО «Мегастройинвест»</w:t>
            </w:r>
          </w:p>
        </w:tc>
        <w:tc>
          <w:tcPr>
            <w:tcW w:w="5387" w:type="dxa"/>
          </w:tcPr>
          <w:p w:rsidR="00FC6FB3" w:rsidRPr="00AD3E80" w:rsidRDefault="00FC6FB3" w:rsidP="00FC6FB3">
            <w:pPr>
              <w:tabs>
                <w:tab w:val="left" w:pos="284"/>
                <w:tab w:val="left" w:pos="709"/>
              </w:tabs>
              <w:rPr>
                <w:rFonts w:ascii="Times New Roman" w:hAnsi="Times New Roman"/>
              </w:rPr>
            </w:pPr>
            <w:r w:rsidRPr="00AD3E80">
              <w:rPr>
                <w:rFonts w:ascii="Times New Roman" w:hAnsi="Times New Roman"/>
              </w:rPr>
              <w:t xml:space="preserve">СОШ №1 Шалинский район, с.Автуры, </w:t>
            </w:r>
            <w:r w:rsidRPr="00AD3E80">
              <w:rPr>
                <w:rFonts w:ascii="Times New Roman" w:hAnsi="Times New Roman"/>
              </w:rPr>
              <w:br/>
              <w:t>ул. Ленина, 17 Чеченской Республики</w:t>
            </w:r>
          </w:p>
        </w:tc>
      </w:tr>
    </w:tbl>
    <w:p w:rsidR="00A65C55" w:rsidRDefault="00A65C55" w:rsidP="006052F5">
      <w:pPr>
        <w:tabs>
          <w:tab w:val="left" w:pos="284"/>
        </w:tabs>
        <w:spacing w:after="0" w:line="240" w:lineRule="auto"/>
        <w:contextualSpacing/>
        <w:jc w:val="both"/>
        <w:rPr>
          <w:rFonts w:ascii="Times New Roman" w:hAnsi="Times New Roman"/>
          <w:iCs/>
        </w:rPr>
      </w:pP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Проверка справок о стоимости выполненных работ, актов приемки выполненных работ (ф. КС-2) и счетов на оплату по объектам Министерства строительства и ЖКХ Чеченской Республики.</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Обзор обработка и свод информации для представления ежеквартального отчета в министерство строительства и жилищно-коммунального хозяйства РФ в соответствии с поручением Х.Д. Мавлиярова №3926-ХМ/08 от 15.02.2016г.</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 xml:space="preserve">Сбор,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№248-р от 27.09.2016г. о внесении изменений в распоряжение Правительства Чеченской Республики от 3 октября 2014 года № 267-р "О мерах по созданию и ведению единой информационной базы объектов капитального строительства".  </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 xml:space="preserve">Свод информации для представления ежемесячного отчета о ситуации на рынке труда в Министерство строительства и жилищно-коммунального хозяйства РФ, в соответствии с пунктом 1 протокола совещания у Председателя Правительства РФ Д.А. Медведева от 1 марта 2016 года           № ДМ-П12-19пр.     </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F69C1">
        <w:rPr>
          <w:rFonts w:ascii="Times New Roman" w:hAnsi="Times New Roman"/>
          <w:sz w:val="28"/>
          <w:szCs w:val="28"/>
        </w:rPr>
        <w:t>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жилищно-коммунального хозяйства Российской Федерации, в соответствии со статьей 8.1 Градостроительного кодекса Российской Федерации.</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 xml:space="preserve">Работа по взаимодействию с министерствами и ведомствами Чеченской Республики в части касающейся исполнения Распоряжения Правительства Чеченской Республики от 15 июня 2016 года № 154-р  «О межведомственной рабочей группе по снижению объемов незавершенного строительства на территории Чеченской Республики».    </w:t>
      </w:r>
    </w:p>
    <w:p w:rsidR="00CF69C1" w:rsidRPr="00CF69C1" w:rsidRDefault="00CF69C1" w:rsidP="00CF69C1">
      <w:pPr>
        <w:spacing w:after="0" w:line="240" w:lineRule="auto"/>
        <w:ind w:firstLine="567"/>
        <w:jc w:val="both"/>
        <w:rPr>
          <w:rFonts w:ascii="Times New Roman" w:hAnsi="Times New Roman"/>
          <w:sz w:val="28"/>
          <w:szCs w:val="28"/>
        </w:rPr>
      </w:pPr>
      <w:r w:rsidRPr="00CF69C1">
        <w:rPr>
          <w:rFonts w:ascii="Times New Roman" w:hAnsi="Times New Roman"/>
          <w:sz w:val="28"/>
          <w:szCs w:val="28"/>
        </w:rPr>
        <w:lastRenderedPageBreak/>
        <w:t xml:space="preserve">Работа в Комиссии по проверке мест хранения, состояния и освежения материальных ресурсов, предназначенных для ликвидации последствий чрезвычайных ситуаций, находящихся в резерве министерства строительства и жилищно-коммунального хозяйства Чеченской Республики проверка проводится в соответствии с разделом </w:t>
      </w:r>
      <w:r w:rsidRPr="00CF69C1">
        <w:rPr>
          <w:rFonts w:ascii="Times New Roman" w:hAnsi="Times New Roman"/>
          <w:sz w:val="28"/>
          <w:szCs w:val="28"/>
          <w:lang w:val="en-US"/>
        </w:rPr>
        <w:t>VII</w:t>
      </w:r>
      <w:r w:rsidRPr="00CF69C1">
        <w:rPr>
          <w:rFonts w:ascii="Times New Roman" w:hAnsi="Times New Roman"/>
          <w:sz w:val="28"/>
          <w:szCs w:val="28"/>
        </w:rPr>
        <w:t xml:space="preserve"> протокольного заседания Комиссии Правительства Чеченской Республики по предупреждению и ликвидации чрезвычайных ситуаций и обеспечению пожарной безопасности на территории Чеченской Республики от 02 марта 2017 года № 1.  </w:t>
      </w:r>
    </w:p>
    <w:p w:rsidR="00CF69C1" w:rsidRPr="00CF69C1" w:rsidRDefault="00CF69C1" w:rsidP="00CF69C1">
      <w:pPr>
        <w:spacing w:after="0" w:line="240" w:lineRule="auto"/>
        <w:ind w:firstLine="567"/>
        <w:jc w:val="both"/>
        <w:rPr>
          <w:rFonts w:ascii="Times New Roman" w:hAnsi="Times New Roman"/>
          <w:sz w:val="28"/>
          <w:szCs w:val="28"/>
        </w:rPr>
      </w:pPr>
      <w:r w:rsidRPr="00CF69C1">
        <w:rPr>
          <w:rFonts w:ascii="Times New Roman" w:hAnsi="Times New Roman"/>
          <w:sz w:val="28"/>
          <w:szCs w:val="28"/>
        </w:rPr>
        <w:t>Проверка с выездом на место с целью установления наличия автотранспорта ГУП АТП «ОДН ЧУС им. Э.Э. Исмаилова» на объектах ГУП «ОДН ЧУС».</w:t>
      </w:r>
    </w:p>
    <w:p w:rsidR="00CF69C1" w:rsidRPr="00CF69C1" w:rsidRDefault="00CF69C1" w:rsidP="00CF69C1">
      <w:pPr>
        <w:spacing w:after="0" w:line="240" w:lineRule="auto"/>
        <w:ind w:firstLine="567"/>
        <w:jc w:val="both"/>
        <w:rPr>
          <w:rFonts w:ascii="Times New Roman" w:hAnsi="Times New Roman"/>
          <w:sz w:val="28"/>
          <w:szCs w:val="28"/>
        </w:rPr>
      </w:pPr>
      <w:r w:rsidRPr="00CF69C1">
        <w:rPr>
          <w:rFonts w:ascii="Times New Roman" w:hAnsi="Times New Roman"/>
          <w:sz w:val="28"/>
          <w:szCs w:val="28"/>
        </w:rPr>
        <w:t>Размещение на сайте Министерства строительства и ЖКХ ЧР актуального реестра разрешений на строительство и разрешений на ввод в эксплуатацию жилых зданий, выданный в Чеченской Республике.</w:t>
      </w:r>
    </w:p>
    <w:p w:rsidR="00CF69C1" w:rsidRPr="00CF69C1" w:rsidRDefault="00CF69C1" w:rsidP="00CF69C1">
      <w:pPr>
        <w:spacing w:after="0" w:line="240" w:lineRule="auto"/>
        <w:ind w:firstLine="567"/>
        <w:jc w:val="both"/>
        <w:rPr>
          <w:rFonts w:ascii="Times New Roman" w:hAnsi="Times New Roman"/>
          <w:sz w:val="28"/>
          <w:szCs w:val="28"/>
        </w:rPr>
      </w:pPr>
      <w:r w:rsidRPr="00CF69C1">
        <w:rPr>
          <w:rFonts w:ascii="Times New Roman" w:hAnsi="Times New Roman"/>
          <w:sz w:val="28"/>
          <w:szCs w:val="28"/>
        </w:rPr>
        <w:t>Расчет потребного количества ж/б изделий, кирпича по объектам Министерства строительства и ЖКХ Чеченской Республики.</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Мониторинг и координация хода реконструкции по объектам расположенным  по улицам  Ханкальская и Узуева, г. Грозный.</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Мониторинг и координации хода реконструкции по объекту  с. Ойсхара  Гудермесского района Чеченской Республики.</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 xml:space="preserve">Ведутся работы по мониторингу благоустройства общедворовых территорий многоэтажных жилых домов, реализуемых в рамках приоритетного проекта «Формирование комфортной городской среды». </w:t>
      </w:r>
    </w:p>
    <w:p w:rsidR="00CF69C1" w:rsidRP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 xml:space="preserve">Обработка и свод информации по объемам выполненных работ в ходе реконструкции улиц Ханкальская, Узуева и пос. Ойсхара для предоставления в Министерство экономического, территориального развития и торговли Чеченской Республики. </w:t>
      </w:r>
    </w:p>
    <w:p w:rsidR="00CF69C1" w:rsidRDefault="00CF69C1" w:rsidP="00CF69C1">
      <w:pPr>
        <w:tabs>
          <w:tab w:val="left" w:pos="284"/>
          <w:tab w:val="left" w:pos="709"/>
        </w:tabs>
        <w:spacing w:after="0" w:line="240" w:lineRule="auto"/>
        <w:ind w:firstLine="567"/>
        <w:jc w:val="both"/>
        <w:rPr>
          <w:rFonts w:ascii="Times New Roman" w:hAnsi="Times New Roman"/>
          <w:sz w:val="28"/>
          <w:szCs w:val="28"/>
        </w:rPr>
      </w:pPr>
      <w:r w:rsidRPr="00CF69C1">
        <w:rPr>
          <w:rFonts w:ascii="Times New Roman" w:hAnsi="Times New Roman"/>
          <w:sz w:val="28"/>
          <w:szCs w:val="28"/>
        </w:rPr>
        <w:t>Участие в рабочей группе Администрации Главы и Правительства Чеченской Республики, сформированной в целях  проведения мониторинга целевого и эффективного использования бюджетных средств, направленных по государственной программе Чеченской Республики «Охрана окружающей среды и развитие лесного хозяйства Чеченской Республики» на капитальный ремонт защитной дамбы на левом берегу р. Аргун с.п. Бердакел (Комсомольское).</w:t>
      </w:r>
    </w:p>
    <w:p w:rsidR="00CF69C1" w:rsidRDefault="00CF69C1" w:rsidP="00CF69C1">
      <w:pPr>
        <w:pStyle w:val="a4"/>
        <w:rPr>
          <w:rFonts w:ascii="Times New Roman" w:hAnsi="Times New Roman"/>
          <w:sz w:val="28"/>
          <w:szCs w:val="28"/>
        </w:rPr>
      </w:pPr>
    </w:p>
    <w:p w:rsidR="00CF69C1" w:rsidRPr="00CF69C1" w:rsidRDefault="00CF69C1" w:rsidP="00CF69C1">
      <w:pPr>
        <w:pStyle w:val="a4"/>
        <w:numPr>
          <w:ilvl w:val="0"/>
          <w:numId w:val="50"/>
        </w:numPr>
        <w:ind w:firstLine="567"/>
        <w:rPr>
          <w:rFonts w:ascii="Times New Roman" w:hAnsi="Times New Roman"/>
          <w:b/>
          <w:sz w:val="28"/>
          <w:szCs w:val="28"/>
        </w:rPr>
      </w:pPr>
      <w:r w:rsidRPr="00CF69C1">
        <w:rPr>
          <w:rFonts w:ascii="Times New Roman" w:hAnsi="Times New Roman"/>
          <w:b/>
          <w:sz w:val="28"/>
          <w:szCs w:val="28"/>
        </w:rPr>
        <w:t xml:space="preserve">ГУП «ОДН ЧУС им. Э.Э. Исмаилова» </w:t>
      </w:r>
    </w:p>
    <w:p w:rsidR="00CF69C1" w:rsidRPr="00CF69C1" w:rsidRDefault="00CF69C1" w:rsidP="00CF69C1">
      <w:pPr>
        <w:pStyle w:val="a4"/>
        <w:ind w:firstLine="567"/>
        <w:jc w:val="center"/>
        <w:rPr>
          <w:rFonts w:ascii="Times New Roman" w:hAnsi="Times New Roman"/>
          <w:sz w:val="28"/>
          <w:szCs w:val="28"/>
        </w:rPr>
      </w:pPr>
      <w:r w:rsidRPr="00CF69C1">
        <w:rPr>
          <w:rFonts w:ascii="Times New Roman" w:hAnsi="Times New Roman"/>
          <w:sz w:val="28"/>
          <w:szCs w:val="28"/>
        </w:rPr>
        <w:t>.</w:t>
      </w:r>
    </w:p>
    <w:p w:rsidR="00CF69C1" w:rsidRPr="00CF69C1" w:rsidRDefault="00CF69C1" w:rsidP="00CF69C1">
      <w:pPr>
        <w:pStyle w:val="a4"/>
        <w:ind w:firstLine="567"/>
        <w:rPr>
          <w:rFonts w:ascii="Times New Roman" w:hAnsi="Times New Roman"/>
          <w:sz w:val="28"/>
          <w:szCs w:val="28"/>
        </w:rPr>
      </w:pPr>
      <w:r w:rsidRPr="00CF69C1">
        <w:rPr>
          <w:rFonts w:ascii="Times New Roman" w:hAnsi="Times New Roman"/>
          <w:sz w:val="28"/>
          <w:szCs w:val="28"/>
        </w:rPr>
        <w:t>Мощность предприятия: 1447503,7 тыс. руб.</w:t>
      </w:r>
    </w:p>
    <w:p w:rsidR="00CF69C1" w:rsidRPr="00CF69C1" w:rsidRDefault="00CF69C1" w:rsidP="00CF69C1">
      <w:pPr>
        <w:pStyle w:val="a4"/>
        <w:ind w:firstLine="567"/>
        <w:rPr>
          <w:rFonts w:ascii="Times New Roman" w:hAnsi="Times New Roman"/>
          <w:sz w:val="28"/>
          <w:szCs w:val="28"/>
        </w:rPr>
      </w:pPr>
      <w:r w:rsidRPr="00CF69C1">
        <w:rPr>
          <w:rFonts w:ascii="Times New Roman" w:hAnsi="Times New Roman"/>
          <w:sz w:val="28"/>
          <w:szCs w:val="28"/>
        </w:rPr>
        <w:t>Номенклатура производимых работ: Строительство</w:t>
      </w:r>
    </w:p>
    <w:p w:rsidR="00CF69C1" w:rsidRPr="00CF69C1" w:rsidRDefault="00CF69C1" w:rsidP="00CF69C1">
      <w:pPr>
        <w:pStyle w:val="a4"/>
        <w:ind w:firstLine="567"/>
        <w:rPr>
          <w:rFonts w:ascii="Times New Roman" w:hAnsi="Times New Roman"/>
          <w:sz w:val="28"/>
          <w:szCs w:val="28"/>
        </w:rPr>
      </w:pPr>
      <w:r w:rsidRPr="00CF69C1">
        <w:rPr>
          <w:rFonts w:ascii="Times New Roman" w:hAnsi="Times New Roman"/>
          <w:sz w:val="28"/>
          <w:szCs w:val="28"/>
        </w:rPr>
        <w:t>Освоение: по ФЦП, РЦП – 1 447,5 млн.руб.</w:t>
      </w:r>
    </w:p>
    <w:p w:rsidR="00CF69C1" w:rsidRPr="00CF69C1" w:rsidRDefault="00CF69C1" w:rsidP="00CF69C1">
      <w:pPr>
        <w:pStyle w:val="a4"/>
        <w:ind w:firstLine="567"/>
        <w:rPr>
          <w:rFonts w:ascii="Times New Roman" w:hAnsi="Times New Roman"/>
          <w:sz w:val="28"/>
          <w:szCs w:val="28"/>
        </w:rPr>
      </w:pPr>
      <w:r w:rsidRPr="00CF69C1">
        <w:rPr>
          <w:rFonts w:ascii="Times New Roman" w:hAnsi="Times New Roman"/>
          <w:sz w:val="28"/>
          <w:szCs w:val="28"/>
        </w:rPr>
        <w:t>Балансовая стоимость основных средств:</w:t>
      </w:r>
    </w:p>
    <w:p w:rsidR="00CF69C1" w:rsidRPr="00CF69C1" w:rsidRDefault="00CF69C1" w:rsidP="00CF69C1">
      <w:pPr>
        <w:pStyle w:val="a4"/>
        <w:ind w:left="720" w:firstLine="567"/>
        <w:rPr>
          <w:rFonts w:ascii="Times New Roman" w:hAnsi="Times New Roman"/>
          <w:sz w:val="28"/>
          <w:szCs w:val="28"/>
        </w:rPr>
      </w:pPr>
      <w:r w:rsidRPr="00CF69C1">
        <w:rPr>
          <w:rFonts w:ascii="Times New Roman" w:hAnsi="Times New Roman"/>
          <w:sz w:val="28"/>
          <w:szCs w:val="28"/>
        </w:rPr>
        <w:t>- первоначальная –     88,1      млн.руб.;</w:t>
      </w:r>
    </w:p>
    <w:p w:rsidR="00CF69C1" w:rsidRPr="00CF69C1" w:rsidRDefault="00CF69C1" w:rsidP="00CF69C1">
      <w:pPr>
        <w:pStyle w:val="a4"/>
        <w:ind w:left="720" w:firstLine="567"/>
        <w:rPr>
          <w:rFonts w:ascii="Times New Roman" w:hAnsi="Times New Roman"/>
          <w:sz w:val="28"/>
          <w:szCs w:val="28"/>
        </w:rPr>
      </w:pPr>
      <w:r w:rsidRPr="00CF69C1">
        <w:rPr>
          <w:rFonts w:ascii="Times New Roman" w:hAnsi="Times New Roman"/>
          <w:sz w:val="28"/>
          <w:szCs w:val="28"/>
        </w:rPr>
        <w:t>- остаточная –        22,5        млн.руб.</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Сумма среднегодовых налоговых выплат –    3,7   млн.руб.</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 xml:space="preserve">Выручка за 2017 год –     1 447,5      млн.руб </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Дебиторская задолженность на 01.01.2018г –.</w:t>
      </w:r>
      <w:r w:rsidRPr="00CF69C1">
        <w:rPr>
          <w:rFonts w:ascii="Times New Roman" w:hAnsi="Times New Roman"/>
          <w:sz w:val="28"/>
          <w:szCs w:val="28"/>
        </w:rPr>
        <w:softHyphen/>
        <w:t xml:space="preserve">     49,5    млн.руб   </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Кредиторская задолженность на 01.01.2018г –  1064,3   млн. руб., в т.ч.:</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налоги –     0   млн. руб., внебюд. –     0  млн.руб,  прочие-    0  млн.руб.;</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Численность сотрудников предприятия фактическая:</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lastRenderedPageBreak/>
        <w:t>2017г. -    255   чел., в т.ч. АУП –    255   чел.</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Имущество предприятия:</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 xml:space="preserve">      -площадь земельного участка –    13,2   га;</w:t>
      </w:r>
    </w:p>
    <w:p w:rsidR="00CF69C1" w:rsidRPr="00CF69C1" w:rsidRDefault="00CF69C1" w:rsidP="00CF69C1">
      <w:pPr>
        <w:pStyle w:val="a4"/>
        <w:ind w:left="360" w:firstLine="567"/>
        <w:jc w:val="both"/>
        <w:rPr>
          <w:rFonts w:ascii="Times New Roman" w:hAnsi="Times New Roman"/>
          <w:sz w:val="28"/>
          <w:szCs w:val="28"/>
        </w:rPr>
      </w:pPr>
      <w:r w:rsidRPr="00CF69C1">
        <w:rPr>
          <w:rFonts w:ascii="Times New Roman" w:hAnsi="Times New Roman"/>
          <w:sz w:val="28"/>
          <w:szCs w:val="28"/>
        </w:rPr>
        <w:t>- объекты недвижимости –     30   ед.;</w:t>
      </w:r>
    </w:p>
    <w:p w:rsidR="00CF69C1" w:rsidRPr="00CF69C1" w:rsidRDefault="00CF69C1" w:rsidP="00CF69C1">
      <w:pPr>
        <w:pStyle w:val="a4"/>
        <w:ind w:left="360" w:firstLine="567"/>
        <w:jc w:val="both"/>
        <w:rPr>
          <w:rFonts w:ascii="Times New Roman" w:hAnsi="Times New Roman"/>
          <w:sz w:val="28"/>
          <w:szCs w:val="28"/>
        </w:rPr>
      </w:pPr>
      <w:r w:rsidRPr="00CF69C1">
        <w:rPr>
          <w:rFonts w:ascii="Times New Roman" w:hAnsi="Times New Roman"/>
          <w:sz w:val="28"/>
          <w:szCs w:val="28"/>
        </w:rPr>
        <w:t>- транспорт –    23    ед</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Подробная справка о приватизации имущества: идет инвентаризация по имуществу.</w:t>
      </w:r>
    </w:p>
    <w:p w:rsidR="00CF69C1" w:rsidRPr="00CF69C1" w:rsidRDefault="00CF69C1" w:rsidP="00CF69C1">
      <w:pPr>
        <w:pStyle w:val="a4"/>
        <w:ind w:firstLine="567"/>
        <w:jc w:val="both"/>
        <w:rPr>
          <w:rFonts w:ascii="Times New Roman" w:hAnsi="Times New Roman"/>
          <w:sz w:val="28"/>
          <w:szCs w:val="28"/>
        </w:rPr>
      </w:pPr>
      <w:r w:rsidRPr="00CF69C1">
        <w:rPr>
          <w:rFonts w:ascii="Times New Roman" w:hAnsi="Times New Roman"/>
          <w:sz w:val="28"/>
          <w:szCs w:val="28"/>
        </w:rPr>
        <w:t>1-й этап – недвижимость (здания) в количестве 30 единиц прошли госрегистрацию в УФС Госрегистрации, кадастра и картографии по ЧР- 15.01.2018 г.</w:t>
      </w:r>
    </w:p>
    <w:p w:rsidR="00CF69C1" w:rsidRPr="00CF69C1" w:rsidRDefault="00CF69C1" w:rsidP="00CF69C1">
      <w:pPr>
        <w:pStyle w:val="a4"/>
        <w:ind w:firstLine="567"/>
        <w:jc w:val="both"/>
        <w:rPr>
          <w:rFonts w:ascii="Times New Roman" w:hAnsi="Times New Roman"/>
          <w:i/>
          <w:sz w:val="28"/>
          <w:szCs w:val="28"/>
        </w:rPr>
      </w:pPr>
      <w:r w:rsidRPr="00CF69C1">
        <w:rPr>
          <w:rFonts w:ascii="Times New Roman" w:hAnsi="Times New Roman"/>
          <w:sz w:val="28"/>
          <w:szCs w:val="28"/>
        </w:rPr>
        <w:t xml:space="preserve">Объем СВР  2016 года  - 1007 288 518 руб., 2017 года – 1 447 503 693 руб. </w:t>
      </w:r>
    </w:p>
    <w:p w:rsidR="00CF69C1" w:rsidRPr="00CF69C1" w:rsidRDefault="00CF69C1" w:rsidP="00CF69C1">
      <w:pPr>
        <w:pStyle w:val="a4"/>
        <w:ind w:left="360" w:firstLine="567"/>
        <w:rPr>
          <w:rFonts w:ascii="Times New Roman" w:hAnsi="Times New Roman"/>
          <w:b/>
          <w:sz w:val="16"/>
          <w:szCs w:val="16"/>
        </w:rPr>
      </w:pPr>
    </w:p>
    <w:p w:rsidR="00CF69C1" w:rsidRPr="00CF69C1" w:rsidRDefault="00CF69C1" w:rsidP="00CF69C1">
      <w:pPr>
        <w:pStyle w:val="a4"/>
        <w:numPr>
          <w:ilvl w:val="0"/>
          <w:numId w:val="50"/>
        </w:numPr>
        <w:ind w:firstLine="567"/>
        <w:rPr>
          <w:rFonts w:ascii="Times New Roman" w:hAnsi="Times New Roman"/>
          <w:b/>
          <w:sz w:val="28"/>
          <w:szCs w:val="28"/>
        </w:rPr>
      </w:pPr>
      <w:r w:rsidRPr="00CF69C1">
        <w:rPr>
          <w:rFonts w:ascii="Times New Roman" w:hAnsi="Times New Roman"/>
          <w:b/>
          <w:sz w:val="28"/>
          <w:szCs w:val="28"/>
        </w:rPr>
        <w:t>ГУП «Жилкомстрой»:</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 xml:space="preserve">Мощность предприятия:            </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Номенклатура производимых работ:</w:t>
      </w:r>
    </w:p>
    <w:p w:rsidR="00CF69C1" w:rsidRPr="00CF69C1" w:rsidRDefault="00CF69C1" w:rsidP="00CF69C1">
      <w:pPr>
        <w:tabs>
          <w:tab w:val="left" w:pos="1920"/>
        </w:tabs>
        <w:spacing w:after="0" w:line="240" w:lineRule="auto"/>
        <w:ind w:firstLine="567"/>
        <w:rPr>
          <w:rFonts w:ascii="Times New Roman" w:hAnsi="Times New Roman"/>
          <w:sz w:val="28"/>
          <w:szCs w:val="28"/>
        </w:rPr>
      </w:pPr>
      <w:r w:rsidRPr="00CF69C1">
        <w:rPr>
          <w:rFonts w:ascii="Times New Roman" w:hAnsi="Times New Roman"/>
          <w:sz w:val="28"/>
          <w:szCs w:val="28"/>
        </w:rPr>
        <w:t xml:space="preserve">            - строительно-восстановительные работы</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Освоение: по ФЦП, РЦП -  246,1 млн. руб.</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Балансовая стоимость основных средств:</w:t>
      </w:r>
    </w:p>
    <w:p w:rsidR="00CF69C1" w:rsidRPr="00CF69C1" w:rsidRDefault="00CF69C1" w:rsidP="00CF69C1">
      <w:pPr>
        <w:tabs>
          <w:tab w:val="left" w:pos="1005"/>
        </w:tabs>
        <w:spacing w:after="0" w:line="240" w:lineRule="auto"/>
        <w:ind w:firstLine="567"/>
        <w:rPr>
          <w:rFonts w:ascii="Times New Roman" w:hAnsi="Times New Roman"/>
          <w:sz w:val="28"/>
          <w:szCs w:val="28"/>
        </w:rPr>
      </w:pPr>
      <w:r w:rsidRPr="00CF69C1">
        <w:rPr>
          <w:rFonts w:ascii="Times New Roman" w:hAnsi="Times New Roman"/>
          <w:sz w:val="28"/>
          <w:szCs w:val="28"/>
        </w:rPr>
        <w:tab/>
        <w:t>-  первоначальная    -    66,6 млн. руб.</w:t>
      </w:r>
    </w:p>
    <w:p w:rsidR="00CF69C1" w:rsidRPr="00CF69C1" w:rsidRDefault="00CF69C1" w:rsidP="00CF69C1">
      <w:pPr>
        <w:tabs>
          <w:tab w:val="left" w:pos="1005"/>
        </w:tabs>
        <w:spacing w:after="0" w:line="240" w:lineRule="auto"/>
        <w:ind w:firstLine="567"/>
        <w:rPr>
          <w:rFonts w:ascii="Times New Roman" w:hAnsi="Times New Roman"/>
          <w:sz w:val="28"/>
          <w:szCs w:val="28"/>
        </w:rPr>
      </w:pPr>
      <w:r w:rsidRPr="00CF69C1">
        <w:rPr>
          <w:rFonts w:ascii="Times New Roman" w:hAnsi="Times New Roman"/>
          <w:sz w:val="28"/>
          <w:szCs w:val="28"/>
        </w:rPr>
        <w:tab/>
        <w:t>-  остаточная   -   6,8 млн. руб.</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Сумма среднегодовых налоговых выплат   -   4,3 млн. руб.</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Выручка за 2017 год   -   315,007 руб.</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Дебиторская задолженность на 01.01.2018 г.   -   122,9 млн.руб.</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Кредиторская задолженность на 01.01.2018 г.   -   млн.руб.    в т.ч.:</w:t>
      </w:r>
    </w:p>
    <w:p w:rsidR="00CF69C1" w:rsidRPr="00CF69C1" w:rsidRDefault="00CF69C1" w:rsidP="00CF69C1">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CF69C1">
        <w:rPr>
          <w:rFonts w:ascii="Times New Roman" w:hAnsi="Times New Roman"/>
          <w:sz w:val="28"/>
          <w:szCs w:val="28"/>
        </w:rPr>
        <w:t>- налоги  -  млн.руб.,    внебюджетная  -  млн.руб.,   прочие  -  млн.руб.  не имеется</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Численность сотрудников предприятия фактически:</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 xml:space="preserve">2017 год  -  44 чел., в том числе АУП  -  13 чел. </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Имущество предприятия:</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  площадь земельного участка   -   2,2 га</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  объекты недвижимости   -   3 ед.</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  транспорт   -   32 ед.</w:t>
      </w:r>
    </w:p>
    <w:p w:rsidR="00CF69C1" w:rsidRPr="00CF69C1" w:rsidRDefault="00CF69C1" w:rsidP="00CF69C1">
      <w:pPr>
        <w:spacing w:after="0" w:line="240" w:lineRule="auto"/>
        <w:ind w:firstLine="567"/>
        <w:rPr>
          <w:rFonts w:ascii="Times New Roman" w:hAnsi="Times New Roman"/>
          <w:sz w:val="28"/>
          <w:szCs w:val="28"/>
        </w:rPr>
      </w:pPr>
      <w:r w:rsidRPr="00CF69C1">
        <w:rPr>
          <w:rFonts w:ascii="Times New Roman" w:hAnsi="Times New Roman"/>
          <w:sz w:val="28"/>
          <w:szCs w:val="28"/>
        </w:rPr>
        <w:t>Подробная справка о приватизации имущества:     ------</w:t>
      </w:r>
    </w:p>
    <w:p w:rsidR="00CF69C1" w:rsidRPr="00CF69C1" w:rsidRDefault="00CF69C1" w:rsidP="00CF69C1">
      <w:pPr>
        <w:pStyle w:val="a4"/>
        <w:ind w:firstLine="567"/>
        <w:jc w:val="both"/>
        <w:rPr>
          <w:rFonts w:ascii="Times New Roman" w:hAnsi="Times New Roman"/>
          <w:i/>
          <w:sz w:val="28"/>
          <w:szCs w:val="28"/>
        </w:rPr>
      </w:pPr>
      <w:r w:rsidRPr="00CF69C1">
        <w:rPr>
          <w:rFonts w:ascii="Times New Roman" w:hAnsi="Times New Roman"/>
          <w:sz w:val="28"/>
          <w:szCs w:val="28"/>
        </w:rPr>
        <w:t xml:space="preserve">Объем СВР  2016 года  - 111 017 663 руб., 2017 года – 315 007 387 руб. </w:t>
      </w:r>
    </w:p>
    <w:p w:rsidR="008D1A22" w:rsidRPr="00907D14" w:rsidRDefault="008D1A22" w:rsidP="00D42061">
      <w:pPr>
        <w:tabs>
          <w:tab w:val="left" w:pos="284"/>
          <w:tab w:val="left" w:pos="709"/>
        </w:tabs>
        <w:spacing w:after="0" w:line="240" w:lineRule="auto"/>
        <w:rPr>
          <w:rFonts w:ascii="Times New Roman" w:hAnsi="Times New Roman"/>
          <w:sz w:val="16"/>
          <w:szCs w:val="16"/>
        </w:rPr>
      </w:pPr>
    </w:p>
    <w:p w:rsidR="006052F5" w:rsidRPr="006052F5" w:rsidRDefault="00A65C55" w:rsidP="008D1A22">
      <w:pPr>
        <w:tabs>
          <w:tab w:val="left" w:pos="284"/>
          <w:tab w:val="left" w:pos="709"/>
        </w:tabs>
        <w:spacing w:after="0" w:line="240" w:lineRule="auto"/>
        <w:ind w:firstLine="567"/>
        <w:jc w:val="both"/>
        <w:rPr>
          <w:rFonts w:ascii="Times New Roman" w:hAnsi="Times New Roman"/>
          <w:b/>
          <w:iCs/>
          <w:sz w:val="28"/>
          <w:szCs w:val="28"/>
        </w:rPr>
      </w:pPr>
      <w:r w:rsidRPr="009E240B">
        <w:rPr>
          <w:rFonts w:ascii="Times New Roman" w:hAnsi="Times New Roman"/>
          <w:b/>
          <w:iCs/>
          <w:sz w:val="28"/>
          <w:szCs w:val="28"/>
        </w:rPr>
        <w:t>1.5</w:t>
      </w:r>
      <w:r w:rsidRPr="009E240B">
        <w:rPr>
          <w:rFonts w:ascii="Times New Roman" w:hAnsi="Times New Roman"/>
          <w:iCs/>
          <w:sz w:val="28"/>
          <w:szCs w:val="28"/>
        </w:rPr>
        <w:t xml:space="preserve"> </w:t>
      </w:r>
      <w:r w:rsidR="006052F5" w:rsidRPr="006052F5">
        <w:rPr>
          <w:rFonts w:ascii="Times New Roman" w:hAnsi="Times New Roman"/>
          <w:b/>
          <w:iCs/>
          <w:sz w:val="28"/>
          <w:szCs w:val="28"/>
        </w:rPr>
        <w:t>Обеспечение объектов капитального строительства проектной документацией.</w:t>
      </w:r>
    </w:p>
    <w:p w:rsidR="006052F5" w:rsidRPr="006052F5" w:rsidRDefault="006052F5" w:rsidP="006052F5">
      <w:pPr>
        <w:spacing w:after="0" w:line="240" w:lineRule="auto"/>
        <w:ind w:firstLine="567"/>
        <w:jc w:val="center"/>
        <w:rPr>
          <w:rFonts w:ascii="Times New Roman" w:hAnsi="Times New Roman"/>
          <w:sz w:val="16"/>
          <w:szCs w:val="16"/>
        </w:rPr>
      </w:pPr>
    </w:p>
    <w:p w:rsidR="00D42061" w:rsidRPr="00D42061" w:rsidRDefault="00D42061" w:rsidP="00D42061">
      <w:pPr>
        <w:spacing w:after="0" w:line="240" w:lineRule="auto"/>
        <w:ind w:firstLine="567"/>
        <w:jc w:val="both"/>
        <w:rPr>
          <w:rFonts w:ascii="Times New Roman" w:hAnsi="Times New Roman"/>
          <w:b/>
          <w:i/>
          <w:sz w:val="28"/>
          <w:szCs w:val="28"/>
        </w:rPr>
      </w:pPr>
      <w:r w:rsidRPr="00D42061">
        <w:rPr>
          <w:rFonts w:ascii="Times New Roman" w:hAnsi="Times New Roman"/>
          <w:sz w:val="28"/>
          <w:szCs w:val="28"/>
        </w:rPr>
        <w:t>По всем объектам капитального строительства, государственным заказчиком строительства и реконструкции которых является Министерство строительства и жилищно-коммунального хозяйства Чеченской Республики, обеспечивается разработка проектной документации и осуществляется контроль за соответствием выполняемых работ утвержденным проектам.</w:t>
      </w:r>
    </w:p>
    <w:p w:rsidR="00D42061" w:rsidRPr="00D42061" w:rsidRDefault="00D42061" w:rsidP="00D42061">
      <w:pPr>
        <w:spacing w:after="0" w:line="240" w:lineRule="auto"/>
        <w:ind w:firstLine="567"/>
        <w:jc w:val="center"/>
        <w:rPr>
          <w:rFonts w:ascii="Times New Roman" w:hAnsi="Times New Roman"/>
          <w:i/>
          <w:sz w:val="16"/>
          <w:szCs w:val="16"/>
        </w:rPr>
      </w:pPr>
    </w:p>
    <w:p w:rsidR="00D42061" w:rsidRPr="00D42061" w:rsidRDefault="00D42061" w:rsidP="00D42061">
      <w:pPr>
        <w:spacing w:after="0" w:line="240" w:lineRule="auto"/>
        <w:ind w:firstLine="567"/>
        <w:jc w:val="center"/>
        <w:rPr>
          <w:rFonts w:ascii="Times New Roman" w:hAnsi="Times New Roman"/>
          <w:b/>
          <w:i/>
          <w:sz w:val="28"/>
          <w:szCs w:val="28"/>
        </w:rPr>
      </w:pPr>
      <w:r w:rsidRPr="00D42061">
        <w:rPr>
          <w:rFonts w:ascii="Times New Roman" w:hAnsi="Times New Roman"/>
          <w:b/>
          <w:i/>
          <w:sz w:val="28"/>
          <w:szCs w:val="28"/>
        </w:rPr>
        <w:t>Сопровождение проектно-сметной документации</w:t>
      </w:r>
    </w:p>
    <w:p w:rsidR="00D42061" w:rsidRPr="00D42061" w:rsidRDefault="00D42061" w:rsidP="00D42061">
      <w:pPr>
        <w:spacing w:after="0" w:line="240" w:lineRule="auto"/>
        <w:ind w:firstLine="567"/>
        <w:jc w:val="center"/>
        <w:rPr>
          <w:rFonts w:ascii="Times New Roman" w:hAnsi="Times New Roman"/>
          <w:b/>
          <w:i/>
          <w:sz w:val="16"/>
          <w:szCs w:val="16"/>
        </w:rPr>
      </w:pPr>
    </w:p>
    <w:p w:rsidR="00D42061" w:rsidRPr="00D42061" w:rsidRDefault="00D42061" w:rsidP="00D42061">
      <w:pPr>
        <w:pStyle w:val="24"/>
        <w:numPr>
          <w:ilvl w:val="0"/>
          <w:numId w:val="32"/>
        </w:numPr>
        <w:tabs>
          <w:tab w:val="left" w:pos="393"/>
        </w:tabs>
        <w:spacing w:before="0" w:line="240" w:lineRule="auto"/>
        <w:ind w:left="0" w:firstLine="567"/>
        <w:jc w:val="both"/>
      </w:pPr>
      <w:r w:rsidRPr="00D42061">
        <w:t xml:space="preserve">Ведется работа по формированию земельных участков (межевое дело                   и кадастровый учет) под строительство  объектов в рамках реализации в 2018 г. подпрограмм «Переселение граждан из аварийного жилищного фонда Чеченской Республики (дополнительный этап)», «Стимулирование развития жилищного </w:t>
      </w:r>
      <w:r w:rsidRPr="00D42061">
        <w:lastRenderedPageBreak/>
        <w:t>строительства в Чеченской Республике в 2018году» и «Повышение устойчивости жилых домов, основных объектов и систем жизнеобеспечения  на территории Чеченской Республики на период 2018-2021 гг.» государственной программы Чеченской Республики «Обеспечение доступным и комфортным жильем и услугами ЖКХ граждан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p w:rsidR="00D42061" w:rsidRPr="00D42061" w:rsidRDefault="00D42061" w:rsidP="00D42061">
      <w:pPr>
        <w:pStyle w:val="24"/>
        <w:numPr>
          <w:ilvl w:val="0"/>
          <w:numId w:val="32"/>
        </w:numPr>
        <w:tabs>
          <w:tab w:val="left" w:pos="393"/>
        </w:tabs>
        <w:spacing w:before="0" w:line="240" w:lineRule="auto"/>
        <w:ind w:left="0" w:firstLine="567"/>
        <w:jc w:val="both"/>
      </w:pPr>
      <w:r w:rsidRPr="00D42061">
        <w:t>Сбор исходно-разрешительной документации по объектам в рамках реализации в 2017 году (дополнительный этап) подпрограммы «Переселение граждан из аварийного жилищного фонда Чеченской Республики»государственной программы Чеченской Республики «Обеспечение доступным и комфортным жильем и услугами ЖКХ граждан Чеченской Республики».</w:t>
      </w:r>
    </w:p>
    <w:p w:rsidR="00D42061" w:rsidRPr="00D42061" w:rsidRDefault="00D42061" w:rsidP="00D42061">
      <w:pPr>
        <w:pStyle w:val="24"/>
        <w:numPr>
          <w:ilvl w:val="0"/>
          <w:numId w:val="32"/>
        </w:numPr>
        <w:tabs>
          <w:tab w:val="left" w:pos="393"/>
        </w:tabs>
        <w:spacing w:before="0" w:line="240" w:lineRule="auto"/>
        <w:ind w:left="0" w:firstLine="567"/>
        <w:jc w:val="both"/>
      </w:pPr>
      <w:r w:rsidRPr="00D42061">
        <w:t>Сбор исходно-разрешительной документации по объектам в рамках реализации в 2018-2019 гг. подпрограммы «Стимулирование развития жилищного строительства в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p w:rsidR="00D42061" w:rsidRPr="00D42061" w:rsidRDefault="00D42061" w:rsidP="00D42061">
      <w:pPr>
        <w:pStyle w:val="24"/>
        <w:numPr>
          <w:ilvl w:val="0"/>
          <w:numId w:val="32"/>
        </w:numPr>
        <w:tabs>
          <w:tab w:val="left" w:pos="393"/>
        </w:tabs>
        <w:spacing w:before="0" w:line="240" w:lineRule="auto"/>
        <w:ind w:left="0" w:firstLine="567"/>
        <w:jc w:val="both"/>
      </w:pPr>
      <w:r w:rsidRPr="00D42061">
        <w:t>Формирование перечня объектов в рамках реализации подпрограммы «Повышение устойчивости жилых домов, основных объектов и систем жизнеобеспечения на территории Чеченской Республики на период 2019-2020 годы».</w:t>
      </w:r>
    </w:p>
    <w:p w:rsidR="00D42061" w:rsidRPr="00D42061" w:rsidRDefault="00D42061" w:rsidP="00D42061">
      <w:pPr>
        <w:pStyle w:val="24"/>
        <w:numPr>
          <w:ilvl w:val="0"/>
          <w:numId w:val="32"/>
        </w:numPr>
        <w:tabs>
          <w:tab w:val="left" w:pos="393"/>
        </w:tabs>
        <w:spacing w:before="0" w:line="240" w:lineRule="auto"/>
        <w:ind w:left="0" w:firstLine="567"/>
        <w:jc w:val="both"/>
      </w:pPr>
      <w:r w:rsidRPr="00D42061">
        <w:t>Осуществление приемки и передачи проектной документации по объектам:</w:t>
      </w:r>
    </w:p>
    <w:p w:rsidR="00D42061" w:rsidRPr="00D42061" w:rsidRDefault="00D42061" w:rsidP="00D42061">
      <w:pPr>
        <w:pStyle w:val="24"/>
        <w:shd w:val="clear" w:color="auto" w:fill="auto"/>
        <w:tabs>
          <w:tab w:val="left" w:pos="393"/>
        </w:tabs>
        <w:spacing w:before="0" w:line="240" w:lineRule="auto"/>
        <w:ind w:firstLine="567"/>
        <w:jc w:val="both"/>
      </w:pPr>
      <w:r w:rsidRPr="00D42061">
        <w:t xml:space="preserve">    - Сейсмоусиление СШ  на 350 мест по ул. Садовая, с. Давыденко, Ачхой-Мартановский район, ЧР;</w:t>
      </w:r>
    </w:p>
    <w:p w:rsidR="00D42061" w:rsidRPr="00D42061" w:rsidRDefault="00D42061" w:rsidP="00D42061">
      <w:pPr>
        <w:pStyle w:val="24"/>
        <w:shd w:val="clear" w:color="auto" w:fill="auto"/>
        <w:tabs>
          <w:tab w:val="left" w:pos="393"/>
        </w:tabs>
        <w:spacing w:before="0" w:line="240" w:lineRule="auto"/>
        <w:ind w:firstLine="567"/>
        <w:jc w:val="both"/>
      </w:pPr>
      <w:r w:rsidRPr="00D42061">
        <w:tab/>
        <w:t>-Строительство СОШ на 360 мест по ул. Моздокская/Миусская, в г. Грозный, Чеченская Республика;</w:t>
      </w:r>
    </w:p>
    <w:p w:rsidR="00D42061" w:rsidRPr="00D42061" w:rsidRDefault="00D42061" w:rsidP="00D42061">
      <w:pPr>
        <w:pStyle w:val="24"/>
        <w:shd w:val="clear" w:color="auto" w:fill="auto"/>
        <w:tabs>
          <w:tab w:val="left" w:pos="393"/>
        </w:tabs>
        <w:spacing w:before="0" w:line="240" w:lineRule="auto"/>
        <w:ind w:firstLine="567"/>
        <w:jc w:val="both"/>
      </w:pPr>
      <w:r w:rsidRPr="00D42061">
        <w:tab/>
        <w:t>-Строительство детского сада на 80 мест, ул. Старопромысловское шоссе, 24, г.Грозный, ЧР.</w:t>
      </w:r>
    </w:p>
    <w:p w:rsidR="00D42061" w:rsidRPr="00D42061" w:rsidRDefault="00D42061" w:rsidP="00D42061">
      <w:pPr>
        <w:pStyle w:val="24"/>
        <w:shd w:val="clear" w:color="auto" w:fill="auto"/>
        <w:tabs>
          <w:tab w:val="left" w:pos="393"/>
        </w:tabs>
        <w:spacing w:before="0" w:line="240" w:lineRule="auto"/>
        <w:ind w:firstLine="567"/>
        <w:jc w:val="both"/>
      </w:pPr>
      <w:r w:rsidRPr="00D42061">
        <w:t xml:space="preserve">     -Строительство подъездных дорог и автомобильных площадок жилого комплекса по ул. Старопромысловское шоссе, 24, г. Грозный, ЧР;    </w:t>
      </w:r>
    </w:p>
    <w:p w:rsidR="00D42061" w:rsidRPr="00D42061" w:rsidRDefault="00D42061" w:rsidP="00D42061">
      <w:pPr>
        <w:pStyle w:val="24"/>
        <w:shd w:val="clear" w:color="auto" w:fill="auto"/>
        <w:tabs>
          <w:tab w:val="left" w:pos="393"/>
        </w:tabs>
        <w:spacing w:before="0" w:line="240" w:lineRule="auto"/>
        <w:ind w:firstLine="567"/>
        <w:jc w:val="both"/>
      </w:pPr>
      <w:r w:rsidRPr="00D42061">
        <w:t xml:space="preserve"> - Строительство районного дома культуры в с. Ножай-Юрт, Ножай-Юртовского муниципального района, ЧР;</w:t>
      </w:r>
    </w:p>
    <w:p w:rsidR="00D42061" w:rsidRPr="00D42061" w:rsidRDefault="00D42061" w:rsidP="00D42061">
      <w:pPr>
        <w:pStyle w:val="24"/>
        <w:shd w:val="clear" w:color="auto" w:fill="auto"/>
        <w:tabs>
          <w:tab w:val="left" w:pos="393"/>
        </w:tabs>
        <w:spacing w:before="0" w:line="240" w:lineRule="auto"/>
        <w:ind w:firstLine="567"/>
        <w:jc w:val="both"/>
      </w:pPr>
      <w:r w:rsidRPr="00D42061">
        <w:t xml:space="preserve"> -Строительство СОШ № 10 на 720 мест, г. Грозный, Старопромысловский район, Старый поселок, ЧР;</w:t>
      </w:r>
    </w:p>
    <w:p w:rsidR="00D42061" w:rsidRPr="00D42061" w:rsidRDefault="00D42061" w:rsidP="00D42061">
      <w:pPr>
        <w:pStyle w:val="24"/>
        <w:shd w:val="clear" w:color="auto" w:fill="auto"/>
        <w:tabs>
          <w:tab w:val="left" w:pos="393"/>
        </w:tabs>
        <w:spacing w:before="0" w:line="240" w:lineRule="auto"/>
        <w:ind w:firstLine="567"/>
        <w:jc w:val="both"/>
      </w:pPr>
      <w:r w:rsidRPr="00D42061">
        <w:t>- Строительство СОШ на 720 мест, Грозненский район, с. Побединское,       пер. Школьный, 1, ЧР;</w:t>
      </w:r>
    </w:p>
    <w:p w:rsidR="00D42061" w:rsidRPr="00D42061" w:rsidRDefault="00D42061" w:rsidP="00D42061">
      <w:pPr>
        <w:pStyle w:val="24"/>
        <w:shd w:val="clear" w:color="auto" w:fill="auto"/>
        <w:tabs>
          <w:tab w:val="left" w:pos="393"/>
        </w:tabs>
        <w:spacing w:before="0" w:line="240" w:lineRule="auto"/>
        <w:ind w:firstLine="567"/>
        <w:jc w:val="both"/>
      </w:pPr>
      <w:r w:rsidRPr="00D42061">
        <w:t>- Строительство СОШ на 720 мест, Грозненский район, с. Садовое,                 ул. Черкасская, 35, ЧР;</w:t>
      </w:r>
    </w:p>
    <w:p w:rsidR="00D42061" w:rsidRPr="00D42061" w:rsidRDefault="00D42061" w:rsidP="00D42061">
      <w:pPr>
        <w:pStyle w:val="24"/>
        <w:shd w:val="clear" w:color="auto" w:fill="auto"/>
        <w:tabs>
          <w:tab w:val="left" w:pos="393"/>
        </w:tabs>
        <w:spacing w:before="0" w:line="240" w:lineRule="auto"/>
        <w:ind w:firstLine="567"/>
        <w:jc w:val="both"/>
      </w:pPr>
      <w:r w:rsidRPr="00D42061">
        <w:t>- Строительство СОШ на 720 мест, г. Грозный, Ленинский район,                   ул. Кутузова, 11, ЧР;</w:t>
      </w:r>
    </w:p>
    <w:p w:rsidR="00D42061" w:rsidRPr="00D42061" w:rsidRDefault="00D42061" w:rsidP="00D42061">
      <w:pPr>
        <w:pStyle w:val="24"/>
        <w:shd w:val="clear" w:color="auto" w:fill="auto"/>
        <w:tabs>
          <w:tab w:val="left" w:pos="393"/>
        </w:tabs>
        <w:spacing w:before="0" w:line="240" w:lineRule="auto"/>
        <w:ind w:firstLine="567"/>
        <w:jc w:val="both"/>
      </w:pPr>
      <w:r w:rsidRPr="00D42061">
        <w:t>- Строительство СОШ № 1 на 720 мест Шалинский район, с. Автуры,             ул. Ленина, 17, ЧР;</w:t>
      </w:r>
    </w:p>
    <w:p w:rsidR="00D42061" w:rsidRPr="00D42061" w:rsidRDefault="00D42061" w:rsidP="00D42061">
      <w:pPr>
        <w:pStyle w:val="24"/>
        <w:shd w:val="clear" w:color="auto" w:fill="auto"/>
        <w:tabs>
          <w:tab w:val="left" w:pos="393"/>
        </w:tabs>
        <w:spacing w:before="0" w:line="240" w:lineRule="auto"/>
        <w:ind w:firstLine="567"/>
        <w:jc w:val="both"/>
      </w:pPr>
      <w:r w:rsidRPr="00D42061">
        <w:t>- Строительство СОШ на 480 мест, г. Урус-Мартан, ул. Кадырова б/н, ЧР.</w:t>
      </w:r>
    </w:p>
    <w:p w:rsidR="00D42061" w:rsidRPr="00D42061" w:rsidRDefault="00D42061" w:rsidP="00D42061">
      <w:pPr>
        <w:pStyle w:val="24"/>
        <w:shd w:val="clear" w:color="auto" w:fill="auto"/>
        <w:tabs>
          <w:tab w:val="left" w:pos="393"/>
        </w:tabs>
        <w:spacing w:before="0" w:line="240" w:lineRule="auto"/>
        <w:ind w:firstLine="567"/>
        <w:jc w:val="both"/>
      </w:pPr>
      <w:r w:rsidRPr="00D42061">
        <w:tab/>
        <w:t>6. Подрядной организации выдана проектная документация по объекту "Сейсмоусиление СШ  на 350 мест по ул. Садовая, с. Давыденко, Ачхой-Мартановский район, ЧР".</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lastRenderedPageBreak/>
        <w:t xml:space="preserve">  7.</w:t>
      </w:r>
      <w:r w:rsidRPr="00D42061">
        <w:rPr>
          <w:rFonts w:ascii="Times New Roman" w:hAnsi="Times New Roman"/>
          <w:sz w:val="28"/>
          <w:szCs w:val="28"/>
        </w:rPr>
        <w:tab/>
        <w:t>Направлены в администрации муниципальных районов Чеченской Республики пакет документов на получение разрешений на строительство и ГПЗУ на объекты:</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ab/>
        <w:t>- Сейсмоусиление СШ на 350 мест по ул.Садовая, с. Давыденко Ачхой-Мартановский район, Чеченская Республика;</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ab/>
        <w:t>- Районный дом культуры в с.Ножай-Юрт, Ножай-Юртовского муниципального района, Чеченской Республики;</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ab/>
        <w:t>- Строительство средней общеобразовательной школы на 720 мест, Грозненский район, с. Побединское, пер. Школьный, 1, Чеченская Республика;</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ab/>
        <w:t xml:space="preserve">-Строительство средней общеобразовательной школы на 720 мест, Грозненский район, с.Садовое, ул. Черкасская, 35, Чеченская Республика. </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8. Осуществлены необходимые согласования производственных вопросов с проектными организациями, подрядными организациями и администрациями городов и районов ЧР, вовлеченных в строительный процесс.</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9.Направленыписьма мэрам городов, главам администраций муниципальных районов Чеченской Республики о предоставлении земельных участков под строительство объектов в рамках подпрограммы «Стимулирование развития жилищного строительства в Чеченской Республике» на 2018-2021 гг.</w:t>
      </w:r>
    </w:p>
    <w:p w:rsidR="00D42061" w:rsidRPr="00D42061" w:rsidRDefault="00D42061" w:rsidP="00D42061">
      <w:pPr>
        <w:pStyle w:val="24"/>
        <w:shd w:val="clear" w:color="auto" w:fill="auto"/>
        <w:tabs>
          <w:tab w:val="left" w:pos="547"/>
        </w:tabs>
        <w:spacing w:before="0" w:line="240" w:lineRule="auto"/>
        <w:ind w:firstLine="567"/>
        <w:jc w:val="both"/>
      </w:pPr>
      <w:r w:rsidRPr="00D42061">
        <w:t>10. Осуществлены необходимые согласования производственных вопросов с проектными организациями, подрядными организациями и администрациями городов и районов ЧР, вовлеченных в строительный процесс.</w:t>
      </w:r>
    </w:p>
    <w:p w:rsidR="00D42061" w:rsidRPr="00D42061" w:rsidRDefault="00D42061" w:rsidP="00D42061">
      <w:pPr>
        <w:pStyle w:val="24"/>
        <w:shd w:val="clear" w:color="auto" w:fill="auto"/>
        <w:tabs>
          <w:tab w:val="left" w:pos="547"/>
        </w:tabs>
        <w:spacing w:before="0" w:line="240" w:lineRule="auto"/>
        <w:ind w:firstLine="567"/>
        <w:jc w:val="both"/>
      </w:pPr>
      <w:r w:rsidRPr="00D42061">
        <w:t>11. Ведется работа по сбору исходно-разрешительной документации                     (документы на землеотвод, технические условия на водо-газо-электроснабжение и водоотведение) на объекты «Стимулирование развития жилищного строительства в Чеченской Республике   в 2018 году».</w:t>
      </w:r>
    </w:p>
    <w:p w:rsidR="00D42061" w:rsidRPr="00D42061" w:rsidRDefault="00D42061" w:rsidP="00D42061">
      <w:pPr>
        <w:pStyle w:val="24"/>
        <w:shd w:val="clear" w:color="auto" w:fill="auto"/>
        <w:tabs>
          <w:tab w:val="left" w:pos="426"/>
        </w:tabs>
        <w:spacing w:before="0" w:line="240" w:lineRule="auto"/>
        <w:ind w:firstLine="567"/>
        <w:jc w:val="both"/>
      </w:pPr>
      <w:r w:rsidRPr="00D42061">
        <w:t>12. Ведется работа по получению разрешений на строительство объектов, в рамках реализации программных мероприятий на 2018-2022 гг.</w:t>
      </w:r>
    </w:p>
    <w:p w:rsidR="00D42061" w:rsidRPr="00D42061" w:rsidRDefault="00D42061" w:rsidP="00D42061">
      <w:pPr>
        <w:pStyle w:val="24"/>
        <w:shd w:val="clear" w:color="auto" w:fill="auto"/>
        <w:tabs>
          <w:tab w:val="left" w:pos="426"/>
        </w:tabs>
        <w:spacing w:before="0" w:line="240" w:lineRule="auto"/>
        <w:ind w:firstLine="567"/>
        <w:jc w:val="both"/>
      </w:pPr>
      <w:r w:rsidRPr="00D42061">
        <w:t>13.  В рамках исполнения Постановления Правительства Российской Федерации от 31 марта 2017 г. № 389 в Министерство строительства и ЖКХ РФ направлены сведения по трём объектам дошкольного образования для включения в реестр экономически эффективной проектной документации повторного использования.                                                                                   14. Подготовка документации для проведения электронных торгов.</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15. Взаимодействие с другими отделами министерства.</w:t>
      </w:r>
    </w:p>
    <w:p w:rsidR="00D42061" w:rsidRPr="00D42061" w:rsidRDefault="00D42061" w:rsidP="00D42061">
      <w:pPr>
        <w:spacing w:after="0" w:line="240" w:lineRule="auto"/>
        <w:rPr>
          <w:rFonts w:ascii="Times New Roman" w:hAnsi="Times New Roman"/>
          <w:b/>
          <w:i/>
          <w:sz w:val="16"/>
          <w:szCs w:val="16"/>
        </w:rPr>
      </w:pPr>
    </w:p>
    <w:p w:rsidR="00D42061" w:rsidRPr="00D42061" w:rsidRDefault="00D42061" w:rsidP="00D42061">
      <w:pPr>
        <w:spacing w:after="0" w:line="240" w:lineRule="auto"/>
        <w:ind w:firstLine="567"/>
        <w:jc w:val="center"/>
        <w:rPr>
          <w:rFonts w:ascii="Times New Roman" w:hAnsi="Times New Roman"/>
          <w:b/>
          <w:i/>
          <w:sz w:val="28"/>
          <w:szCs w:val="28"/>
        </w:rPr>
      </w:pPr>
      <w:r w:rsidRPr="00D42061">
        <w:rPr>
          <w:rFonts w:ascii="Times New Roman" w:hAnsi="Times New Roman"/>
          <w:b/>
          <w:i/>
          <w:sz w:val="28"/>
          <w:szCs w:val="28"/>
        </w:rPr>
        <w:t>Ценообразование в строительстве</w:t>
      </w:r>
    </w:p>
    <w:p w:rsidR="00D42061" w:rsidRPr="00D42061" w:rsidRDefault="00D42061" w:rsidP="00D42061">
      <w:pPr>
        <w:spacing w:after="0" w:line="240" w:lineRule="auto"/>
        <w:ind w:firstLine="567"/>
        <w:jc w:val="both"/>
        <w:rPr>
          <w:rFonts w:ascii="Times New Roman" w:hAnsi="Times New Roman"/>
          <w:b/>
          <w:sz w:val="16"/>
          <w:szCs w:val="16"/>
        </w:rPr>
      </w:pP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1. Сбор информация от генподрядных организаций Чеченской Республики о фактической стоимости материалов, изделий, конструкций, эксплуатации строительных машин и механизмов, применяемых в ходе строительства (реконструкции) объектов капитального строительства на территории Чеченской Республики.</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2. Направлены в адрес Министерства строительства и ЖКХ РФ, а также размещены на официальном сайте министерства, территориальные единичные расценки, принятые филиалом ОАО МЦЦС "Мосстройцены" по Чеченской Республике.</w:t>
      </w:r>
    </w:p>
    <w:p w:rsidR="00D42061" w:rsidRPr="00D42061" w:rsidRDefault="00D42061" w:rsidP="00D42061">
      <w:pPr>
        <w:pStyle w:val="24"/>
        <w:shd w:val="clear" w:color="auto" w:fill="auto"/>
        <w:spacing w:before="0" w:line="240" w:lineRule="auto"/>
        <w:ind w:firstLine="567"/>
        <w:jc w:val="both"/>
      </w:pPr>
      <w:r w:rsidRPr="00D42061">
        <w:t xml:space="preserve">3. Направлен запрос руководителям строительных организаций и предприятий Чеченской Республики, о необходимости  ежеквартально представления в филиал ОАО МЦЦС «Мосстройцены» в СКФО сведений о фактической стоимости </w:t>
      </w:r>
      <w:r w:rsidRPr="00D42061">
        <w:lastRenderedPageBreak/>
        <w:t>строительных ресурсов, необходимых при  формировании ежеквартальных отчетов в Минстрой РФ.</w:t>
      </w:r>
    </w:p>
    <w:p w:rsidR="00D42061" w:rsidRPr="00D42061" w:rsidRDefault="00D42061" w:rsidP="00D42061">
      <w:pPr>
        <w:pStyle w:val="24"/>
        <w:shd w:val="clear" w:color="auto" w:fill="auto"/>
        <w:spacing w:before="0" w:line="240" w:lineRule="auto"/>
        <w:ind w:firstLine="567"/>
        <w:jc w:val="both"/>
      </w:pPr>
      <w:r w:rsidRPr="00D42061">
        <w:t xml:space="preserve">4. Участие в организации совещания под председательством заместителя министра строительства и жилищно-коммунального хозяйства Российской Федерации Х.Д. Мавлиярова по вопросам совершенствования системы ценообразования и сметного нормирования в строительной отрасли, применения экономически-эффективной проектной документации повторного использования и модифицированной проектной документации при осуществлении строительства и реконструкции объектов. </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5.</w:t>
      </w:r>
      <w:r w:rsidRPr="00D42061">
        <w:rPr>
          <w:rFonts w:ascii="Times New Roman" w:hAnsi="Times New Roman"/>
          <w:sz w:val="28"/>
          <w:szCs w:val="28"/>
        </w:rPr>
        <w:tab/>
        <w:t xml:space="preserve">Размещены на сайте Министерства рекомендуемые индексы изменения сметной стоимости строительно-монтажных и пусконаладочных работ по объектам строительства, определяемых с применением федеральных и территориальных единичных расценок,  на </w:t>
      </w:r>
      <w:r w:rsidRPr="00D42061">
        <w:rPr>
          <w:rFonts w:ascii="Times New Roman" w:hAnsi="Times New Roman"/>
          <w:sz w:val="28"/>
          <w:szCs w:val="28"/>
          <w:lang w:val="en-US"/>
        </w:rPr>
        <w:t>III</w:t>
      </w:r>
      <w:r w:rsidRPr="00D42061">
        <w:rPr>
          <w:rFonts w:ascii="Times New Roman" w:hAnsi="Times New Roman"/>
          <w:sz w:val="28"/>
          <w:szCs w:val="28"/>
        </w:rPr>
        <w:t xml:space="preserve"> квартал 2017 года.</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6. В рамках исполнения Постановления Правительства Российской Федерации от</w:t>
      </w:r>
    </w:p>
    <w:p w:rsidR="00D42061" w:rsidRDefault="00D42061" w:rsidP="00D42061">
      <w:pPr>
        <w:pStyle w:val="24"/>
        <w:shd w:val="clear" w:color="auto" w:fill="auto"/>
        <w:spacing w:before="0" w:line="240" w:lineRule="auto"/>
        <w:jc w:val="both"/>
      </w:pPr>
      <w:r w:rsidRPr="00D42061">
        <w:t>23.12.2016 г. «О мониторинге цен строительных ресурсов» по состоянию на 27.12.2017г. проведена работа по включению 17 предприятий ЧР, производящих строительные материалы, в перечень юридических лиц, предоставляющих информацию для формирования сметных цен строительных ресурсов, из которых 5 предприятий были ранее включены, 5 предприятий рекомендованы Минстроем РФ к включению, одно предприятие исключено из-за отсутствия ОКВЭД на  производство строительных материалов, одному предприятию рекомендовано исправить ОКВЭД на  производство строительных материалов, 5 предприятиям рекомендовано представить в Минстрой РФ уточненную информацию для включения в перечень.</w:t>
      </w:r>
    </w:p>
    <w:p w:rsidR="00D42061" w:rsidRPr="00D42061" w:rsidRDefault="00D42061" w:rsidP="00D42061">
      <w:pPr>
        <w:pStyle w:val="24"/>
        <w:shd w:val="clear" w:color="auto" w:fill="auto"/>
        <w:spacing w:before="0" w:line="240" w:lineRule="auto"/>
        <w:jc w:val="both"/>
        <w:rPr>
          <w:sz w:val="16"/>
          <w:szCs w:val="16"/>
        </w:rPr>
      </w:pPr>
    </w:p>
    <w:p w:rsidR="00D42061" w:rsidRPr="00D42061" w:rsidRDefault="00D42061" w:rsidP="00D42061">
      <w:pPr>
        <w:pStyle w:val="24"/>
        <w:shd w:val="clear" w:color="auto" w:fill="auto"/>
        <w:spacing w:before="0" w:line="240" w:lineRule="auto"/>
        <w:ind w:firstLine="567"/>
      </w:pPr>
      <w:r w:rsidRPr="00D42061">
        <w:rPr>
          <w:b/>
          <w:i/>
        </w:rPr>
        <w:t>Выполнение отчетных форм</w:t>
      </w:r>
    </w:p>
    <w:p w:rsidR="00D42061" w:rsidRPr="00D42061" w:rsidRDefault="00D42061" w:rsidP="00D42061">
      <w:pPr>
        <w:spacing w:after="0" w:line="240" w:lineRule="auto"/>
        <w:ind w:firstLine="567"/>
        <w:jc w:val="both"/>
        <w:rPr>
          <w:rFonts w:ascii="Times New Roman" w:hAnsi="Times New Roman"/>
          <w:b/>
          <w:i/>
          <w:sz w:val="16"/>
          <w:szCs w:val="16"/>
        </w:rPr>
      </w:pP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1. Отчет за 1-й, 2-й, 3-й и 4-й кварталы 2017 года в Минтерразвития ЧР о среднерыночных ценах на материалы, применяемые при производстве общестроительных работ в Чеченской Республике.</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2. Отчет за 1-й, 2-й, 3-й и 4-йкварталы 2017 года в Минстрой России о фактической стоимости применяемых материалов, изделий, конструкций, эксплуатации строительных машин и механизмов.</w:t>
      </w:r>
    </w:p>
    <w:p w:rsidR="00D42061" w:rsidRPr="00D42061" w:rsidRDefault="00D42061" w:rsidP="00D42061">
      <w:pPr>
        <w:spacing w:after="0" w:line="240" w:lineRule="auto"/>
        <w:ind w:firstLine="567"/>
        <w:jc w:val="both"/>
        <w:rPr>
          <w:rFonts w:ascii="Times New Roman" w:hAnsi="Times New Roman"/>
          <w:sz w:val="28"/>
          <w:szCs w:val="28"/>
        </w:rPr>
      </w:pPr>
      <w:r w:rsidRPr="00D42061">
        <w:rPr>
          <w:rFonts w:ascii="Times New Roman" w:hAnsi="Times New Roman"/>
          <w:sz w:val="28"/>
          <w:szCs w:val="28"/>
        </w:rPr>
        <w:t>3. Отчет за 1-й, 2-й и 3-й квартал 2017 года в Северо-Кавказский федеральный округ о среднерыночной стоимости 1 кв. м. жилья. Министерство строительство и жилищно-коммунального хозяйства Чеченской Республики направило письмо Руководителю Территориального органа Федеральной службы государственной статистики по ЧР (далее- Чеченстат) ежеквартально в срок до 5 числа месяца, следующего за отчетным, представлять информацию о средних ценах и индексах цен на первичном и вторичном рынках жилья ЧР по жилым помещениям разных типов. В связи с непредоставлением информации Чеченстат отчет за 4-й квартал не предоставлен.</w:t>
      </w:r>
    </w:p>
    <w:p w:rsidR="00D42061" w:rsidRPr="00D42061" w:rsidRDefault="00D42061" w:rsidP="00D42061">
      <w:pPr>
        <w:spacing w:after="0" w:line="240" w:lineRule="auto"/>
        <w:ind w:firstLine="567"/>
        <w:jc w:val="both"/>
        <w:rPr>
          <w:rFonts w:ascii="Times New Roman" w:hAnsi="Times New Roman"/>
          <w:b/>
          <w:sz w:val="28"/>
          <w:szCs w:val="28"/>
        </w:rPr>
      </w:pPr>
      <w:r w:rsidRPr="00D42061">
        <w:rPr>
          <w:rFonts w:ascii="Times New Roman" w:hAnsi="Times New Roman"/>
          <w:sz w:val="28"/>
          <w:szCs w:val="28"/>
        </w:rPr>
        <w:t>4. Отчет за 1-й, 2-й, 3-й и 4-й квартал 2017 года в Минстрой России о проведении аукционов по продаже и (или) предоставлению в аренду земельных участков, предназначенных для жилищного строительства, находящихся в собственности органов государственной власти субъекта Российской Федерации.</w:t>
      </w:r>
    </w:p>
    <w:p w:rsidR="005015BA" w:rsidRPr="005015BA" w:rsidRDefault="005015BA" w:rsidP="005015BA">
      <w:pPr>
        <w:spacing w:after="0" w:line="240" w:lineRule="auto"/>
        <w:jc w:val="both"/>
        <w:rPr>
          <w:rFonts w:ascii="Times New Roman" w:hAnsi="Times New Roman"/>
          <w:sz w:val="16"/>
          <w:szCs w:val="16"/>
        </w:rPr>
      </w:pPr>
    </w:p>
    <w:p w:rsidR="00B84660" w:rsidRPr="00B84660" w:rsidRDefault="00427E46" w:rsidP="00B84660">
      <w:pPr>
        <w:spacing w:after="0" w:line="240" w:lineRule="auto"/>
        <w:ind w:firstLine="567"/>
        <w:rPr>
          <w:rFonts w:ascii="Times New Roman" w:hAnsi="Times New Roman"/>
          <w:b/>
          <w:sz w:val="28"/>
          <w:szCs w:val="28"/>
        </w:rPr>
      </w:pPr>
      <w:r w:rsidRPr="009E240B">
        <w:rPr>
          <w:rFonts w:ascii="Times New Roman" w:hAnsi="Times New Roman"/>
          <w:b/>
          <w:sz w:val="28"/>
          <w:szCs w:val="28"/>
        </w:rPr>
        <w:t xml:space="preserve">1.6  </w:t>
      </w:r>
      <w:r w:rsidR="00B84660" w:rsidRPr="00B84660">
        <w:rPr>
          <w:rFonts w:ascii="Times New Roman" w:hAnsi="Times New Roman"/>
          <w:b/>
          <w:sz w:val="28"/>
          <w:szCs w:val="28"/>
        </w:rPr>
        <w:t>Координация деятельности  стройиндустрии</w:t>
      </w:r>
    </w:p>
    <w:p w:rsidR="00907D14" w:rsidRPr="00907D14" w:rsidRDefault="00907D14" w:rsidP="00907D14">
      <w:pPr>
        <w:spacing w:after="0" w:line="240" w:lineRule="auto"/>
        <w:ind w:firstLine="567"/>
        <w:jc w:val="center"/>
        <w:rPr>
          <w:rFonts w:ascii="Times New Roman" w:hAnsi="Times New Roman"/>
          <w:b/>
          <w:sz w:val="16"/>
          <w:szCs w:val="16"/>
        </w:rPr>
      </w:pPr>
    </w:p>
    <w:p w:rsidR="00D42061" w:rsidRPr="00D42061" w:rsidRDefault="00D42061" w:rsidP="00D42061">
      <w:pPr>
        <w:pStyle w:val="a3"/>
        <w:numPr>
          <w:ilvl w:val="0"/>
          <w:numId w:val="29"/>
        </w:numPr>
        <w:spacing w:after="0" w:line="240" w:lineRule="auto"/>
        <w:ind w:left="786" w:firstLine="567"/>
        <w:rPr>
          <w:rFonts w:ascii="Times New Roman" w:hAnsi="Times New Roman"/>
          <w:b/>
          <w:i/>
          <w:sz w:val="28"/>
          <w:szCs w:val="28"/>
        </w:rPr>
      </w:pPr>
      <w:r w:rsidRPr="0006772C">
        <w:rPr>
          <w:rFonts w:ascii="Times New Roman" w:hAnsi="Times New Roman"/>
          <w:b/>
          <w:i/>
          <w:sz w:val="28"/>
          <w:szCs w:val="28"/>
        </w:rPr>
        <w:t>Мониторинг деятельности  предприятий стройиндустрии</w:t>
      </w:r>
    </w:p>
    <w:p w:rsidR="00D42061" w:rsidRPr="00D42061" w:rsidRDefault="00D42061" w:rsidP="00D42061">
      <w:pPr>
        <w:pStyle w:val="a4"/>
        <w:ind w:left="142" w:firstLine="567"/>
        <w:jc w:val="both"/>
        <w:rPr>
          <w:rFonts w:ascii="Times New Roman" w:hAnsi="Times New Roman"/>
          <w:sz w:val="28"/>
          <w:szCs w:val="28"/>
        </w:rPr>
      </w:pPr>
      <w:r w:rsidRPr="00D42061">
        <w:rPr>
          <w:rFonts w:ascii="Times New Roman" w:hAnsi="Times New Roman"/>
          <w:sz w:val="28"/>
          <w:szCs w:val="28"/>
        </w:rPr>
        <w:lastRenderedPageBreak/>
        <w:t>С начала года по май месяц ежемесячно проводилась  работа по мониторингу деятельности предприятий в сфере промышленности строительных материалов республики и ситуации на рынке труда в отрасли промышленности строительных материалов по системообразующим предприятиям республики с представлением информации согласно запросу Минстроя РФ (Л.О.Ставицкий).</w:t>
      </w:r>
    </w:p>
    <w:p w:rsidR="00D42061" w:rsidRPr="00D42061" w:rsidRDefault="00D42061" w:rsidP="00D42061">
      <w:pPr>
        <w:pStyle w:val="a4"/>
        <w:ind w:left="142" w:firstLine="567"/>
        <w:jc w:val="both"/>
        <w:rPr>
          <w:rFonts w:ascii="Times New Roman" w:hAnsi="Times New Roman"/>
          <w:i/>
          <w:sz w:val="28"/>
          <w:szCs w:val="28"/>
        </w:rPr>
      </w:pPr>
      <w:r w:rsidRPr="00D42061">
        <w:rPr>
          <w:rFonts w:ascii="Times New Roman" w:hAnsi="Times New Roman"/>
          <w:sz w:val="28"/>
          <w:szCs w:val="28"/>
        </w:rPr>
        <w:t xml:space="preserve">Согласно сбору информации и отчетным данным по выпуску и реализации готовой продукции,  производство строительных материалов подведомственными предприятиями по состоянию на 01.01.2018г. составило </w:t>
      </w:r>
      <w:r w:rsidRPr="00D42061">
        <w:rPr>
          <w:rFonts w:ascii="Times New Roman" w:hAnsi="Times New Roman"/>
          <w:b/>
          <w:sz w:val="28"/>
          <w:szCs w:val="28"/>
        </w:rPr>
        <w:t xml:space="preserve">127,145 </w:t>
      </w:r>
      <w:r w:rsidRPr="00D42061">
        <w:rPr>
          <w:rFonts w:ascii="Times New Roman" w:hAnsi="Times New Roman"/>
          <w:sz w:val="28"/>
          <w:szCs w:val="28"/>
        </w:rPr>
        <w:t>млн.руб., в т.ч.:</w:t>
      </w:r>
    </w:p>
    <w:p w:rsidR="00D42061" w:rsidRPr="00D42061" w:rsidRDefault="00D42061" w:rsidP="00D42061">
      <w:pPr>
        <w:pStyle w:val="a4"/>
        <w:numPr>
          <w:ilvl w:val="0"/>
          <w:numId w:val="26"/>
        </w:numPr>
        <w:ind w:firstLine="567"/>
        <w:jc w:val="both"/>
        <w:rPr>
          <w:rFonts w:ascii="Times New Roman" w:hAnsi="Times New Roman"/>
          <w:i/>
          <w:sz w:val="28"/>
          <w:szCs w:val="28"/>
        </w:rPr>
      </w:pPr>
      <w:r w:rsidRPr="00D42061">
        <w:rPr>
          <w:rFonts w:ascii="Times New Roman" w:hAnsi="Times New Roman"/>
          <w:b/>
          <w:sz w:val="28"/>
          <w:szCs w:val="28"/>
        </w:rPr>
        <w:t>ГУП «ГЗЖБК</w:t>
      </w:r>
      <w:r w:rsidRPr="00D42061">
        <w:rPr>
          <w:rFonts w:ascii="Times New Roman" w:hAnsi="Times New Roman"/>
          <w:sz w:val="28"/>
          <w:szCs w:val="28"/>
        </w:rPr>
        <w:t>» -  за 2017 год произведено и реализовано продукции на сумму</w:t>
      </w:r>
      <w:r w:rsidRPr="00D42061">
        <w:rPr>
          <w:rFonts w:ascii="Times New Roman" w:hAnsi="Times New Roman"/>
          <w:b/>
          <w:sz w:val="28"/>
          <w:szCs w:val="28"/>
        </w:rPr>
        <w:t>48,852млн.руб</w:t>
      </w:r>
      <w:r w:rsidRPr="00D42061">
        <w:rPr>
          <w:rFonts w:ascii="Times New Roman" w:hAnsi="Times New Roman"/>
          <w:sz w:val="28"/>
          <w:szCs w:val="28"/>
        </w:rPr>
        <w:t>./</w:t>
      </w:r>
      <w:r w:rsidRPr="00D42061">
        <w:rPr>
          <w:rFonts w:ascii="Times New Roman" w:hAnsi="Times New Roman"/>
          <w:b/>
          <w:sz w:val="28"/>
          <w:szCs w:val="28"/>
        </w:rPr>
        <w:t>6825м3</w:t>
      </w:r>
      <w:r w:rsidRPr="00D42061">
        <w:rPr>
          <w:rFonts w:ascii="Times New Roman" w:hAnsi="Times New Roman"/>
          <w:sz w:val="28"/>
          <w:szCs w:val="28"/>
        </w:rPr>
        <w:t xml:space="preserve"> сборного железобетона, что составляет 87%  от объема 2016 года (</w:t>
      </w:r>
      <w:r w:rsidRPr="00D42061">
        <w:rPr>
          <w:rFonts w:ascii="Times New Roman" w:hAnsi="Times New Roman"/>
          <w:b/>
          <w:sz w:val="28"/>
          <w:szCs w:val="28"/>
        </w:rPr>
        <w:t>53,061 млн.руб</w:t>
      </w:r>
      <w:r w:rsidRPr="00D42061">
        <w:rPr>
          <w:rFonts w:ascii="Times New Roman" w:hAnsi="Times New Roman"/>
          <w:sz w:val="28"/>
          <w:szCs w:val="28"/>
        </w:rPr>
        <w:t>./</w:t>
      </w:r>
      <w:r w:rsidRPr="00D42061">
        <w:rPr>
          <w:rFonts w:ascii="Times New Roman" w:hAnsi="Times New Roman"/>
          <w:b/>
          <w:sz w:val="28"/>
          <w:szCs w:val="28"/>
        </w:rPr>
        <w:t>9415 м3</w:t>
      </w:r>
      <w:r w:rsidRPr="00D42061">
        <w:rPr>
          <w:rFonts w:ascii="Times New Roman" w:hAnsi="Times New Roman"/>
          <w:sz w:val="28"/>
          <w:szCs w:val="28"/>
        </w:rPr>
        <w:t xml:space="preserve">сборного железобетона). </w:t>
      </w:r>
      <w:r w:rsidRPr="00D42061">
        <w:rPr>
          <w:rFonts w:ascii="Times New Roman" w:hAnsi="Times New Roman"/>
          <w:i/>
          <w:sz w:val="28"/>
          <w:szCs w:val="28"/>
        </w:rPr>
        <w:t>По сравнению с 2016 годом объем производства снизился на 27%, (в 2017 году производство более1000 м3 сборного железобетона было передано ГУП «АКСМиСИ»);</w:t>
      </w:r>
    </w:p>
    <w:p w:rsidR="00D42061" w:rsidRPr="00D42061" w:rsidRDefault="00D42061" w:rsidP="00D42061">
      <w:pPr>
        <w:pStyle w:val="a4"/>
        <w:numPr>
          <w:ilvl w:val="0"/>
          <w:numId w:val="26"/>
        </w:numPr>
        <w:ind w:firstLine="567"/>
        <w:jc w:val="both"/>
        <w:rPr>
          <w:rFonts w:ascii="Times New Roman" w:hAnsi="Times New Roman"/>
          <w:sz w:val="28"/>
          <w:szCs w:val="28"/>
        </w:rPr>
      </w:pPr>
      <w:r w:rsidRPr="00D42061">
        <w:rPr>
          <w:rFonts w:ascii="Times New Roman" w:hAnsi="Times New Roman"/>
          <w:b/>
          <w:sz w:val="28"/>
          <w:szCs w:val="28"/>
        </w:rPr>
        <w:t>ГУП «ГКЗ»</w:t>
      </w:r>
      <w:r w:rsidRPr="00D42061">
        <w:rPr>
          <w:rFonts w:ascii="Times New Roman" w:hAnsi="Times New Roman"/>
          <w:sz w:val="28"/>
          <w:szCs w:val="28"/>
        </w:rPr>
        <w:t xml:space="preserve">- за 2017 год произведено и реализовано продукции на сумму </w:t>
      </w:r>
      <w:r w:rsidRPr="00D42061">
        <w:rPr>
          <w:rFonts w:ascii="Times New Roman" w:hAnsi="Times New Roman"/>
          <w:b/>
          <w:sz w:val="28"/>
          <w:szCs w:val="28"/>
        </w:rPr>
        <w:t>65,578млн.руб</w:t>
      </w:r>
      <w:r w:rsidRPr="00D42061">
        <w:rPr>
          <w:rFonts w:ascii="Times New Roman" w:hAnsi="Times New Roman"/>
          <w:sz w:val="28"/>
          <w:szCs w:val="28"/>
        </w:rPr>
        <w:t>./</w:t>
      </w:r>
      <w:r w:rsidRPr="00D42061">
        <w:rPr>
          <w:rFonts w:ascii="Times New Roman" w:hAnsi="Times New Roman"/>
          <w:b/>
          <w:sz w:val="28"/>
          <w:szCs w:val="28"/>
        </w:rPr>
        <w:t>17,260млн.усл.шт.</w:t>
      </w:r>
      <w:r w:rsidRPr="00D42061">
        <w:rPr>
          <w:rFonts w:ascii="Times New Roman" w:hAnsi="Times New Roman"/>
          <w:sz w:val="28"/>
          <w:szCs w:val="28"/>
        </w:rPr>
        <w:t xml:space="preserve"> кирпича, что составляет 88%  от объема 2016 года (</w:t>
      </w:r>
      <w:r w:rsidRPr="00D42061">
        <w:rPr>
          <w:rFonts w:ascii="Times New Roman" w:hAnsi="Times New Roman"/>
          <w:b/>
          <w:sz w:val="28"/>
          <w:szCs w:val="28"/>
        </w:rPr>
        <w:t>70,757 млн.руб./19,706 млн.усл.шт.</w:t>
      </w:r>
      <w:r w:rsidRPr="00D42061">
        <w:rPr>
          <w:rFonts w:ascii="Times New Roman" w:hAnsi="Times New Roman"/>
          <w:sz w:val="28"/>
          <w:szCs w:val="28"/>
        </w:rPr>
        <w:t xml:space="preserve"> кирпича).</w:t>
      </w:r>
      <w:r w:rsidRPr="00D42061">
        <w:rPr>
          <w:rFonts w:ascii="Times New Roman" w:hAnsi="Times New Roman"/>
          <w:i/>
          <w:sz w:val="28"/>
          <w:szCs w:val="28"/>
        </w:rPr>
        <w:t>По сравнению с 2016 годом объем производства снизился на 12%.</w:t>
      </w:r>
    </w:p>
    <w:p w:rsidR="00D42061" w:rsidRPr="00D42061" w:rsidRDefault="00D42061" w:rsidP="00D42061">
      <w:pPr>
        <w:pStyle w:val="a4"/>
        <w:numPr>
          <w:ilvl w:val="0"/>
          <w:numId w:val="26"/>
        </w:numPr>
        <w:ind w:firstLine="567"/>
        <w:jc w:val="both"/>
        <w:rPr>
          <w:rFonts w:ascii="Times New Roman" w:hAnsi="Times New Roman"/>
          <w:i/>
          <w:sz w:val="28"/>
          <w:szCs w:val="28"/>
        </w:rPr>
      </w:pPr>
      <w:r w:rsidRPr="00D42061">
        <w:rPr>
          <w:rFonts w:ascii="Times New Roman" w:hAnsi="Times New Roman"/>
          <w:b/>
          <w:sz w:val="28"/>
          <w:szCs w:val="28"/>
        </w:rPr>
        <w:t>ГУП «АЗЖБИ</w:t>
      </w:r>
      <w:r w:rsidRPr="00D42061">
        <w:rPr>
          <w:rFonts w:ascii="Times New Roman" w:hAnsi="Times New Roman"/>
          <w:sz w:val="28"/>
          <w:szCs w:val="28"/>
        </w:rPr>
        <w:t xml:space="preserve">» - за 2017 год произведено и реализовано продукции на сумму </w:t>
      </w:r>
      <w:r w:rsidRPr="00D42061">
        <w:rPr>
          <w:rFonts w:ascii="Times New Roman" w:hAnsi="Times New Roman"/>
          <w:b/>
          <w:sz w:val="28"/>
          <w:szCs w:val="28"/>
        </w:rPr>
        <w:t>11,915млн.руб./2003 м3</w:t>
      </w:r>
      <w:r w:rsidRPr="00D42061">
        <w:rPr>
          <w:rFonts w:ascii="Times New Roman" w:hAnsi="Times New Roman"/>
          <w:sz w:val="28"/>
          <w:szCs w:val="28"/>
        </w:rPr>
        <w:t xml:space="preserve"> сборного железобетона, что составляет 329%  от объема 2016 года </w:t>
      </w:r>
      <w:r w:rsidRPr="00D42061">
        <w:rPr>
          <w:rFonts w:ascii="Times New Roman" w:hAnsi="Times New Roman"/>
          <w:b/>
          <w:sz w:val="28"/>
          <w:szCs w:val="28"/>
        </w:rPr>
        <w:t>(4,120 млн.руб./608 м3</w:t>
      </w:r>
      <w:r w:rsidRPr="00D42061">
        <w:rPr>
          <w:rFonts w:ascii="Times New Roman" w:hAnsi="Times New Roman"/>
          <w:sz w:val="28"/>
          <w:szCs w:val="28"/>
        </w:rPr>
        <w:t xml:space="preserve"> сборного железобетона).</w:t>
      </w:r>
      <w:r w:rsidRPr="00D42061">
        <w:rPr>
          <w:rFonts w:ascii="Times New Roman" w:hAnsi="Times New Roman"/>
          <w:i/>
          <w:sz w:val="28"/>
          <w:szCs w:val="28"/>
        </w:rPr>
        <w:t>По сравнению с 2016 годом объем производства увеличился  на 229%.</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Департаментом строительства</w:t>
      </w:r>
      <w:r w:rsidRPr="00D42061">
        <w:rPr>
          <w:rFonts w:ascii="Times New Roman" w:eastAsia="Times New Roman" w:hAnsi="Times New Roman"/>
          <w:sz w:val="28"/>
          <w:szCs w:val="28"/>
        </w:rPr>
        <w:t xml:space="preserve"> проводились координация и контроль поставки </w:t>
      </w:r>
      <w:r w:rsidRPr="00D42061">
        <w:rPr>
          <w:rFonts w:ascii="Times New Roman" w:hAnsi="Times New Roman"/>
          <w:sz w:val="28"/>
          <w:szCs w:val="28"/>
        </w:rPr>
        <w:t xml:space="preserve"> предприятиями (ГУП «Чеченкарьеруправление», ГУП «ГКЗ», ГУП «ГЗЖБК», ГУП «АЗЖБИ») инертных материалов и сборных железобетонных изделий и конструкций на строящиеся объекты в рамках госпрограмм «Обеспечение доступным и комфортным жильем  и услугами ЖКХ граждан ЧР» и «Стимулирование развития жилищного строительства ЧР».</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Также ведется систематический  мониторинг отпуска подрядным организациям подведомственными предприятиями стройиндустрии инертных материалов,  железобетонных конструкций и изделий на строительство школ и детских садов. </w:t>
      </w:r>
    </w:p>
    <w:p w:rsidR="00D42061" w:rsidRPr="00D42061" w:rsidRDefault="00D42061" w:rsidP="00D42061">
      <w:pPr>
        <w:pStyle w:val="a4"/>
        <w:ind w:firstLine="567"/>
        <w:jc w:val="both"/>
        <w:rPr>
          <w:rFonts w:ascii="Times New Roman" w:hAnsi="Times New Roman"/>
          <w:sz w:val="16"/>
          <w:szCs w:val="16"/>
        </w:rPr>
      </w:pPr>
    </w:p>
    <w:p w:rsidR="00D42061" w:rsidRPr="00D42061" w:rsidRDefault="00D42061" w:rsidP="00D42061">
      <w:pPr>
        <w:pStyle w:val="a4"/>
        <w:numPr>
          <w:ilvl w:val="0"/>
          <w:numId w:val="29"/>
        </w:numPr>
        <w:ind w:firstLine="567"/>
        <w:rPr>
          <w:rFonts w:ascii="Times New Roman" w:hAnsi="Times New Roman"/>
          <w:b/>
          <w:i/>
          <w:sz w:val="28"/>
          <w:szCs w:val="28"/>
        </w:rPr>
      </w:pPr>
      <w:r w:rsidRPr="00D42061">
        <w:rPr>
          <w:rFonts w:ascii="Times New Roman" w:hAnsi="Times New Roman"/>
          <w:b/>
          <w:i/>
          <w:sz w:val="28"/>
          <w:szCs w:val="28"/>
        </w:rPr>
        <w:t>Мониторинг производственной деятельности карьерных хозяйств республики</w:t>
      </w:r>
    </w:p>
    <w:p w:rsidR="00D42061" w:rsidRPr="00D42061" w:rsidRDefault="00D42061" w:rsidP="00D42061">
      <w:pPr>
        <w:pStyle w:val="a4"/>
        <w:ind w:left="284" w:firstLine="567"/>
        <w:rPr>
          <w:rFonts w:ascii="Times New Roman" w:hAnsi="Times New Roman"/>
          <w:b/>
          <w:i/>
          <w:sz w:val="16"/>
          <w:szCs w:val="16"/>
        </w:rPr>
      </w:pPr>
    </w:p>
    <w:p w:rsidR="00D42061" w:rsidRPr="00D42061" w:rsidRDefault="00D42061" w:rsidP="00D42061">
      <w:pPr>
        <w:pStyle w:val="a4"/>
        <w:ind w:firstLine="567"/>
        <w:jc w:val="both"/>
        <w:rPr>
          <w:rFonts w:ascii="Times New Roman" w:hAnsi="Times New Roman"/>
          <w:sz w:val="28"/>
          <w:szCs w:val="28"/>
        </w:rPr>
      </w:pPr>
      <w:r w:rsidRPr="00D42061">
        <w:rPr>
          <w:rFonts w:ascii="Times New Roman" w:eastAsia="Times New Roman" w:hAnsi="Times New Roman"/>
          <w:sz w:val="28"/>
          <w:szCs w:val="28"/>
          <w:shd w:val="clear" w:color="auto" w:fill="FFFFFF" w:themeFill="background1"/>
        </w:rPr>
        <w:t>Министерством строительства и жилищно-коммунального хозяйства</w:t>
      </w:r>
      <w:r w:rsidRPr="00D42061">
        <w:rPr>
          <w:rFonts w:ascii="Times New Roman" w:eastAsia="Times New Roman" w:hAnsi="Times New Roman"/>
          <w:sz w:val="28"/>
          <w:szCs w:val="28"/>
        </w:rPr>
        <w:t xml:space="preserve"> Чеченской Республики </w:t>
      </w:r>
      <w:r w:rsidRPr="00D42061">
        <w:rPr>
          <w:rFonts w:ascii="Times New Roman" w:hAnsi="Times New Roman"/>
          <w:sz w:val="28"/>
          <w:szCs w:val="28"/>
        </w:rPr>
        <w:t>с января по май 2017 года согласно протоколу поручений Руководителя Администрации Главы и Правительства ЧР М.Х.Даудова от 28 февраля 2014 года №03-02 проводился систематический мониторинг деятельности карьерных хозяйств республики  и подготовка информации по добыче общераспространенных полезных ископаемых, контроль и подготовка ежемесячной информации по отгрузке щебня в отвалс июня 2017 года министерство освобождено от этих обязанностей.</w:t>
      </w:r>
    </w:p>
    <w:p w:rsidR="00D42061" w:rsidRPr="00D42061" w:rsidRDefault="00D42061" w:rsidP="00D42061">
      <w:pPr>
        <w:pStyle w:val="a4"/>
        <w:jc w:val="both"/>
        <w:rPr>
          <w:rFonts w:ascii="Times New Roman" w:hAnsi="Times New Roman"/>
          <w:sz w:val="16"/>
          <w:szCs w:val="16"/>
        </w:rPr>
      </w:pPr>
    </w:p>
    <w:p w:rsidR="00D42061" w:rsidRPr="00D42061" w:rsidRDefault="00D42061" w:rsidP="00D42061">
      <w:pPr>
        <w:pStyle w:val="a4"/>
        <w:numPr>
          <w:ilvl w:val="0"/>
          <w:numId w:val="29"/>
        </w:numPr>
        <w:ind w:firstLine="567"/>
        <w:jc w:val="both"/>
        <w:rPr>
          <w:rFonts w:ascii="Times New Roman" w:hAnsi="Times New Roman"/>
          <w:b/>
          <w:i/>
          <w:sz w:val="28"/>
          <w:szCs w:val="28"/>
        </w:rPr>
      </w:pPr>
      <w:r w:rsidRPr="00D42061">
        <w:rPr>
          <w:rFonts w:ascii="Times New Roman" w:hAnsi="Times New Roman"/>
          <w:b/>
          <w:i/>
          <w:sz w:val="28"/>
          <w:szCs w:val="28"/>
        </w:rPr>
        <w:t>Работа и исполнение запросов и протокольных поручений Правительства ЧР.</w:t>
      </w:r>
    </w:p>
    <w:p w:rsidR="00D42061" w:rsidRPr="00D42061" w:rsidRDefault="00D42061" w:rsidP="00D42061">
      <w:pPr>
        <w:pStyle w:val="a4"/>
        <w:ind w:firstLine="567"/>
        <w:jc w:val="both"/>
        <w:rPr>
          <w:rFonts w:ascii="Times New Roman" w:hAnsi="Times New Roman"/>
          <w:sz w:val="16"/>
          <w:szCs w:val="16"/>
        </w:rPr>
      </w:pP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Министерством строительства и ЖКХ ЧР подготовлен материал в соответствии с Распоряжением Правительства ЧР №315-р "Об утверждении Комплекса мер по </w:t>
      </w:r>
      <w:r w:rsidRPr="00D42061">
        <w:rPr>
          <w:rFonts w:ascii="Times New Roman" w:hAnsi="Times New Roman"/>
          <w:sz w:val="28"/>
          <w:szCs w:val="28"/>
        </w:rPr>
        <w:lastRenderedPageBreak/>
        <w:t>увеличению валового регионального продукта ЧР на период до 2020 года", также проведен сбор информации  в соответствии с поручением Председателя Правительства ЧР Р.С-Х. Эдельгериева от 28.03.2017г. №791/02.</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Согласно запросу Департамента экономической и отраслевой политики Администрации Главы и Правительства ЧР от 14.03.2017г.  №03-12/97  проведена подготовка информации по подведомственным предприятиям стройиндустрии, восстановленных в рамках федеральных и республиканских программ.  </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соответствии с обращением Генерального директора АО "Российский экспортный центр" П.М. Фрадкова от 28 марта 2017г. №436  в адрес Главы ЧР Р.А.Кадырова о компенсации части затрат, связанных с сертификацией продукции на внешних рынках Министерством строительства и ЖКХ ЧР информация рассмотрена и  доведена для сведения руководителям предприятий.</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запросу Заместителя Председателя Прави</w:t>
      </w:r>
      <w:r w:rsidR="00C73939">
        <w:rPr>
          <w:rFonts w:ascii="Times New Roman" w:hAnsi="Times New Roman"/>
          <w:sz w:val="28"/>
          <w:szCs w:val="28"/>
        </w:rPr>
        <w:t xml:space="preserve">тельства ЧР </w:t>
      </w:r>
      <w:r w:rsidRPr="00D42061">
        <w:rPr>
          <w:rFonts w:ascii="Times New Roman" w:hAnsi="Times New Roman"/>
          <w:sz w:val="28"/>
          <w:szCs w:val="28"/>
        </w:rPr>
        <w:t>Ш.С. Ахмадова от 19.04.2017г. №РК1032/02 Министерством строительства и ЖКХ ЧР рассмотрено обращение и  подготовлен материал о разработке и реализации программ по  поддержке молодых специалистов в сфере лесничества.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обращением в адрес Главы ЧР Р.А.Кадырова управляющего Всероссийского Реест</w:t>
      </w:r>
      <w:r w:rsidR="00C73939">
        <w:rPr>
          <w:rFonts w:ascii="Times New Roman" w:hAnsi="Times New Roman"/>
          <w:sz w:val="28"/>
          <w:szCs w:val="28"/>
        </w:rPr>
        <w:t xml:space="preserve">ра "Книга почета" Е.Ю.Потапова </w:t>
      </w:r>
      <w:r w:rsidRPr="00D42061">
        <w:rPr>
          <w:rFonts w:ascii="Times New Roman" w:hAnsi="Times New Roman"/>
          <w:sz w:val="28"/>
          <w:szCs w:val="28"/>
        </w:rPr>
        <w:t>от 17.01.2017г.                 №37/1-17 были подготовлены и представлены основные предприятия стройиндустрии для включения во  Всероссийский Реестр "Книга почета".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При участии Министерства строительства и ЖКХ ЧР была организована                             и проведена 19-20 апреля 2017 года VI ежегодная выставка строительной индустрии и ЖКХ "ЧеченСтройЭкспо-2017" в г.Грозном с участием представителей стройиндустрии республики и Северного Кавказа. На данном мероприятии были представлены образцы достижений предприятий стройиндустрии, заключены договора и контракты на поставку строительных материалов и спецтехники.</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Во исполнение поручения заместителя Председателя Правительства Чеченской Республики - министра финансов Чеченской Республики С.Х. Тагаева от 11 мая 2015 года №01.02.30/1291 Министерство строительства и ЖКХ ЧР рассмотрело изменения в Федеральном законе от 05.04.2013г.№44-ФЗ</w:t>
      </w:r>
      <w:r w:rsidR="00C73939">
        <w:rPr>
          <w:rFonts w:ascii="Times New Roman" w:hAnsi="Times New Roman"/>
          <w:sz w:val="28"/>
          <w:szCs w:val="28"/>
        </w:rPr>
        <w:t xml:space="preserve"> </w:t>
      </w:r>
      <w:r w:rsidRPr="00D4206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и направило для руководства подведомственным предприятиям стройиндустрии.</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Во исполнение поручения заместителя Председателя Правительства Чеченской Республики Х.С.Хакимова от 29 июня 2017 года №126/07 Министерство строительства и ЖКХ ЧР рассмотрело обращение и представило подведомственным предприятиям для исполнения и контроля погашения задолженности по энергоресурсам.</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обращением в адрес Министерства строительства и ЖКХ ЧР   и.о.начальника ФАУ «Главгосэкспертиза России»  А.И. Ястребова от 08.06.2017г. №242-17/СКЭ-А было проведено совещание с участием крупных и средних предприятий республики «О мониторинге цен на строительные ресурсы», подготовлен материал по формам отпускных цен производимых строительных материалов и изделий, который также был представлен 30.06.2017г. в электронном Руководителю ФАУ «Ценообразование строительных материалов и стройиндустрии» М</w:t>
      </w:r>
      <w:r w:rsidR="00C73939">
        <w:rPr>
          <w:rFonts w:ascii="Times New Roman" w:hAnsi="Times New Roman"/>
          <w:sz w:val="28"/>
          <w:szCs w:val="28"/>
        </w:rPr>
        <w:t xml:space="preserve">инстроя России  </w:t>
      </w:r>
      <w:r w:rsidRPr="00D42061">
        <w:rPr>
          <w:rFonts w:ascii="Times New Roman" w:hAnsi="Times New Roman"/>
          <w:sz w:val="28"/>
          <w:szCs w:val="28"/>
        </w:rPr>
        <w:t>И.Н. Лищенко.</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lastRenderedPageBreak/>
        <w:t>Согласно поручения заместителя Председателя Правительства Чеченской Республики Ш.С. Ахмадова Министерство строительств</w:t>
      </w:r>
      <w:r w:rsidR="00C73939">
        <w:rPr>
          <w:rFonts w:ascii="Times New Roman" w:hAnsi="Times New Roman"/>
          <w:sz w:val="28"/>
          <w:szCs w:val="28"/>
        </w:rPr>
        <w:t xml:space="preserve">а и ЖКХ ЧР  рассмотрело запрос </w:t>
      </w:r>
      <w:r w:rsidRPr="00D42061">
        <w:rPr>
          <w:rFonts w:ascii="Times New Roman" w:hAnsi="Times New Roman"/>
          <w:sz w:val="28"/>
          <w:szCs w:val="28"/>
        </w:rPr>
        <w:t xml:space="preserve">Роструд от 27.06.2017г. №720-ПР и подготовило информацию </w:t>
      </w:r>
      <w:r>
        <w:rPr>
          <w:rFonts w:ascii="Times New Roman" w:hAnsi="Times New Roman"/>
          <w:sz w:val="28"/>
          <w:szCs w:val="28"/>
        </w:rPr>
        <w:t xml:space="preserve">                         </w:t>
      </w:r>
      <w:r w:rsidRPr="00D42061">
        <w:rPr>
          <w:rFonts w:ascii="Times New Roman" w:hAnsi="Times New Roman"/>
          <w:sz w:val="28"/>
          <w:szCs w:val="28"/>
        </w:rPr>
        <w:t>«О легализации  трудовых отношений и снижении неформальной занятости работников» организаций,  производящих строительные материалы.</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Министерством строительства и ЖКХ ЧР  рассмотрен запрос директора Департамента экономической и отраслевой политики Администрации Главы и Правительства Чеченской Республики Х.Х. Дадаева от 06 июля 2017 года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№03-12/281и  подготовлен  материал о восстановленных (построенных) по федеральным и республиканским программам производственных предприятий стройиндустрии  в части касающейся.</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Также, Министерством строительства и ЖКХ ЧР  рассмотрен запрос       МИЗО ЧР от 05.07.2017г. №3665  и приняты меры по обеспечению погашения задолженности по части прибыли от подведомственных предприятий стройиндустрии по итогам работы за 2016 год и сведения.</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обращением начальника Северо-Кавказкого филиала                        ФАУ «Главгосэкспертиза России»  Г.К. Макиева  от 17.07.2017г. №334- 17/СКЭ-А было оказано содействие в подготовке и  размещении информации по предварительному мониторингу цен строительных ресурсов на официальном сайте Министерства строительства и ЖКХ ЧР.</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обращению Минэкономтерразвития ЧР от 05.07.2017г.                       №284/08-15  Министерство строительства и ЖКХ ЧР  рассмотрело  и подготовило информацию  для включения в каталог производителей товаров и услуг республики.</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Министерством строительства и ЖКХ ЧР  рассмотрен запрос    МИЗО ЧР от 07.07.2017г. №3711  и представлены сведения за 2-й квартал текущего года  в отношении подведомственных предприятий стройиндустрии с признаками банкротства.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повторным обращением начальника Северо-Кавказкого филиала      ФАУ «Главгосэкспертиза России»  Г.К. Макиева  от 25.07.2017г. №367- 17/СКЭ-А  ведется подготовка перечня юридических лиц, осуществляющих деятельность  по производству на территории России строительных материалов, изделий, конструкций, согласно поручению заместителя председателя Правительства РФ Д.Н. Козака от 14.07.2017г. №ДК-П9-4616.</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Министерством строительства и ЖКХ ЧР рассмотрено обращение Минстроя России от 31.07.2017г. №27077-ХМ/09 по вопросу исполнения поручения заместителя Председателя Правительства РФ Д.Н. Козака от 14.07.2017г. №ДК-П9-4616 в части проведения верификации сведений, содержащихся в перечне юридических лиц, представленных Росстатом.</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Министерством строительства и ЖКХ ЧР рассмотрено обращение Председателя Правительства ЧР Р.С-Х. Эдельгериева от 14.08.2017г. №42-пс/02 по исполнению поручения Главы ЧР Р.А. Кадырова №01-19 пп от 11.08.2017г. </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обращением заместителя Председателя Правительства ЧР     А.Б. Тумхаджиева  №РК 2389/01 от 09.08.2017г. проведена подготовка информации по обращениям МИНПРОМТОРГ РОССИИ от 31.07.2017г.:  №49596/17  и №49597/17 о производителях строительных материалов.</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Министерством строительства и ЖКХ ЧР рассмотрено обращение заместителя Председателя Правительства ЧР А.Б. Тумхаджиева  №С-2388/01  от 09.08.2017г. - </w:t>
      </w:r>
      <w:r w:rsidRPr="00D42061">
        <w:rPr>
          <w:rFonts w:ascii="Times New Roman" w:hAnsi="Times New Roman"/>
          <w:sz w:val="28"/>
          <w:szCs w:val="28"/>
        </w:rPr>
        <w:lastRenderedPageBreak/>
        <w:t>13/747 от 11.08.2017г. с  подготовкой и представлением в Минпромторг России плана мероприятий по стратегии развития подведомственных предприятий, осуществляющих производство строительных материалов и конструкций.</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обращением заместителя П</w:t>
      </w:r>
      <w:r w:rsidR="00AA0BB3">
        <w:rPr>
          <w:rFonts w:ascii="Times New Roman" w:hAnsi="Times New Roman"/>
          <w:sz w:val="28"/>
          <w:szCs w:val="28"/>
        </w:rPr>
        <w:t xml:space="preserve">редседателя Правительства ЧР </w:t>
      </w:r>
      <w:r w:rsidRPr="00D42061">
        <w:rPr>
          <w:rFonts w:ascii="Times New Roman" w:hAnsi="Times New Roman"/>
          <w:sz w:val="28"/>
          <w:szCs w:val="28"/>
        </w:rPr>
        <w:t xml:space="preserve">А.Б. Тумхаджиева  №С-278/02 от 29.08.2017г. -14/20 от 08.09.2017г. проведена подготовка информации по предложенным вице-президентом Национального объединения строительной индустрии А.С. Соколовым инвестиционным проектам стройиндустрии. </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запросу директора Департамента экономической и  отраслевой  политики   Администрации   Главы   и   Правительства   ЧР   Х.Х. Дадаева   от 24.09.2017г. №408/03-12 Министерством строительства и ЖКХ ЧР проведена подготовка информации о деятельности подведомственных государственных  предприятий за 2016 год.</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Совместно с ГУП «ГЗЖБК» и ГУП «ОДН ЧУС» решен вопрос соблюдения графика  погашения  задолженности  за  аренду недвижимости, согласованный с МИЗО ЧР.</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предписанию КП ЧР «Дирекция» приняты меры по соблюдению технологии  и  повышению контроля качества выпускаемых изделий и конструкций на ГУП «ГЗЖБК» с назначением ответственных лиц.</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По запросу Управляющего ООО «Администрация Реестра» А.Е. Михева подготовлен перечень организаций для представления в Национальный Реестр «Ведущие организации строительной индустрии России-2017».</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Совместно с руководителями подведомственных предприятий  по запросу Чеченстат ЧР  проведена  работа  по подготовке статистической отчетности (ежемесячно).</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соответствии с распоряжением Правительства ЧР №37-р от 17.02.2017г. «О внесении изменений  в распоряжение Правительства ЧР от 14.12.2016г. №321-р» проведена совместная работа с подведомственными предприятиями, включенными в Прогнозный план (программу) приватизации государственного имущества на 2017 год.</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запросу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проведена подготовка ежемесячной информации в области строительства, промышленности строительных материалов и строительной индустрии. Также проведена подготовка материала о загруженности подведомственных предприятий стройиндустрии за январь-декабрь  2017 года.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соответствии с запросом МИНПРОМТОРГ РОССИИ от 15.10.2015г. Министерство строительства и ЖКХ ЧР  подготовило ежемесячную информацию о финансово-экономическом состоянии подведомственных предприятий производящих строительные материалы и строительные конструкции за январь-декабрь 2017 года.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Министерством строительства и ЖКХ ЧР рассмотрено Распоряжение Правительства ЧР  от 08.11.2017г. №301-р «о ликвидации государственного унитарного предприятия «Чеченкарьеруправление»   с принятием участия                    в составе ликвидационной комиссии по прекращению деятельности подведомственного предприятия.</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lastRenderedPageBreak/>
        <w:t xml:space="preserve"> Рассмотрено обращение МИНЭКОНОМТЕРРАЗВИТИЯ ЧР от 03.11.2017г. №676/04-07 по принятию участия в </w:t>
      </w:r>
      <w:r w:rsidRPr="00D42061">
        <w:rPr>
          <w:rFonts w:ascii="Times New Roman" w:hAnsi="Times New Roman"/>
          <w:sz w:val="28"/>
          <w:szCs w:val="28"/>
          <w:lang w:val="en-US"/>
        </w:rPr>
        <w:t>XV</w:t>
      </w:r>
      <w:r w:rsidRPr="00D42061">
        <w:rPr>
          <w:rFonts w:ascii="Times New Roman" w:hAnsi="Times New Roman"/>
          <w:sz w:val="28"/>
          <w:szCs w:val="28"/>
        </w:rPr>
        <w:t xml:space="preserve"> сессии Миссии итальянских предпринимателей  и представителей различных  ассоциаций в Чеченской Республике 16 ноября 2017г.</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В связи с обращением заместителя Председателя Правительства ЧР     А.Б. Тумхаджиева  №РК 2745/02 от 20.11.2017г.  рассмотрено обращение начальника Северо-Кавказкого филиала  ФАУ «Главгосэкспертиза России»  Г.К. Макиева  от 20.11.2017г. №622-17/СКЭ-А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Рассмотрено обращение МИНПРОМ ЧР от 03.11.2017г. №4235                               о представлении информации  по подведомственным предприятиям стройиндустрии.</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запросу директора Департамента экономической и  отраслевой политики Администрации Главы и Правительства ЧР              Х.Х. Дадаева от 01.11.2017г. №03-12/464 Министерством строительства и ЖКХ ЧР проведена подготовка информации  о текущем состоянии, проблемных вопросах и перспективных направлениях по подведомственным предприятиям стройиндустрии.</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 В связи с обращением заместителя Председателя Правительства ЧР – министра промышленности и энергетики ЧР М.Б. Байтазиева  №4644 от 12.12.2017г. подготовлена информация о текущем состоянии подведомственных предприятий строительной индустрии министерства.</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 xml:space="preserve">Согласно запросу МИНЭКОНОМТЕРРАЗВИТИЯ ЧР от 30.08.2016г. №1371/07-15 была подготовлена ежемесячная информация о производстве и реализации продукции подведомственными предприятиями стройиндустрии за ноябрь  и предварительная за январь-декабрь 2017 года.  </w:t>
      </w:r>
    </w:p>
    <w:p w:rsidR="00D42061" w:rsidRPr="00D42061" w:rsidRDefault="00D42061" w:rsidP="00D42061">
      <w:pPr>
        <w:pStyle w:val="a4"/>
        <w:ind w:firstLine="567"/>
        <w:jc w:val="both"/>
        <w:rPr>
          <w:rFonts w:ascii="Times New Roman" w:hAnsi="Times New Roman"/>
          <w:sz w:val="28"/>
          <w:szCs w:val="28"/>
        </w:rPr>
      </w:pPr>
      <w:r w:rsidRPr="00D42061">
        <w:rPr>
          <w:rFonts w:ascii="Times New Roman" w:hAnsi="Times New Roman"/>
          <w:sz w:val="28"/>
          <w:szCs w:val="28"/>
        </w:rPr>
        <w:t>Согласно протоколу совещания у Заместителя председателя Правительства ЧР – министра автомобильных дорог А.Б. Тумхаджиева  подготовлен и представлен в МИЗО ЧР  первичный материал по ГУП «КСМ».</w:t>
      </w:r>
    </w:p>
    <w:p w:rsidR="00370682" w:rsidRPr="005015BA" w:rsidRDefault="00370682" w:rsidP="00D42061">
      <w:pPr>
        <w:pStyle w:val="a4"/>
        <w:jc w:val="both"/>
        <w:rPr>
          <w:rFonts w:ascii="Times New Roman" w:hAnsi="Times New Roman"/>
          <w:sz w:val="16"/>
          <w:szCs w:val="16"/>
        </w:rPr>
      </w:pPr>
    </w:p>
    <w:p w:rsidR="005015BA" w:rsidRDefault="00C42720" w:rsidP="0030159B">
      <w:pPr>
        <w:tabs>
          <w:tab w:val="left" w:pos="0"/>
        </w:tabs>
        <w:spacing w:after="0" w:line="240" w:lineRule="auto"/>
        <w:contextualSpacing/>
        <w:rPr>
          <w:rFonts w:ascii="Times New Roman" w:hAnsi="Times New Roman"/>
          <w:b/>
          <w:sz w:val="28"/>
          <w:szCs w:val="28"/>
        </w:rPr>
      </w:pPr>
      <w:r w:rsidRPr="00D71018">
        <w:rPr>
          <w:rFonts w:ascii="Times New Roman" w:hAnsi="Times New Roman"/>
          <w:b/>
          <w:sz w:val="28"/>
          <w:szCs w:val="28"/>
        </w:rPr>
        <w:t xml:space="preserve">2.  Департамент </w:t>
      </w:r>
      <w:r w:rsidR="00A26E2B" w:rsidRPr="00D71018">
        <w:rPr>
          <w:rFonts w:ascii="Times New Roman" w:hAnsi="Times New Roman"/>
          <w:b/>
          <w:sz w:val="28"/>
          <w:szCs w:val="28"/>
        </w:rPr>
        <w:t>приоритетных проектов и программ</w:t>
      </w:r>
      <w:r w:rsidR="001E7A0D" w:rsidRPr="00D71018">
        <w:rPr>
          <w:rFonts w:ascii="Times New Roman" w:hAnsi="Times New Roman"/>
          <w:b/>
          <w:sz w:val="28"/>
          <w:szCs w:val="28"/>
        </w:rPr>
        <w:t>.</w:t>
      </w:r>
    </w:p>
    <w:p w:rsidR="0030159B" w:rsidRPr="0030159B" w:rsidRDefault="0030159B" w:rsidP="0030159B">
      <w:pPr>
        <w:tabs>
          <w:tab w:val="left" w:pos="0"/>
        </w:tabs>
        <w:spacing w:after="0" w:line="240" w:lineRule="auto"/>
        <w:contextualSpacing/>
        <w:rPr>
          <w:rFonts w:ascii="Times New Roman" w:hAnsi="Times New Roman"/>
          <w:b/>
          <w:sz w:val="16"/>
          <w:szCs w:val="16"/>
        </w:rPr>
      </w:pPr>
    </w:p>
    <w:p w:rsidR="00F64AC0" w:rsidRPr="00F64AC0" w:rsidRDefault="00F64AC0" w:rsidP="00F64AC0">
      <w:pPr>
        <w:spacing w:after="0"/>
        <w:ind w:firstLine="709"/>
        <w:jc w:val="both"/>
        <w:rPr>
          <w:rFonts w:ascii="Times New Roman" w:hAnsi="Times New Roman"/>
          <w:sz w:val="28"/>
          <w:szCs w:val="28"/>
        </w:rPr>
      </w:pPr>
      <w:r w:rsidRPr="00F64AC0">
        <w:rPr>
          <w:rFonts w:ascii="Times New Roman" w:hAnsi="Times New Roman"/>
          <w:sz w:val="28"/>
          <w:szCs w:val="28"/>
        </w:rPr>
        <w:t xml:space="preserve">В рамках реализуемой Минстроем и ЖКХ Чеченской Республики  </w:t>
      </w:r>
      <w:r w:rsidRPr="00F64AC0">
        <w:rPr>
          <w:rFonts w:ascii="Times New Roman" w:hAnsi="Times New Roman"/>
          <w:b/>
          <w:i/>
          <w:sz w:val="28"/>
          <w:szCs w:val="28"/>
        </w:rPr>
        <w:t>государственной программы «Обеспечение доступным и комфортным жильем и услугами ЖКХ граждан Чеченской Республики»</w:t>
      </w:r>
      <w:r w:rsidRPr="00F64AC0">
        <w:rPr>
          <w:rFonts w:ascii="Times New Roman" w:hAnsi="Times New Roman"/>
          <w:sz w:val="28"/>
          <w:szCs w:val="28"/>
        </w:rPr>
        <w:t xml:space="preserve"> в 2017 году обеспечена реализация шести подпрограмм с привлечением средств федерального бюджета (ФБ), пять из которых софинансируются из ФБ в размере 95 процентов от общей стоимости.</w:t>
      </w:r>
    </w:p>
    <w:p w:rsidR="00F64AC0" w:rsidRPr="00F64AC0" w:rsidRDefault="00F64AC0" w:rsidP="00F64AC0">
      <w:pPr>
        <w:spacing w:after="0"/>
        <w:ind w:firstLine="709"/>
        <w:jc w:val="both"/>
        <w:rPr>
          <w:rFonts w:ascii="Times New Roman" w:hAnsi="Times New Roman"/>
          <w:b/>
          <w:i/>
          <w:sz w:val="28"/>
          <w:szCs w:val="28"/>
        </w:rPr>
      </w:pPr>
      <w:r w:rsidRPr="00F64AC0">
        <w:rPr>
          <w:rFonts w:ascii="Times New Roman" w:hAnsi="Times New Roman"/>
          <w:sz w:val="28"/>
          <w:szCs w:val="28"/>
        </w:rPr>
        <w:t xml:space="preserve">В общей сложности в 2017 году объем </w:t>
      </w:r>
      <w:r w:rsidRPr="00F64AC0">
        <w:rPr>
          <w:rFonts w:ascii="Times New Roman" w:hAnsi="Times New Roman"/>
          <w:b/>
          <w:i/>
          <w:sz w:val="28"/>
          <w:szCs w:val="28"/>
        </w:rPr>
        <w:t xml:space="preserve">бюджетного финансирования на реализацию подпрограмм министерства составляет </w:t>
      </w:r>
      <w:r w:rsidRPr="00F64AC0">
        <w:rPr>
          <w:rFonts w:ascii="Times New Roman" w:hAnsi="Times New Roman"/>
          <w:b/>
          <w:sz w:val="28"/>
          <w:szCs w:val="28"/>
          <w:u w:val="single"/>
        </w:rPr>
        <w:t>1 557,3</w:t>
      </w:r>
      <w:r w:rsidRPr="00F64AC0">
        <w:rPr>
          <w:rFonts w:ascii="Times New Roman" w:hAnsi="Times New Roman"/>
          <w:b/>
          <w:sz w:val="28"/>
          <w:szCs w:val="28"/>
        </w:rPr>
        <w:t xml:space="preserve"> млн.руб</w:t>
      </w:r>
      <w:r w:rsidRPr="00F64AC0">
        <w:rPr>
          <w:rFonts w:ascii="Times New Roman" w:hAnsi="Times New Roman"/>
          <w:b/>
          <w:i/>
          <w:sz w:val="28"/>
          <w:szCs w:val="28"/>
        </w:rPr>
        <w:t>., из них:</w:t>
      </w:r>
    </w:p>
    <w:p w:rsidR="00F64AC0" w:rsidRPr="00F64AC0" w:rsidRDefault="00F64AC0" w:rsidP="00F64AC0">
      <w:pPr>
        <w:spacing w:after="0"/>
        <w:ind w:firstLine="709"/>
        <w:jc w:val="both"/>
        <w:rPr>
          <w:rFonts w:ascii="Times New Roman" w:hAnsi="Times New Roman"/>
          <w:b/>
          <w:i/>
          <w:sz w:val="28"/>
          <w:szCs w:val="28"/>
        </w:rPr>
      </w:pPr>
      <w:r w:rsidRPr="00F64AC0">
        <w:rPr>
          <w:rFonts w:ascii="Times New Roman" w:hAnsi="Times New Roman"/>
          <w:b/>
          <w:i/>
          <w:sz w:val="28"/>
          <w:szCs w:val="28"/>
        </w:rPr>
        <w:t xml:space="preserve">ФБ - </w:t>
      </w:r>
      <w:r w:rsidRPr="00F64AC0">
        <w:rPr>
          <w:rFonts w:ascii="Times New Roman" w:hAnsi="Times New Roman"/>
          <w:b/>
          <w:sz w:val="28"/>
          <w:szCs w:val="28"/>
          <w:u w:val="single"/>
        </w:rPr>
        <w:t>1 446,9</w:t>
      </w:r>
      <w:r w:rsidRPr="00F64AC0">
        <w:rPr>
          <w:rFonts w:ascii="Times New Roman" w:hAnsi="Times New Roman"/>
          <w:b/>
          <w:i/>
          <w:sz w:val="28"/>
          <w:szCs w:val="28"/>
        </w:rPr>
        <w:t>млн.руб.;</w:t>
      </w:r>
    </w:p>
    <w:p w:rsidR="00F64AC0" w:rsidRPr="00F64AC0" w:rsidRDefault="00F64AC0" w:rsidP="00F64AC0">
      <w:pPr>
        <w:spacing w:after="0"/>
        <w:ind w:firstLine="709"/>
        <w:jc w:val="both"/>
        <w:rPr>
          <w:rFonts w:ascii="Times New Roman" w:hAnsi="Times New Roman"/>
          <w:b/>
          <w:i/>
          <w:sz w:val="28"/>
          <w:szCs w:val="28"/>
        </w:rPr>
      </w:pPr>
      <w:r w:rsidRPr="00F64AC0">
        <w:rPr>
          <w:rFonts w:ascii="Times New Roman" w:hAnsi="Times New Roman"/>
          <w:b/>
          <w:i/>
          <w:sz w:val="28"/>
          <w:szCs w:val="28"/>
        </w:rPr>
        <w:t xml:space="preserve">РБ - </w:t>
      </w:r>
      <w:r w:rsidRPr="00F64AC0">
        <w:rPr>
          <w:rFonts w:ascii="Times New Roman" w:hAnsi="Times New Roman"/>
          <w:b/>
          <w:sz w:val="28"/>
          <w:szCs w:val="28"/>
          <w:u w:val="single"/>
        </w:rPr>
        <w:t>110,4</w:t>
      </w:r>
      <w:r w:rsidRPr="00F64AC0">
        <w:rPr>
          <w:rFonts w:ascii="Times New Roman" w:hAnsi="Times New Roman"/>
          <w:b/>
          <w:i/>
          <w:sz w:val="28"/>
          <w:szCs w:val="28"/>
        </w:rPr>
        <w:t>млн.руб.</w:t>
      </w:r>
    </w:p>
    <w:p w:rsidR="00970C02" w:rsidRPr="00F64AC0" w:rsidRDefault="00970C02" w:rsidP="00970C02">
      <w:pPr>
        <w:spacing w:after="0" w:line="240" w:lineRule="auto"/>
        <w:ind w:firstLine="708"/>
        <w:jc w:val="both"/>
        <w:rPr>
          <w:rFonts w:ascii="Times New Roman" w:hAnsi="Times New Roman"/>
          <w:sz w:val="16"/>
          <w:szCs w:val="16"/>
        </w:rPr>
      </w:pPr>
    </w:p>
    <w:p w:rsidR="00970C02" w:rsidRPr="00970C02" w:rsidRDefault="00970C02" w:rsidP="00970C02">
      <w:pPr>
        <w:pStyle w:val="a3"/>
        <w:numPr>
          <w:ilvl w:val="1"/>
          <w:numId w:val="47"/>
        </w:numPr>
        <w:spacing w:after="0" w:line="240" w:lineRule="auto"/>
        <w:ind w:left="0" w:firstLine="567"/>
        <w:jc w:val="both"/>
        <w:rPr>
          <w:rFonts w:ascii="Times New Roman" w:hAnsi="Times New Roman"/>
          <w:b/>
          <w:sz w:val="28"/>
          <w:szCs w:val="28"/>
        </w:rPr>
      </w:pPr>
      <w:r w:rsidRPr="00970C02">
        <w:rPr>
          <w:rFonts w:ascii="Times New Roman" w:hAnsi="Times New Roman"/>
          <w:b/>
          <w:sz w:val="28"/>
          <w:szCs w:val="28"/>
        </w:rPr>
        <w:t>Стимулирование развития жилищного строительства в Чеченской Республике.</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В целях активизации жилищного строительства в рамках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 декабря 2013 года № 353 </w:t>
      </w:r>
      <w:r w:rsidRPr="00F64AC0">
        <w:rPr>
          <w:rFonts w:ascii="Times New Roman" w:hAnsi="Times New Roman"/>
          <w:i/>
          <w:sz w:val="28"/>
          <w:szCs w:val="28"/>
        </w:rPr>
        <w:t>(в редакции от 04.04.2017 года № 55)</w:t>
      </w:r>
      <w:r w:rsidRPr="00F64AC0">
        <w:rPr>
          <w:rFonts w:ascii="Times New Roman" w:hAnsi="Times New Roman"/>
          <w:sz w:val="28"/>
          <w:szCs w:val="28"/>
        </w:rPr>
        <w:t xml:space="preserve"> разработана подпрограмма «Стимулирование развития жилищного строительства в Чеченской Республике».</w:t>
      </w:r>
    </w:p>
    <w:p w:rsidR="00F64AC0" w:rsidRPr="00F64AC0" w:rsidRDefault="00F64AC0" w:rsidP="00F64AC0">
      <w:pPr>
        <w:spacing w:after="0" w:line="240" w:lineRule="auto"/>
        <w:ind w:firstLine="567"/>
        <w:jc w:val="both"/>
        <w:rPr>
          <w:rFonts w:ascii="Times New Roman" w:hAnsi="Times New Roman"/>
          <w:b/>
          <w:i/>
          <w:color w:val="FF0000"/>
          <w:sz w:val="28"/>
          <w:szCs w:val="28"/>
        </w:rPr>
      </w:pPr>
      <w:r w:rsidRPr="00F64AC0">
        <w:rPr>
          <w:rFonts w:ascii="Times New Roman" w:hAnsi="Times New Roman"/>
          <w:sz w:val="28"/>
          <w:szCs w:val="28"/>
        </w:rPr>
        <w:lastRenderedPageBreak/>
        <w:t xml:space="preserve">В 2017 годув рамках </w:t>
      </w:r>
      <w:r w:rsidRPr="00F64AC0">
        <w:rPr>
          <w:rFonts w:ascii="Times New Roman" w:hAnsi="Times New Roman"/>
          <w:b/>
          <w:i/>
          <w:sz w:val="28"/>
          <w:szCs w:val="28"/>
        </w:rPr>
        <w:t xml:space="preserve">подпрограммы «Стимулирование развития жилищного строительства в Чеченской Республике» </w:t>
      </w:r>
      <w:r w:rsidRPr="00F64AC0">
        <w:rPr>
          <w:rFonts w:ascii="Times New Roman" w:hAnsi="Times New Roman"/>
          <w:sz w:val="28"/>
          <w:szCs w:val="28"/>
        </w:rPr>
        <w:t xml:space="preserve">заключено соглашение о выделении средств ФБ в объеме </w:t>
      </w:r>
      <w:r w:rsidRPr="00F64AC0">
        <w:rPr>
          <w:rFonts w:ascii="Times New Roman" w:hAnsi="Times New Roman"/>
          <w:b/>
          <w:i/>
          <w:sz w:val="28"/>
          <w:szCs w:val="28"/>
        </w:rPr>
        <w:t xml:space="preserve">446,3 млн. руб. </w:t>
      </w:r>
      <w:r w:rsidRPr="00F64AC0">
        <w:rPr>
          <w:rFonts w:ascii="Times New Roman" w:hAnsi="Times New Roman"/>
          <w:sz w:val="28"/>
          <w:szCs w:val="28"/>
        </w:rPr>
        <w:t>Указанные средства, с учетом 5%-огософинансирования из бюджета ЧР направлены на строительство двух среднеобразовательных школ на 480 и 360 мест, детского сада на 80 мест и подъездных дорог строящихся жилых комплексов в городах Грозный и Урус-Мартан.</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Таким образом, общий объем финансирования Программы в 2017 году составил за счет всех источников финансирования– </w:t>
      </w:r>
      <w:r w:rsidRPr="00F64AC0">
        <w:rPr>
          <w:rFonts w:ascii="Times New Roman" w:hAnsi="Times New Roman"/>
          <w:b/>
          <w:sz w:val="28"/>
          <w:szCs w:val="28"/>
        </w:rPr>
        <w:t>469 731,66 тыс. рублей</w:t>
      </w:r>
      <w:r w:rsidRPr="00F64AC0">
        <w:rPr>
          <w:rFonts w:ascii="Times New Roman" w:hAnsi="Times New Roman"/>
          <w:sz w:val="28"/>
          <w:szCs w:val="28"/>
        </w:rPr>
        <w:t>, в том числе:</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За счет средств федерального бюджета – </w:t>
      </w:r>
      <w:r w:rsidRPr="00F64AC0">
        <w:rPr>
          <w:rFonts w:ascii="Times New Roman" w:hAnsi="Times New Roman"/>
          <w:b/>
          <w:sz w:val="28"/>
          <w:szCs w:val="28"/>
        </w:rPr>
        <w:t>446 245,08</w:t>
      </w:r>
      <w:r w:rsidRPr="00F64AC0">
        <w:rPr>
          <w:rFonts w:ascii="Times New Roman" w:hAnsi="Times New Roman"/>
          <w:sz w:val="28"/>
          <w:szCs w:val="28"/>
        </w:rPr>
        <w:t xml:space="preserve"> тыс. рублей;</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За счет средств республиканского бюджета - </w:t>
      </w:r>
      <w:r w:rsidRPr="00F64AC0">
        <w:rPr>
          <w:rFonts w:ascii="Times New Roman" w:hAnsi="Times New Roman"/>
          <w:b/>
          <w:sz w:val="28"/>
          <w:szCs w:val="28"/>
        </w:rPr>
        <w:t>23 486,58</w:t>
      </w:r>
      <w:r w:rsidRPr="00F64AC0">
        <w:rPr>
          <w:rFonts w:ascii="Times New Roman" w:hAnsi="Times New Roman"/>
          <w:sz w:val="28"/>
          <w:szCs w:val="28"/>
        </w:rPr>
        <w:t xml:space="preserve"> тыс. рублей;</w:t>
      </w:r>
    </w:p>
    <w:p w:rsidR="00F64AC0" w:rsidRPr="00F64AC0" w:rsidRDefault="00F64AC0" w:rsidP="00F64AC0">
      <w:pPr>
        <w:widowControl w:val="0"/>
        <w:autoSpaceDE w:val="0"/>
        <w:autoSpaceDN w:val="0"/>
        <w:adjustRightInd w:val="0"/>
        <w:spacing w:after="0" w:line="240" w:lineRule="auto"/>
        <w:ind w:firstLine="567"/>
        <w:jc w:val="both"/>
        <w:rPr>
          <w:rFonts w:ascii="Times New Roman" w:hAnsi="Times New Roman"/>
          <w:sz w:val="28"/>
          <w:szCs w:val="28"/>
        </w:rPr>
      </w:pPr>
      <w:r w:rsidRPr="00F64AC0">
        <w:rPr>
          <w:rFonts w:ascii="Times New Roman" w:hAnsi="Times New Roman"/>
          <w:sz w:val="28"/>
          <w:szCs w:val="28"/>
        </w:rPr>
        <w:t>Подписанным Соглашением между Минстроем России и Правительством Чеченской Республики предусмотрено строительство следующих объектов, с привязкой к строящимся жилым комплексам экономического класса:</w:t>
      </w:r>
    </w:p>
    <w:p w:rsidR="00F64AC0" w:rsidRPr="00F64AC0" w:rsidRDefault="00F64AC0" w:rsidP="00F64AC0">
      <w:pPr>
        <w:widowControl w:val="0"/>
        <w:numPr>
          <w:ilvl w:val="0"/>
          <w:numId w:val="35"/>
        </w:numPr>
        <w:autoSpaceDE w:val="0"/>
        <w:autoSpaceDN w:val="0"/>
        <w:adjustRightInd w:val="0"/>
        <w:spacing w:after="0" w:line="240" w:lineRule="auto"/>
        <w:ind w:left="0" w:firstLine="567"/>
        <w:jc w:val="both"/>
        <w:rPr>
          <w:rFonts w:ascii="Times New Roman" w:eastAsia="Calibri" w:hAnsi="Times New Roman"/>
          <w:b/>
          <w:sz w:val="28"/>
          <w:szCs w:val="28"/>
        </w:rPr>
      </w:pPr>
      <w:r w:rsidRPr="00F64AC0">
        <w:rPr>
          <w:rFonts w:ascii="Times New Roman" w:eastAsia="Calibri" w:hAnsi="Times New Roman"/>
          <w:b/>
          <w:sz w:val="28"/>
          <w:szCs w:val="28"/>
        </w:rPr>
        <w:t>Микрорайон «Солнечный» (г.Грозный, ул. Старопромысловское шоссе, 24):</w:t>
      </w:r>
    </w:p>
    <w:p w:rsidR="00F64AC0" w:rsidRPr="00F64AC0" w:rsidRDefault="00F64AC0" w:rsidP="00F64AC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1.1.</w:t>
      </w:r>
      <w:r w:rsidRPr="00F64AC0">
        <w:rPr>
          <w:rFonts w:ascii="Times New Roman" w:hAnsi="Times New Roman"/>
          <w:sz w:val="28"/>
          <w:szCs w:val="28"/>
        </w:rPr>
        <w:t>Среднеобразовательная</w:t>
      </w:r>
      <w:r w:rsidRPr="00F64AC0">
        <w:rPr>
          <w:rFonts w:ascii="Times New Roman" w:eastAsia="Calibri" w:hAnsi="Times New Roman"/>
          <w:sz w:val="28"/>
          <w:szCs w:val="28"/>
        </w:rPr>
        <w:t xml:space="preserve"> школа на 360 мест общей площадью -6 696,51кв.м. построена за период апрель-август 2017 года на пересечении улиц Миусская / Моздокская в рамках строящейся комплексной жилой застройки «Микрорайон Солнечный» в г. Грозном по ул. Старопромысловское шоссе, 24.</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eastAsia="Calibri" w:hAnsi="Times New Roman"/>
          <w:sz w:val="28"/>
          <w:szCs w:val="28"/>
        </w:rPr>
        <w:t>Сметная стоимость объекта составила 172 062,53 тыс. рублей, объем фин</w:t>
      </w:r>
      <w:r>
        <w:rPr>
          <w:rFonts w:ascii="Times New Roman" w:eastAsia="Calibri" w:hAnsi="Times New Roman"/>
          <w:sz w:val="28"/>
          <w:szCs w:val="28"/>
        </w:rPr>
        <w:t>ансирования составил 170 622,71</w:t>
      </w:r>
      <w:r w:rsidRPr="00F64AC0">
        <w:rPr>
          <w:rFonts w:ascii="Times New Roman" w:eastAsia="Calibri" w:hAnsi="Times New Roman"/>
          <w:sz w:val="28"/>
          <w:szCs w:val="28"/>
        </w:rPr>
        <w:t>тыс.рублей, в том числе из средств  федерального бюджета – 162 091,57 тыс. рублей, из бюджета Чеченской Республики – 8 531,14 тыс.рублей (5% от стоимости)</w:t>
      </w:r>
    </w:p>
    <w:p w:rsidR="00F64AC0" w:rsidRPr="00F64AC0" w:rsidRDefault="00F64AC0" w:rsidP="00F64AC0">
      <w:pPr>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Построенный учебный комплекс включает следующие объекты:  2-х и 3-х этажные учебные корпуса (23 классных помещений), спортзал и актовый зал, столовая и т.д.</w:t>
      </w:r>
    </w:p>
    <w:p w:rsidR="00F64AC0" w:rsidRPr="00F64AC0" w:rsidRDefault="00F64AC0" w:rsidP="00F64AC0">
      <w:pPr>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 xml:space="preserve">На участке также расположены спортивные площадки различного назначения в том числе: мини футбольное поле, сектор спортивных мероприятий, беговая дорожка, волейбольная и баскетбольные площадки.            </w:t>
      </w:r>
    </w:p>
    <w:p w:rsidR="00F64AC0" w:rsidRPr="00F64AC0" w:rsidRDefault="00F64AC0" w:rsidP="00F64AC0">
      <w:pPr>
        <w:pStyle w:val="a3"/>
        <w:widowControl w:val="0"/>
        <w:numPr>
          <w:ilvl w:val="1"/>
          <w:numId w:val="35"/>
        </w:numPr>
        <w:autoSpaceDE w:val="0"/>
        <w:autoSpaceDN w:val="0"/>
        <w:adjustRightInd w:val="0"/>
        <w:spacing w:after="0" w:line="240" w:lineRule="auto"/>
        <w:ind w:left="0" w:firstLine="567"/>
        <w:jc w:val="both"/>
        <w:rPr>
          <w:rFonts w:ascii="Times New Roman" w:eastAsia="Calibri" w:hAnsi="Times New Roman"/>
          <w:sz w:val="28"/>
          <w:szCs w:val="28"/>
        </w:rPr>
      </w:pPr>
      <w:r w:rsidRPr="00F64AC0">
        <w:rPr>
          <w:rFonts w:ascii="Times New Roman" w:eastAsia="Calibri" w:hAnsi="Times New Roman"/>
          <w:sz w:val="28"/>
          <w:szCs w:val="28"/>
        </w:rPr>
        <w:t>Строительство детского сада на 80 мест,</w:t>
      </w:r>
      <w:r>
        <w:rPr>
          <w:rFonts w:ascii="Times New Roman" w:eastAsia="Calibri" w:hAnsi="Times New Roman"/>
          <w:sz w:val="28"/>
          <w:szCs w:val="28"/>
        </w:rPr>
        <w:t xml:space="preserve"> </w:t>
      </w:r>
      <w:r w:rsidRPr="00F64AC0">
        <w:rPr>
          <w:rFonts w:ascii="Times New Roman" w:hAnsi="Times New Roman"/>
          <w:sz w:val="28"/>
          <w:szCs w:val="28"/>
        </w:rPr>
        <w:t>строительно-монтажные работы завершены, объект будет введен в эксплуатацию в декабре текущего года.</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eastAsia="Calibri" w:hAnsi="Times New Roman"/>
          <w:sz w:val="28"/>
          <w:szCs w:val="28"/>
        </w:rPr>
        <w:t>Сметная стоимость объекта составила 64 097,27 тыс. рублей, объем финансирования составил 64 097,27 тыс.рублей, в том числе из средств  федерального бюджета – 60 892,41 тыс. рублей, из бюджета Чеченской Республики – 3 204,86 тыс.рублей (5% от стоимости).</w:t>
      </w:r>
    </w:p>
    <w:p w:rsidR="00F64AC0" w:rsidRPr="00F64AC0" w:rsidRDefault="00F64AC0" w:rsidP="00F64AC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 xml:space="preserve">1.3 Строительство подъездных дорог и автомобильных площадок (12581 м2) работы завершены </w:t>
      </w:r>
      <w:r w:rsidRPr="00F64AC0">
        <w:rPr>
          <w:rFonts w:ascii="Times New Roman" w:hAnsi="Times New Roman"/>
          <w:sz w:val="28"/>
          <w:szCs w:val="28"/>
        </w:rPr>
        <w:t>объект будет введен в эксплуатацию в декабре текущего года.</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eastAsia="Calibri" w:hAnsi="Times New Roman"/>
          <w:sz w:val="28"/>
          <w:szCs w:val="28"/>
        </w:rPr>
        <w:t>Объем финансирования составил 21 705,07 тыс.рублей, в том числе из средств  федерального бюджета – 20 619,82  тыс. рублей, из бюджета Чеченской Республики – 1 085,25 тыс.рублей (5% от стоимости).</w:t>
      </w:r>
    </w:p>
    <w:p w:rsidR="00F64AC0" w:rsidRPr="00F64AC0" w:rsidRDefault="00F64AC0" w:rsidP="00F64AC0">
      <w:pPr>
        <w:widowControl w:val="0"/>
        <w:autoSpaceDE w:val="0"/>
        <w:autoSpaceDN w:val="0"/>
        <w:adjustRightInd w:val="0"/>
        <w:spacing w:after="0" w:line="240" w:lineRule="auto"/>
        <w:ind w:firstLine="567"/>
        <w:jc w:val="both"/>
        <w:rPr>
          <w:rFonts w:ascii="Times New Roman" w:eastAsia="Calibri" w:hAnsi="Times New Roman"/>
          <w:i/>
          <w:sz w:val="28"/>
          <w:szCs w:val="28"/>
        </w:rPr>
      </w:pPr>
      <w:r w:rsidRPr="00F64AC0">
        <w:rPr>
          <w:rFonts w:ascii="Times New Roman" w:eastAsia="Calibri" w:hAnsi="Times New Roman"/>
          <w:sz w:val="28"/>
          <w:szCs w:val="28"/>
        </w:rPr>
        <w:t xml:space="preserve">1.4 Компенсация процентов в объеме 1 752, 8 тыс.руб. </w:t>
      </w:r>
      <w:r w:rsidRPr="00F64AC0">
        <w:rPr>
          <w:rFonts w:ascii="Times New Roman" w:eastAsia="Calibri" w:hAnsi="Times New Roman"/>
          <w:i/>
          <w:sz w:val="28"/>
          <w:szCs w:val="28"/>
        </w:rPr>
        <w:t>(по ранее привлеченному застройщиком кредиту от АО «АИЖК» на строительство объектов инженерной инфраструктуры в объеме 27 920,4 тыс.руб.).</w:t>
      </w:r>
    </w:p>
    <w:p w:rsidR="00F64AC0" w:rsidRPr="00F64AC0" w:rsidRDefault="00F64AC0" w:rsidP="00F64AC0">
      <w:pPr>
        <w:widowControl w:val="0"/>
        <w:autoSpaceDE w:val="0"/>
        <w:autoSpaceDN w:val="0"/>
        <w:adjustRightInd w:val="0"/>
        <w:spacing w:after="0" w:line="240" w:lineRule="auto"/>
        <w:ind w:firstLine="567"/>
        <w:jc w:val="both"/>
        <w:rPr>
          <w:rFonts w:ascii="Times New Roman" w:eastAsia="Calibri" w:hAnsi="Times New Roman"/>
          <w:sz w:val="16"/>
          <w:szCs w:val="16"/>
        </w:rPr>
      </w:pPr>
    </w:p>
    <w:p w:rsidR="00F64AC0" w:rsidRPr="00F64AC0" w:rsidRDefault="00F64AC0" w:rsidP="00F64AC0">
      <w:pPr>
        <w:spacing w:after="160" w:line="240" w:lineRule="auto"/>
        <w:ind w:firstLine="567"/>
        <w:jc w:val="both"/>
        <w:rPr>
          <w:rFonts w:ascii="Times New Roman" w:eastAsia="Calibri" w:hAnsi="Times New Roman"/>
          <w:b/>
          <w:sz w:val="28"/>
          <w:szCs w:val="28"/>
        </w:rPr>
      </w:pPr>
      <w:r w:rsidRPr="00F64AC0">
        <w:rPr>
          <w:rFonts w:ascii="Times New Roman" w:eastAsia="Calibri" w:hAnsi="Times New Roman"/>
          <w:b/>
          <w:sz w:val="28"/>
          <w:szCs w:val="28"/>
        </w:rPr>
        <w:t>2.  Строительство микрорайона  «Северный » г. Урус-Мартан,  ул. Кадырова б/н;</w:t>
      </w:r>
    </w:p>
    <w:p w:rsidR="00F64AC0" w:rsidRPr="00F64AC0" w:rsidRDefault="00F64AC0" w:rsidP="00F64AC0">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2.1 Строительство общеобразовательной школы на 480 мест.</w:t>
      </w:r>
      <w:r w:rsidRPr="00F64AC0">
        <w:rPr>
          <w:rFonts w:ascii="Times New Roman" w:hAnsi="Times New Roman"/>
          <w:sz w:val="28"/>
          <w:szCs w:val="28"/>
        </w:rPr>
        <w:t>Строительно-</w:t>
      </w:r>
      <w:r w:rsidRPr="00F64AC0">
        <w:rPr>
          <w:rFonts w:ascii="Times New Roman" w:hAnsi="Times New Roman"/>
          <w:sz w:val="28"/>
          <w:szCs w:val="28"/>
        </w:rPr>
        <w:lastRenderedPageBreak/>
        <w:t>монтажные работы завершены, объект будет введен в эксплуатацию в декабре текущего года.</w:t>
      </w:r>
    </w:p>
    <w:p w:rsidR="00F64AC0" w:rsidRPr="00F64AC0" w:rsidRDefault="00F64AC0" w:rsidP="00F64AC0">
      <w:pPr>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 xml:space="preserve"> Объем финансирования составил 211 553,80 тыс.рублей, в том числе из средств  федерального бюджета – 200 976,11 тыс. рублей, из бюджета Чеченской Республики – 10 577,69 тыс.рублей (5% от стоимости).</w:t>
      </w:r>
    </w:p>
    <w:p w:rsidR="00F64AC0" w:rsidRPr="00F64AC0" w:rsidRDefault="00F64AC0" w:rsidP="00F64AC0">
      <w:pPr>
        <w:spacing w:line="240" w:lineRule="auto"/>
        <w:ind w:firstLine="567"/>
        <w:jc w:val="both"/>
        <w:rPr>
          <w:rFonts w:ascii="Times New Roman" w:eastAsia="Calibri" w:hAnsi="Times New Roman"/>
          <w:b/>
          <w:sz w:val="28"/>
          <w:szCs w:val="28"/>
        </w:rPr>
      </w:pPr>
      <w:r w:rsidRPr="00F64AC0">
        <w:rPr>
          <w:rFonts w:ascii="Times New Roman" w:eastAsia="Calibri" w:hAnsi="Times New Roman"/>
          <w:b/>
          <w:sz w:val="28"/>
          <w:szCs w:val="28"/>
        </w:rPr>
        <w:t xml:space="preserve">По состоянию на 1 декабря 2017 денежные средства освоены в полном объеме. </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eastAsia="Calibri" w:hAnsi="Times New Roman"/>
          <w:sz w:val="28"/>
          <w:szCs w:val="28"/>
        </w:rPr>
        <w:t>В Минстрой России направлена Заявка на участие в подпрограмме в 2018 году. По итогам заседания Комитета Государственной Думы Федерального собрания Российской Федерации по бюджету и налогам,  бюджету Чеченской Республики  предусмотрена субсидия на мероприятия по стимулированию программ жилищного строительства в размере – 732 560,4 тыс. рублей</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hAnsi="Times New Roman"/>
          <w:sz w:val="28"/>
          <w:szCs w:val="28"/>
        </w:rPr>
        <w:t>Указанные средства, с учетом 5%-огософинансирования из бюджета ЧР будут направлены на строительство двух среднеобразовательных школ на 720 и 600 мест, детских садов на 140 и 240  мест, детской поликлиники на 500 пос.см и подъездных дорог строящихся жилых комплексов в городах Грозный и Урус-Мартан, Шали, в с. Курчалой Курчалоевского района  и пос. Ойсхара Гудермесского района.</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Таким образом, общий объем финансирования подпрограммы  в 2018 году составит за счет всех источников финансирования– </w:t>
      </w:r>
      <w:r w:rsidRPr="00F64AC0">
        <w:rPr>
          <w:rFonts w:ascii="Times New Roman" w:hAnsi="Times New Roman"/>
          <w:b/>
          <w:sz w:val="28"/>
          <w:szCs w:val="28"/>
        </w:rPr>
        <w:t>771 116,261 тыс. рублей</w:t>
      </w:r>
      <w:r w:rsidRPr="00F64AC0">
        <w:rPr>
          <w:rFonts w:ascii="Times New Roman" w:hAnsi="Times New Roman"/>
          <w:sz w:val="28"/>
          <w:szCs w:val="28"/>
        </w:rPr>
        <w:t>, в том числе:</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За счет средств федерального бюджета – </w:t>
      </w:r>
      <w:r w:rsidRPr="00F64AC0">
        <w:rPr>
          <w:rFonts w:ascii="Times New Roman" w:hAnsi="Times New Roman"/>
          <w:b/>
          <w:sz w:val="28"/>
          <w:szCs w:val="28"/>
        </w:rPr>
        <w:t>732 560,448</w:t>
      </w:r>
      <w:r w:rsidRPr="00F64AC0">
        <w:rPr>
          <w:rFonts w:ascii="Times New Roman" w:hAnsi="Times New Roman"/>
          <w:sz w:val="28"/>
          <w:szCs w:val="28"/>
        </w:rPr>
        <w:t xml:space="preserve"> тыс. рублей;</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За счет средств республиканского бюджета –</w:t>
      </w:r>
      <w:r w:rsidRPr="00F64AC0">
        <w:rPr>
          <w:rFonts w:ascii="Times New Roman" w:hAnsi="Times New Roman"/>
          <w:b/>
          <w:sz w:val="28"/>
          <w:szCs w:val="28"/>
        </w:rPr>
        <w:t xml:space="preserve">38 555,813 </w:t>
      </w:r>
      <w:r w:rsidRPr="00F64AC0">
        <w:rPr>
          <w:rFonts w:ascii="Times New Roman" w:hAnsi="Times New Roman"/>
          <w:sz w:val="28"/>
          <w:szCs w:val="28"/>
        </w:rPr>
        <w:t xml:space="preserve"> тыс. рублей.</w:t>
      </w:r>
    </w:p>
    <w:p w:rsidR="00B001BC" w:rsidRPr="00E37D35" w:rsidRDefault="00B001BC" w:rsidP="00E37D35">
      <w:pPr>
        <w:tabs>
          <w:tab w:val="left" w:pos="993"/>
        </w:tabs>
        <w:spacing w:after="0" w:line="240" w:lineRule="auto"/>
        <w:jc w:val="both"/>
        <w:rPr>
          <w:rFonts w:ascii="Times New Roman" w:hAnsi="Times New Roman"/>
          <w:sz w:val="16"/>
          <w:szCs w:val="16"/>
        </w:rPr>
      </w:pPr>
    </w:p>
    <w:p w:rsidR="005739AE" w:rsidRPr="00D6513C" w:rsidRDefault="00D6513C" w:rsidP="00D6513C">
      <w:pPr>
        <w:pStyle w:val="a3"/>
        <w:numPr>
          <w:ilvl w:val="1"/>
          <w:numId w:val="47"/>
        </w:numPr>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 </w:t>
      </w:r>
      <w:r w:rsidR="005739AE" w:rsidRPr="00D6513C">
        <w:rPr>
          <w:rFonts w:ascii="Times New Roman" w:hAnsi="Times New Roman"/>
          <w:b/>
          <w:sz w:val="28"/>
          <w:szCs w:val="28"/>
        </w:rPr>
        <w:t>Повышение устойчивости жилых домов, основных объектов и систем жизнеобеспечения на территории Чеченской Республики</w:t>
      </w:r>
      <w:r w:rsidR="005739AE" w:rsidRPr="00D6513C">
        <w:rPr>
          <w:rFonts w:ascii="Times New Roman" w:hAnsi="Times New Roman"/>
          <w:sz w:val="28"/>
          <w:szCs w:val="28"/>
        </w:rPr>
        <w:t>.</w:t>
      </w:r>
    </w:p>
    <w:p w:rsidR="00D6513C" w:rsidRPr="00D6513C" w:rsidRDefault="00D6513C" w:rsidP="00D6513C">
      <w:pPr>
        <w:pStyle w:val="a3"/>
        <w:spacing w:after="0" w:line="240" w:lineRule="auto"/>
        <w:ind w:left="735"/>
        <w:jc w:val="both"/>
        <w:rPr>
          <w:rFonts w:ascii="Times New Roman" w:hAnsi="Times New Roman"/>
          <w:sz w:val="16"/>
          <w:szCs w:val="16"/>
        </w:rPr>
      </w:pPr>
    </w:p>
    <w:p w:rsidR="00F64AC0" w:rsidRPr="000523A4" w:rsidRDefault="00F64AC0" w:rsidP="00F64AC0">
      <w:pPr>
        <w:pStyle w:val="a3"/>
        <w:spacing w:after="0"/>
        <w:ind w:left="0" w:right="-142" w:firstLine="709"/>
        <w:jc w:val="both"/>
        <w:rPr>
          <w:rFonts w:ascii="Times New Roman" w:hAnsi="Times New Roman"/>
          <w:b/>
          <w:i/>
          <w:color w:val="FF0000"/>
          <w:sz w:val="28"/>
          <w:szCs w:val="28"/>
        </w:rPr>
      </w:pPr>
    </w:p>
    <w:p w:rsidR="00F64AC0" w:rsidRPr="00F64AC0" w:rsidRDefault="00F64AC0" w:rsidP="00F64AC0">
      <w:pPr>
        <w:spacing w:after="0" w:line="240" w:lineRule="auto"/>
        <w:ind w:right="-142" w:firstLine="567"/>
        <w:jc w:val="both"/>
        <w:rPr>
          <w:rFonts w:ascii="Times New Roman" w:hAnsi="Times New Roman"/>
          <w:i/>
          <w:sz w:val="28"/>
          <w:szCs w:val="28"/>
        </w:rPr>
      </w:pPr>
      <w:r w:rsidRPr="00F64AC0">
        <w:rPr>
          <w:rFonts w:ascii="Times New Roman" w:hAnsi="Times New Roman"/>
          <w:bCs/>
          <w:sz w:val="28"/>
          <w:szCs w:val="28"/>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F64AC0">
        <w:rPr>
          <w:rFonts w:ascii="Times New Roman" w:hAnsi="Times New Roman"/>
          <w:b/>
          <w:bCs/>
          <w:i/>
          <w:sz w:val="28"/>
          <w:szCs w:val="28"/>
        </w:rPr>
        <w:t xml:space="preserve">подпрограмма </w:t>
      </w:r>
      <w:r w:rsidRPr="00F64AC0">
        <w:rPr>
          <w:rFonts w:ascii="Times New Roman" w:hAnsi="Times New Roman"/>
          <w:i/>
          <w:sz w:val="28"/>
          <w:szCs w:val="28"/>
        </w:rPr>
        <w:t>«</w:t>
      </w:r>
      <w:r w:rsidRPr="00F64AC0">
        <w:rPr>
          <w:rFonts w:ascii="Times New Roman" w:hAnsi="Times New Roman"/>
          <w:b/>
          <w:i/>
          <w:sz w:val="28"/>
          <w:szCs w:val="28"/>
        </w:rPr>
        <w:t>Повышение устойчивости жилых домов, основных объектов и систем жизнеобеспечения на территории Чеченской Республики»</w:t>
      </w:r>
      <w:r w:rsidRPr="00F64AC0">
        <w:rPr>
          <w:rFonts w:ascii="Times New Roman" w:hAnsi="Times New Roman"/>
          <w:i/>
          <w:sz w:val="28"/>
          <w:szCs w:val="28"/>
        </w:rPr>
        <w:t>.</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В этой связи подписано соглашение между Министерством строительства и жилищно-коммунального хозяйства Российской Федерации и Правительством Чеченской Республики о предоставлении субсидии в 2017 году бюджету Чеченской Республики на софинансирование расходных обязательств по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В настоящее время за счет поступивших на реализацию программы средств начаты строительные работы на всех указанных объектах. Ввод объектов в эксплуатацию предусмотрен в 2018 году.</w:t>
      </w:r>
    </w:p>
    <w:p w:rsidR="00F64AC0" w:rsidRPr="00F64AC0" w:rsidRDefault="00F64AC0" w:rsidP="00FF2A51">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Соглашением предусматриваются финансирование следующих мероприятий подпрограммы в 2017 году:  </w:t>
      </w:r>
    </w:p>
    <w:p w:rsidR="00F64AC0" w:rsidRPr="00F64AC0" w:rsidRDefault="00F64AC0" w:rsidP="00F64AC0">
      <w:pPr>
        <w:numPr>
          <w:ilvl w:val="0"/>
          <w:numId w:val="38"/>
        </w:numPr>
        <w:spacing w:after="0" w:line="240" w:lineRule="auto"/>
        <w:ind w:left="0" w:right="-142" w:firstLine="567"/>
        <w:contextualSpacing/>
        <w:jc w:val="both"/>
        <w:rPr>
          <w:rFonts w:ascii="Times New Roman" w:hAnsi="Times New Roman"/>
          <w:sz w:val="28"/>
          <w:szCs w:val="28"/>
        </w:rPr>
      </w:pPr>
      <w:r w:rsidRPr="00F64AC0">
        <w:rPr>
          <w:rFonts w:ascii="Times New Roman" w:hAnsi="Times New Roman"/>
          <w:sz w:val="28"/>
          <w:szCs w:val="28"/>
        </w:rPr>
        <w:t>Сейсмоусиление средней школы на 350 мест по адресу: Ачхой-Мартановский район, с. Давыденко ул. Садовая.</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На данном объекте  следующие работы:</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lastRenderedPageBreak/>
        <w:t>- демонтажные работы;</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 усиление стен и простенков;</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 устройство стропильной системы.</w:t>
      </w:r>
    </w:p>
    <w:p w:rsidR="00F64AC0" w:rsidRPr="00F64AC0" w:rsidRDefault="00F64AC0" w:rsidP="00F64AC0">
      <w:pPr>
        <w:numPr>
          <w:ilvl w:val="0"/>
          <w:numId w:val="38"/>
        </w:numPr>
        <w:spacing w:after="0" w:line="240" w:lineRule="auto"/>
        <w:ind w:left="0" w:right="-142" w:firstLine="567"/>
        <w:contextualSpacing/>
        <w:jc w:val="both"/>
        <w:rPr>
          <w:rFonts w:ascii="Times New Roman" w:hAnsi="Times New Roman"/>
          <w:sz w:val="28"/>
          <w:szCs w:val="28"/>
        </w:rPr>
      </w:pPr>
      <w:r w:rsidRPr="00F64AC0">
        <w:rPr>
          <w:rFonts w:ascii="Times New Roman" w:hAnsi="Times New Roman"/>
          <w:sz w:val="28"/>
          <w:szCs w:val="28"/>
        </w:rPr>
        <w:t>Строительство средней общеобразовательной школы № 10 на 720 мест по адресу: г. Грозный, Старопромысловский район, Старый поселок.</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Завершены следующие работы:</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 демонтажные работы;</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 земляные работы;</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 устройство свай;</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Ведутся работы по устройству ж/б фундаментной плиты.</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Задействовано:</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-18 человек рабочих;</w:t>
      </w:r>
    </w:p>
    <w:p w:rsidR="00F64AC0" w:rsidRPr="00F64AC0" w:rsidRDefault="00F64AC0" w:rsidP="00F64AC0">
      <w:pPr>
        <w:spacing w:after="0" w:line="240" w:lineRule="auto"/>
        <w:ind w:right="-142" w:firstLine="567"/>
        <w:contextualSpacing/>
        <w:jc w:val="both"/>
        <w:rPr>
          <w:rFonts w:ascii="Times New Roman" w:hAnsi="Times New Roman"/>
          <w:sz w:val="28"/>
          <w:szCs w:val="28"/>
        </w:rPr>
      </w:pPr>
      <w:r w:rsidRPr="00F64AC0">
        <w:rPr>
          <w:rFonts w:ascii="Times New Roman" w:hAnsi="Times New Roman"/>
          <w:sz w:val="28"/>
          <w:szCs w:val="28"/>
        </w:rPr>
        <w:t>- 4 ед. техники.</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3. Строительство средней общеобразовательной школы на 720 мест по адресу: Грозненский район,   с. Побединское, пер. Школьный.</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Завершены следующие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демонтажные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земляные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устройство фундаментов;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установка блоков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гидроизоляция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Ведутся работы по устройству ригилей (отм. +0.000)</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Задействовано: 36 чел.; 4 ед. техники.</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      4. Строительство средней общеобразовательной школы 720 мест по адресу:  Шалинский район, с. Автуры, ул. Ленина, 17.</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Завершены следующие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-земляные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-устройство фундаментов и установка блоков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Ведутся работы по гидроизоляции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Задействовано:</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- 36 человек рабочих</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- 4 ед. техники</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 5. Строительство средней общеобразовательной школы № 48 на 720 мест по адресу:  г.Грозный, Ленинский район, ул. Кутузова  11.</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Завершены следующие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демонтажные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земляные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установка блоков стен подвалов (блок 1, 2, 3).</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Ведутся следующие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блок 1, 2, 3 - гидроизоляция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блок 4 - разборка опалубки фундаментной плиты.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Задействовано:</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-18 человек рабочих;</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- 4 ед. техники.</w:t>
      </w:r>
    </w:p>
    <w:p w:rsidR="00F64AC0" w:rsidRPr="00F64AC0" w:rsidRDefault="00F64AC0" w:rsidP="00F64AC0">
      <w:pPr>
        <w:numPr>
          <w:ilvl w:val="0"/>
          <w:numId w:val="39"/>
        </w:numPr>
        <w:spacing w:after="0" w:line="240" w:lineRule="auto"/>
        <w:ind w:left="0" w:right="-142" w:firstLine="567"/>
        <w:contextualSpacing/>
        <w:jc w:val="both"/>
        <w:rPr>
          <w:rFonts w:ascii="Times New Roman" w:hAnsi="Times New Roman"/>
          <w:sz w:val="28"/>
          <w:szCs w:val="28"/>
        </w:rPr>
      </w:pPr>
      <w:r w:rsidRPr="00F64AC0">
        <w:rPr>
          <w:rFonts w:ascii="Times New Roman" w:hAnsi="Times New Roman"/>
          <w:sz w:val="28"/>
          <w:szCs w:val="28"/>
        </w:rPr>
        <w:t>Строительство средней общеобразовательной школы на 720 мест по адресу: Грозненский район, с. Садовое, ул. Черкасская 35.</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Завершены следующие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lastRenderedPageBreak/>
        <w:t>- демонтажные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земляные работы;</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устройство фундаментов;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установка блоков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гидроизоляция стен подвалов.</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Задействовано:</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- 35 человек рабочих</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- 4 ед. техники;</w:t>
      </w:r>
    </w:p>
    <w:p w:rsidR="00F64AC0" w:rsidRPr="00F64AC0" w:rsidRDefault="00F64AC0" w:rsidP="00F64AC0">
      <w:pPr>
        <w:numPr>
          <w:ilvl w:val="0"/>
          <w:numId w:val="39"/>
        </w:numPr>
        <w:spacing w:after="0" w:line="240" w:lineRule="auto"/>
        <w:ind w:left="0"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 xml:space="preserve">Строительство районного дома культуры </w:t>
      </w:r>
      <w:r w:rsidRPr="00F64AC0">
        <w:rPr>
          <w:rFonts w:ascii="Times New Roman" w:hAnsi="Times New Roman"/>
          <w:sz w:val="28"/>
          <w:szCs w:val="28"/>
        </w:rPr>
        <w:t xml:space="preserve">по адресу: </w:t>
      </w:r>
      <w:r w:rsidRPr="00F64AC0">
        <w:rPr>
          <w:rFonts w:ascii="Times New Roman" w:hAnsi="Times New Roman"/>
          <w:color w:val="000000"/>
          <w:sz w:val="28"/>
          <w:szCs w:val="28"/>
        </w:rPr>
        <w:t>Ножай-Юртовский район,  с.Ножай-юрт, ул. А.А. Кадырова 152.</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Завершены следующие работы:</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 демонтажные работы;</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 земляные работы;</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 устройство фундаментов ж/б;</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 кладка наружных стен и внутренних стен;</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 устройство кровли.</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Ведутся работы по устройству стяжек полов цементных.</w:t>
      </w:r>
    </w:p>
    <w:p w:rsidR="00F64AC0" w:rsidRPr="00F64AC0" w:rsidRDefault="00F64AC0" w:rsidP="00F64AC0">
      <w:pPr>
        <w:spacing w:after="0" w:line="240" w:lineRule="auto"/>
        <w:ind w:right="-142" w:firstLine="567"/>
        <w:contextualSpacing/>
        <w:jc w:val="both"/>
        <w:rPr>
          <w:rFonts w:ascii="Times New Roman" w:hAnsi="Times New Roman"/>
          <w:color w:val="000000"/>
          <w:sz w:val="28"/>
          <w:szCs w:val="28"/>
        </w:rPr>
      </w:pPr>
      <w:r w:rsidRPr="00F64AC0">
        <w:rPr>
          <w:rFonts w:ascii="Times New Roman" w:hAnsi="Times New Roman"/>
          <w:color w:val="000000"/>
          <w:sz w:val="28"/>
          <w:szCs w:val="28"/>
        </w:rPr>
        <w:t>Задействовано: 25 чел.; 3 ед. техники.</w:t>
      </w:r>
    </w:p>
    <w:p w:rsidR="00F64AC0" w:rsidRPr="00F64AC0" w:rsidRDefault="00F64AC0" w:rsidP="00F64AC0">
      <w:pPr>
        <w:tabs>
          <w:tab w:val="left" w:pos="993"/>
        </w:tabs>
        <w:spacing w:after="0" w:line="240" w:lineRule="auto"/>
        <w:ind w:right="-142" w:firstLine="567"/>
        <w:jc w:val="both"/>
        <w:rPr>
          <w:rFonts w:ascii="Times New Roman" w:eastAsiaTheme="minorEastAsia" w:hAnsi="Times New Roman"/>
          <w:sz w:val="28"/>
          <w:szCs w:val="28"/>
        </w:rPr>
      </w:pPr>
      <w:r w:rsidRPr="00F64AC0">
        <w:rPr>
          <w:rFonts w:ascii="Times New Roman" w:eastAsiaTheme="minorEastAsia" w:hAnsi="Times New Roman"/>
          <w:sz w:val="28"/>
          <w:szCs w:val="28"/>
        </w:rPr>
        <w:t>Общий объем финансирования подпрограммы в 2017 году составил за счет всех источников финансирования– 561 434,83 тыс. рублей, в том числе:</w:t>
      </w:r>
    </w:p>
    <w:p w:rsidR="00F64AC0" w:rsidRPr="00F64AC0" w:rsidRDefault="00F64AC0" w:rsidP="00F64AC0">
      <w:pPr>
        <w:tabs>
          <w:tab w:val="left" w:pos="993"/>
        </w:tabs>
        <w:spacing w:after="0" w:line="240" w:lineRule="auto"/>
        <w:ind w:right="-142" w:firstLine="567"/>
        <w:jc w:val="both"/>
        <w:rPr>
          <w:rFonts w:ascii="Times New Roman" w:eastAsiaTheme="minorEastAsia" w:hAnsi="Times New Roman"/>
          <w:sz w:val="28"/>
          <w:szCs w:val="28"/>
        </w:rPr>
      </w:pPr>
      <w:r w:rsidRPr="00F64AC0">
        <w:rPr>
          <w:rFonts w:ascii="Times New Roman" w:eastAsiaTheme="minorEastAsia" w:hAnsi="Times New Roman"/>
          <w:sz w:val="28"/>
          <w:szCs w:val="28"/>
        </w:rPr>
        <w:t>за счет средств федерального бюджета – 533 363,1тыс. рублей;</w:t>
      </w:r>
    </w:p>
    <w:p w:rsidR="00F64AC0" w:rsidRPr="00F64AC0" w:rsidRDefault="00F64AC0" w:rsidP="00F64AC0">
      <w:pPr>
        <w:tabs>
          <w:tab w:val="left" w:pos="993"/>
        </w:tabs>
        <w:spacing w:after="0" w:line="240" w:lineRule="auto"/>
        <w:ind w:right="-142" w:firstLine="567"/>
        <w:jc w:val="both"/>
        <w:rPr>
          <w:rFonts w:ascii="Times New Roman" w:eastAsiaTheme="minorEastAsia" w:hAnsi="Times New Roman"/>
          <w:sz w:val="28"/>
          <w:szCs w:val="28"/>
        </w:rPr>
      </w:pPr>
      <w:r w:rsidRPr="00F64AC0">
        <w:rPr>
          <w:rFonts w:ascii="Times New Roman" w:eastAsiaTheme="minorEastAsia" w:hAnsi="Times New Roman"/>
          <w:sz w:val="28"/>
          <w:szCs w:val="28"/>
        </w:rPr>
        <w:t>за счет средств республиканского бюджета- 28 071,73тыс. рублей;</w:t>
      </w:r>
    </w:p>
    <w:p w:rsidR="00F64AC0" w:rsidRPr="00F64AC0" w:rsidRDefault="00F64AC0" w:rsidP="00F64AC0">
      <w:pPr>
        <w:spacing w:after="0" w:line="240" w:lineRule="auto"/>
        <w:ind w:right="-142" w:firstLine="567"/>
        <w:jc w:val="both"/>
        <w:rPr>
          <w:rFonts w:ascii="Times New Roman" w:eastAsia="Calibri" w:hAnsi="Times New Roman"/>
          <w:sz w:val="28"/>
          <w:szCs w:val="28"/>
        </w:rPr>
      </w:pPr>
      <w:r w:rsidRPr="00F64AC0">
        <w:rPr>
          <w:rFonts w:ascii="Times New Roman" w:eastAsia="Calibri" w:hAnsi="Times New Roman"/>
          <w:b/>
          <w:i/>
          <w:sz w:val="28"/>
          <w:szCs w:val="28"/>
        </w:rPr>
        <w:t xml:space="preserve">По состоянию на 1 декабря </w:t>
      </w:r>
      <w:r w:rsidRPr="00F64AC0">
        <w:rPr>
          <w:rFonts w:ascii="Times New Roman" w:eastAsia="Calibri" w:hAnsi="Times New Roman"/>
          <w:sz w:val="28"/>
          <w:szCs w:val="28"/>
        </w:rPr>
        <w:t>текущего года освоено денежных средств всего:-</w:t>
      </w:r>
      <w:r w:rsidRPr="00F64AC0">
        <w:rPr>
          <w:rFonts w:ascii="Times New Roman" w:eastAsia="Calibri" w:hAnsi="Times New Roman"/>
          <w:b/>
          <w:sz w:val="28"/>
          <w:szCs w:val="28"/>
        </w:rPr>
        <w:t>561 434,829 тыс. рублей</w:t>
      </w:r>
      <w:r w:rsidRPr="00F64AC0">
        <w:rPr>
          <w:rFonts w:ascii="Times New Roman" w:eastAsia="Calibri" w:hAnsi="Times New Roman"/>
          <w:sz w:val="28"/>
          <w:szCs w:val="28"/>
        </w:rPr>
        <w:t xml:space="preserve">, т.е. 100% от предусмотренного, в том числе: </w:t>
      </w:r>
    </w:p>
    <w:p w:rsidR="00F64AC0" w:rsidRPr="00F64AC0" w:rsidRDefault="00F64AC0" w:rsidP="00F64AC0">
      <w:pPr>
        <w:spacing w:after="0" w:line="240" w:lineRule="auto"/>
        <w:ind w:right="-142" w:firstLine="567"/>
        <w:jc w:val="both"/>
        <w:rPr>
          <w:rFonts w:ascii="Times New Roman" w:eastAsia="Calibri" w:hAnsi="Times New Roman"/>
          <w:b/>
          <w:sz w:val="28"/>
          <w:szCs w:val="28"/>
        </w:rPr>
      </w:pPr>
      <w:r w:rsidRPr="00F64AC0">
        <w:rPr>
          <w:rFonts w:ascii="Times New Roman" w:eastAsia="Calibri" w:hAnsi="Times New Roman"/>
          <w:sz w:val="28"/>
          <w:szCs w:val="28"/>
        </w:rPr>
        <w:t xml:space="preserve">средства из федерального бюджета – </w:t>
      </w:r>
      <w:r w:rsidRPr="00F64AC0">
        <w:rPr>
          <w:rFonts w:ascii="Times New Roman" w:eastAsia="Calibri" w:hAnsi="Times New Roman"/>
          <w:b/>
          <w:sz w:val="28"/>
          <w:szCs w:val="28"/>
        </w:rPr>
        <w:t>533 363,1 тыс. рублей;</w:t>
      </w:r>
    </w:p>
    <w:p w:rsidR="00F64AC0" w:rsidRPr="00F64AC0" w:rsidRDefault="00F64AC0" w:rsidP="00F64AC0">
      <w:pPr>
        <w:spacing w:after="0" w:line="240" w:lineRule="auto"/>
        <w:ind w:right="-142" w:firstLine="567"/>
        <w:jc w:val="both"/>
        <w:rPr>
          <w:rFonts w:ascii="Times New Roman" w:eastAsia="Calibri" w:hAnsi="Times New Roman"/>
          <w:b/>
          <w:sz w:val="28"/>
          <w:szCs w:val="28"/>
        </w:rPr>
      </w:pPr>
      <w:r w:rsidRPr="00F64AC0">
        <w:rPr>
          <w:rFonts w:ascii="Times New Roman" w:eastAsia="Calibri" w:hAnsi="Times New Roman"/>
          <w:sz w:val="28"/>
          <w:szCs w:val="28"/>
        </w:rPr>
        <w:t xml:space="preserve">средства из республиканского бюджета - </w:t>
      </w:r>
      <w:r w:rsidRPr="00F64AC0">
        <w:rPr>
          <w:rFonts w:ascii="Times New Roman" w:eastAsia="Calibri" w:hAnsi="Times New Roman"/>
          <w:b/>
          <w:sz w:val="28"/>
          <w:szCs w:val="28"/>
        </w:rPr>
        <w:t>28 071,73 тыс. рублей</w:t>
      </w:r>
      <w:r w:rsidRPr="00F64AC0">
        <w:rPr>
          <w:rFonts w:ascii="Times New Roman" w:eastAsia="Calibri" w:hAnsi="Times New Roman"/>
          <w:sz w:val="28"/>
          <w:szCs w:val="28"/>
        </w:rPr>
        <w:t xml:space="preserve">. </w:t>
      </w:r>
    </w:p>
    <w:p w:rsidR="00F64AC0" w:rsidRPr="00F64AC0" w:rsidRDefault="00F64AC0" w:rsidP="00F64AC0">
      <w:pPr>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Подготовлена и направлена в Минстрой России необходимая документация для участия в отборе на предоставление субсидий из федерального бюджета бюджету Чеченской Республики на реализацию мероприятий в рамках подпрограммы «Повышение устойчивости жилых домов, основных объектов и систем жизнеобеспечения на территории Чеченской Республики» на 2018 год.</w:t>
      </w:r>
    </w:p>
    <w:p w:rsidR="00D6513C" w:rsidRPr="00D6513C" w:rsidRDefault="00D6513C" w:rsidP="00D6513C">
      <w:pPr>
        <w:spacing w:after="0" w:line="240" w:lineRule="auto"/>
        <w:ind w:right="-142" w:firstLine="567"/>
        <w:jc w:val="both"/>
        <w:rPr>
          <w:rFonts w:ascii="Times New Roman" w:hAnsi="Times New Roman"/>
          <w:sz w:val="16"/>
          <w:szCs w:val="16"/>
        </w:rPr>
      </w:pPr>
    </w:p>
    <w:p w:rsidR="005739AE" w:rsidRPr="00D6513C" w:rsidRDefault="005739AE" w:rsidP="00D6513C">
      <w:pPr>
        <w:pStyle w:val="a3"/>
        <w:numPr>
          <w:ilvl w:val="1"/>
          <w:numId w:val="47"/>
        </w:numPr>
        <w:tabs>
          <w:tab w:val="left" w:pos="0"/>
        </w:tabs>
        <w:spacing w:after="0" w:line="240" w:lineRule="auto"/>
        <w:ind w:left="0" w:firstLine="567"/>
        <w:jc w:val="both"/>
        <w:rPr>
          <w:rFonts w:ascii="Times New Roman" w:hAnsi="Times New Roman"/>
          <w:b/>
          <w:sz w:val="28"/>
          <w:szCs w:val="28"/>
        </w:rPr>
      </w:pPr>
      <w:r w:rsidRPr="00D6513C">
        <w:rPr>
          <w:rFonts w:ascii="Times New Roman" w:hAnsi="Times New Roman"/>
          <w:b/>
          <w:sz w:val="28"/>
          <w:szCs w:val="28"/>
        </w:rPr>
        <w:t>Формирование современной городской среды на территории Чеченской Республики на 2017 год</w:t>
      </w:r>
      <w:r w:rsidR="00D6513C" w:rsidRPr="00D6513C">
        <w:rPr>
          <w:rFonts w:ascii="Times New Roman" w:hAnsi="Times New Roman"/>
          <w:b/>
          <w:sz w:val="28"/>
          <w:szCs w:val="28"/>
        </w:rPr>
        <w:t>.</w:t>
      </w:r>
    </w:p>
    <w:p w:rsidR="00D6513C" w:rsidRPr="00D6513C" w:rsidRDefault="00D6513C" w:rsidP="00D6513C">
      <w:pPr>
        <w:pStyle w:val="a3"/>
        <w:tabs>
          <w:tab w:val="left" w:pos="0"/>
        </w:tabs>
        <w:spacing w:after="0" w:line="240" w:lineRule="auto"/>
        <w:ind w:left="735"/>
        <w:jc w:val="both"/>
        <w:rPr>
          <w:rFonts w:ascii="Times New Roman" w:hAnsi="Times New Roman"/>
          <w:b/>
          <w:sz w:val="16"/>
          <w:szCs w:val="16"/>
        </w:rPr>
      </w:pP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В 2017 году в Чеченской Республике стартовал приоритетный проект «Формирование комфортной городской среды», реализация которого по итогам уходящего года стала успешной для республики – регион постоянно находится в числе лидеров среди 85 субъектов Российской Федерации. </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Министерством разработана и утверждена подпрограмма "Формирование современной городской среды на территории Чеченской Республики на 2017 год" государственной программы Чеченской Республики "Обеспечение доступным  и комфортным жильем и услугами ЖКХ граждан Чеченской Республики". В феврале 2017 г. с Минстроем России заключено соглашение о реализации подпрограммы  в Чеченской Республике на общую сумму 306,2 млн. руб., в том числе из федерального бюджета  290,9 млн. руб., из республиканского бюджета 15,3 млн. руб. (5%). Указанные средства направлены на благоустройство дворовых территорий и общественных зон, отобранных с учетом публичных обсуждений. Создана </w:t>
      </w:r>
      <w:r w:rsidRPr="00F64AC0">
        <w:rPr>
          <w:rFonts w:ascii="Times New Roman" w:hAnsi="Times New Roman"/>
          <w:sz w:val="28"/>
          <w:szCs w:val="28"/>
        </w:rPr>
        <w:lastRenderedPageBreak/>
        <w:t>республиканская межведомственная комиссия по обеспечению реализации приоритетного проекта под руководством Главы Чеченской Республики. В марте 2017 года заключены соглашения с 15 муниципальными образованиями Чеченской Республики  о предоставлении в 2017 году субсидий бюджету муниципальных районов на поддержку муниципальных программ по благоустройству дворовых территории и наиболее часто посещаемых мест общего пользования.</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 Министром строительства и ЖКХ Чеченской Республики проведены совещания-семинары с руководителями муниципалитетов Чеченской Республики по вопросам реализации подпрограммы. В целях  участия всех слоев населения в обсуждениях мероприятий по благоустройству в каждом муниципалитете созданы общественные комиссии в состав которых входят представители различных общественных движений, политических партий, бизнес-сообщества, активные жители, краеведы, архитекторы, эксперты. </w:t>
      </w:r>
    </w:p>
    <w:p w:rsidR="00F64AC0" w:rsidRPr="00F64AC0" w:rsidRDefault="00F64AC0" w:rsidP="00F64AC0">
      <w:pPr>
        <w:pStyle w:val="af2"/>
        <w:shd w:val="clear" w:color="auto" w:fill="FFFFFF" w:themeFill="background1"/>
        <w:spacing w:before="0" w:beforeAutospacing="0" w:after="0" w:afterAutospacing="0"/>
        <w:ind w:right="-142" w:firstLine="567"/>
        <w:jc w:val="both"/>
        <w:rPr>
          <w:sz w:val="28"/>
          <w:szCs w:val="28"/>
        </w:rPr>
      </w:pPr>
      <w:r w:rsidRPr="00F64AC0">
        <w:rPr>
          <w:sz w:val="28"/>
          <w:szCs w:val="28"/>
        </w:rPr>
        <w:t xml:space="preserve">Главной задачей приоритетного проекта является благоустройство дворовых территорий и общественных зон, отобранных с учетом публичных обсуждений. </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color w:val="1F497D" w:themeColor="text2"/>
          <w:sz w:val="28"/>
          <w:szCs w:val="28"/>
        </w:rPr>
      </w:pPr>
      <w:r w:rsidRPr="00F64AC0">
        <w:rPr>
          <w:rFonts w:ascii="Times New Roman" w:hAnsi="Times New Roman"/>
          <w:sz w:val="28"/>
          <w:szCs w:val="28"/>
        </w:rPr>
        <w:t>В рамках приоритетного проекта «Формирование  современной городской среды на территории Чеченской Республики также реализуется мероприятие по обустройству мест массового отдыха населения (городских парков).</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Распоряжением Правительства Чеченской Республики № 90-р  от  28.03.2017 г. утверждены и представлены  в Минстрой России "Правила предоставления и распределения в 2017 году субсидий из республиканского бюджета бюджетам муниципальных образований Чеченской Республики на поддержку обустройства мест массового отдыха населения (городских парков)"  (далее-Правила). В соответствии с  критериями распределения средств местным бюджетам, указанными в Правилах  распоряжением  Правительства Чеченской Республики № 114-р от 13.04.2017 г. утвержден перечень муниципальных образований, бюджетам которых  предоставляются средства.</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В апреле 2017 года  министерством    заключено соглашение  о предоставлении в 2017 году субсидии бюджету муниципального  образования «город Аргун», на общую сумму  4 058 738 рублей. Софинансирование из бюджета муниципального образования г.Аргун мероприятий по благоустройству мест массового отдыха населения (городских парков) составило  260 000 руб.</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Проектным офисом Министерства строительства и жилищно-коммунального хозяйства Чеченской Республики в течение года велась активная работа по информированию и вовлечению граждан Чеченской Республики в реализацию мероприятий приоритетного проекта «Формирование комфортной городской среды на территории Чеченской Республики». Информирование граждан осуществлялось посредством освещения через средства массовой информации, а также в формате выездных встреч с населением, в рамках которых разъяснялись вопросы формирования мероприятий муниципальных программ благоустройства и обеспечения участия жителей в разработке дизайн-проектов дворовых территорий и общественных зон. Министерством подготовлен социальный ролик, информирующий граждан о реализации программы, который транслировался по местным каналам телевидения.</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В целях обеспечения доступности для населения информации о планируемых мероприятиях по благоустройству в каждом муниципальном образовании, правилах и форме участия жителей в программе, министерством создан официальный тематический сайт «Комфортная городская среда» в сети Интернет и страницы в </w:t>
      </w:r>
      <w:r w:rsidRPr="00F64AC0">
        <w:rPr>
          <w:rFonts w:ascii="Times New Roman" w:hAnsi="Times New Roman"/>
          <w:sz w:val="28"/>
          <w:szCs w:val="28"/>
        </w:rPr>
        <w:lastRenderedPageBreak/>
        <w:t>социальной сети "Инстаграм". Презентация региональной программы была представлена на ежегодной выставке "ЧеченСтройЭкспо", в рамках которой жители Чеченской Республики смогли получить исчерпывающую информацию об участии в подпрограмме.</w:t>
      </w:r>
    </w:p>
    <w:p w:rsidR="00F64AC0" w:rsidRPr="00F64AC0" w:rsidRDefault="00F64AC0" w:rsidP="00F64AC0">
      <w:pPr>
        <w:shd w:val="clear" w:color="auto" w:fill="FFFFFF" w:themeFill="background1"/>
        <w:spacing w:after="0" w:line="240" w:lineRule="auto"/>
        <w:ind w:right="-142" w:firstLine="567"/>
        <w:jc w:val="both"/>
        <w:rPr>
          <w:rFonts w:ascii="Times New Roman" w:hAnsi="Times New Roman"/>
          <w:sz w:val="28"/>
          <w:szCs w:val="28"/>
        </w:rPr>
      </w:pPr>
      <w:r w:rsidRPr="00F64AC0">
        <w:rPr>
          <w:rFonts w:ascii="Times New Roman" w:hAnsi="Times New Roman"/>
          <w:sz w:val="28"/>
          <w:szCs w:val="28"/>
        </w:rPr>
        <w:t xml:space="preserve">В целях повышения эффективности реализации приоритетного проекта, мероприятия велись в тесном  взаимодействии министерства с представителями партии «Единая Россия» Чеченской Республики. </w:t>
      </w:r>
    </w:p>
    <w:p w:rsidR="00F64AC0" w:rsidRPr="00F64AC0" w:rsidRDefault="00F64AC0" w:rsidP="00F64AC0">
      <w:pPr>
        <w:pStyle w:val="af2"/>
        <w:shd w:val="clear" w:color="auto" w:fill="FFFFFF" w:themeFill="background1"/>
        <w:spacing w:before="0" w:beforeAutospacing="0" w:after="0" w:afterAutospacing="0"/>
        <w:ind w:right="-142" w:firstLine="567"/>
        <w:jc w:val="both"/>
        <w:rPr>
          <w:rStyle w:val="af8"/>
          <w:color w:val="000000" w:themeColor="text1"/>
          <w:sz w:val="28"/>
          <w:szCs w:val="28"/>
        </w:rPr>
      </w:pPr>
      <w:r w:rsidRPr="00F64AC0">
        <w:rPr>
          <w:color w:val="000000" w:themeColor="text1"/>
          <w:sz w:val="28"/>
          <w:szCs w:val="28"/>
        </w:rPr>
        <w:t>Вместе с тем, проектным офисом министерства разработана и  утверждена  </w:t>
      </w:r>
      <w:hyperlink r:id="rId11" w:tgtFrame="_blank" w:history="1">
        <w:r w:rsidRPr="00F64AC0">
          <w:rPr>
            <w:rStyle w:val="af"/>
            <w:iCs/>
            <w:color w:val="000000" w:themeColor="text1"/>
            <w:sz w:val="28"/>
            <w:szCs w:val="28"/>
            <w:u w:val="none"/>
          </w:rPr>
          <w:t>постановлением Правительства Чеченской Республики от 5 сентября 2017 года № 202</w:t>
        </w:r>
      </w:hyperlink>
      <w:r w:rsidRPr="00F64AC0">
        <w:rPr>
          <w:color w:val="000000" w:themeColor="text1"/>
          <w:sz w:val="28"/>
          <w:szCs w:val="28"/>
        </w:rPr>
        <w:t xml:space="preserve"> государственная программа Чеченской Республики «Формирование современной городской среды на территории Чеченской Республики» на 2018-2022 годы»</w:t>
      </w:r>
      <w:r w:rsidRPr="00F64AC0">
        <w:rPr>
          <w:rStyle w:val="af8"/>
          <w:color w:val="000000" w:themeColor="text1"/>
          <w:sz w:val="28"/>
          <w:szCs w:val="28"/>
        </w:rPr>
        <w:t>.</w:t>
      </w:r>
    </w:p>
    <w:p w:rsidR="00F64AC0" w:rsidRPr="00F64AC0" w:rsidRDefault="00F64AC0" w:rsidP="00F64AC0">
      <w:pPr>
        <w:pStyle w:val="af2"/>
        <w:shd w:val="clear" w:color="auto" w:fill="FFFFFF" w:themeFill="background1"/>
        <w:spacing w:before="0" w:beforeAutospacing="0" w:after="0" w:afterAutospacing="0"/>
        <w:ind w:right="-142" w:firstLine="567"/>
        <w:jc w:val="both"/>
        <w:rPr>
          <w:sz w:val="28"/>
          <w:szCs w:val="28"/>
        </w:rPr>
      </w:pPr>
      <w:r w:rsidRPr="00F64AC0">
        <w:rPr>
          <w:sz w:val="28"/>
          <w:szCs w:val="28"/>
        </w:rPr>
        <w:t> В рамках обозначенной программы в течении 5 лет планируется осуществление мероприятий по благоустройству всех дворовых территорий и наиболее знаковых общественных пространств республики. Таким образом, в реализации проекта с 2018 года будут задействованы все города и муниципальные районы Чеченской Республики, в том числе поселения горных районов.</w:t>
      </w:r>
    </w:p>
    <w:p w:rsidR="00F64AC0" w:rsidRPr="00F64AC0" w:rsidRDefault="00F64AC0" w:rsidP="00F64AC0">
      <w:pPr>
        <w:pStyle w:val="a4"/>
        <w:shd w:val="clear" w:color="auto" w:fill="FFFFFF" w:themeFill="background1"/>
        <w:ind w:right="-142" w:firstLine="567"/>
        <w:jc w:val="both"/>
        <w:rPr>
          <w:rFonts w:ascii="Times New Roman" w:eastAsia="Times New Roman" w:hAnsi="Times New Roman"/>
          <w:sz w:val="28"/>
          <w:szCs w:val="28"/>
          <w:lang w:eastAsia="ru-RU"/>
        </w:rPr>
      </w:pPr>
      <w:r w:rsidRPr="00F64AC0">
        <w:rPr>
          <w:rFonts w:ascii="Times New Roman" w:eastAsia="Times New Roman" w:hAnsi="Times New Roman"/>
          <w:sz w:val="28"/>
          <w:szCs w:val="28"/>
          <w:lang w:eastAsia="ru-RU"/>
        </w:rPr>
        <w:t>В ходе очередного совещания Муслим Зайпуллаев озвучил, что в рамках исполнения поручений Главы Чеченской Республики Р.А. Кадырова по обеспечению мер, направленных на развитие горных районов республики, в региональной программе формирования комфортной городской среды на 2018-2022 годы выделены субсидии  Итум-Калинскому и Шаройскому муниципальным районам, ранее не участвующим в программе, которые будут использованы на благоустройство территорий массового посещения населения и гостей республики.</w:t>
      </w:r>
    </w:p>
    <w:p w:rsidR="00F64AC0" w:rsidRPr="00F64AC0" w:rsidRDefault="00F64AC0" w:rsidP="00F64AC0">
      <w:pPr>
        <w:pStyle w:val="a4"/>
        <w:shd w:val="clear" w:color="auto" w:fill="FFFFFF" w:themeFill="background1"/>
        <w:ind w:right="-142" w:firstLine="567"/>
        <w:jc w:val="both"/>
        <w:rPr>
          <w:rFonts w:ascii="Times New Roman" w:hAnsi="Times New Roman"/>
          <w:color w:val="17365D" w:themeColor="text2" w:themeShade="BF"/>
          <w:sz w:val="28"/>
          <w:szCs w:val="28"/>
          <w:shd w:val="clear" w:color="auto" w:fill="FFFFFF"/>
        </w:rPr>
      </w:pPr>
      <w:r w:rsidRPr="00F64AC0">
        <w:rPr>
          <w:rFonts w:ascii="Times New Roman" w:hAnsi="Times New Roman"/>
          <w:sz w:val="28"/>
          <w:szCs w:val="28"/>
        </w:rPr>
        <w:t xml:space="preserve"> Всеми 17 муниципальными образованиями утверждены и размещены на сайтах администраций муниципальные программы «Формирование комфортной городской среды» на 2018-2022 годы  и Правила благоустройства муниципальных образований Чеченской республики.</w:t>
      </w:r>
      <w:r w:rsidRPr="00F64AC0">
        <w:rPr>
          <w:rFonts w:ascii="Times New Roman" w:eastAsia="Times New Roman" w:hAnsi="Times New Roman"/>
          <w:sz w:val="28"/>
          <w:szCs w:val="28"/>
          <w:lang w:eastAsia="ru-RU"/>
        </w:rPr>
        <w:t xml:space="preserve"> Принят Закон Чеченской Республики от 13.11.2017 г. № 36-РЗ "О внесении изменений в статью 333 Закона Чеченской Республики "Об административных правонарушениях", предусматривающих повышение с 2021 года ответственности за нарушение муниципальных правил благоустройства.</w:t>
      </w:r>
    </w:p>
    <w:p w:rsidR="00F64AC0" w:rsidRPr="00F64AC0" w:rsidRDefault="00F64AC0" w:rsidP="00F64AC0">
      <w:pPr>
        <w:pStyle w:val="a4"/>
        <w:shd w:val="clear" w:color="auto" w:fill="FFFFFF" w:themeFill="background1"/>
        <w:ind w:right="-142" w:firstLine="567"/>
        <w:jc w:val="both"/>
        <w:rPr>
          <w:rFonts w:ascii="Times New Roman" w:hAnsi="Times New Roman"/>
          <w:sz w:val="28"/>
          <w:szCs w:val="28"/>
        </w:rPr>
      </w:pPr>
      <w:r w:rsidRPr="00F64AC0">
        <w:rPr>
          <w:rFonts w:ascii="Times New Roman" w:hAnsi="Times New Roman"/>
          <w:sz w:val="28"/>
          <w:szCs w:val="28"/>
          <w:shd w:val="clear" w:color="auto" w:fill="FFFFFF"/>
        </w:rPr>
        <w:t xml:space="preserve">В рамках программы «Формирование комфортной городской среды» в соответствии с приказом </w:t>
      </w:r>
      <w:r w:rsidRPr="00F64AC0">
        <w:rPr>
          <w:rFonts w:ascii="Times New Roman" w:hAnsi="Times New Roman"/>
          <w:sz w:val="28"/>
          <w:szCs w:val="28"/>
        </w:rPr>
        <w:t xml:space="preserve">№ 1226/пр  «О конкурсе по отбору лучших практик (проектов) по благоустройству, реализованных в 2017 году в субъектах Российской Федерации», </w:t>
      </w:r>
      <w:r w:rsidRPr="00F64AC0">
        <w:rPr>
          <w:rFonts w:ascii="Times New Roman" w:hAnsi="Times New Roman"/>
          <w:sz w:val="28"/>
          <w:szCs w:val="28"/>
          <w:shd w:val="clear" w:color="auto" w:fill="FFFFFF"/>
        </w:rPr>
        <w:t xml:space="preserve">в Минстрой России </w:t>
      </w:r>
      <w:r w:rsidRPr="00F64AC0">
        <w:rPr>
          <w:rFonts w:ascii="Times New Roman" w:hAnsi="Times New Roman"/>
          <w:sz w:val="28"/>
          <w:szCs w:val="28"/>
        </w:rPr>
        <w:t>для участия в Конкурсе направлено 8 реализованных на территории Чеченской Республики проектов по благоустройству</w:t>
      </w:r>
    </w:p>
    <w:p w:rsidR="00F64AC0" w:rsidRPr="00F64AC0" w:rsidRDefault="00F64AC0" w:rsidP="00F64AC0">
      <w:pPr>
        <w:pStyle w:val="a4"/>
        <w:shd w:val="clear" w:color="auto" w:fill="FFFFFF" w:themeFill="background1"/>
        <w:ind w:right="-142" w:firstLine="567"/>
        <w:jc w:val="both"/>
        <w:rPr>
          <w:rFonts w:ascii="Times New Roman" w:hAnsi="Times New Roman"/>
          <w:sz w:val="28"/>
          <w:szCs w:val="28"/>
          <w:shd w:val="clear" w:color="auto" w:fill="FFFFFF"/>
        </w:rPr>
      </w:pPr>
      <w:r w:rsidRPr="00F64AC0">
        <w:rPr>
          <w:rFonts w:ascii="Times New Roman" w:hAnsi="Times New Roman"/>
          <w:sz w:val="28"/>
          <w:szCs w:val="28"/>
          <w:shd w:val="clear" w:color="auto" w:fill="FFFFFF"/>
        </w:rPr>
        <w:t xml:space="preserve">В ноябре 2017 года  состоялась встреча Министра строительства и ЖКХ Чеченской Республики Муслима Зайпуллаева со студентами и преподавателями архитектурного факультета Грозненского  Государственного  Нефтяного  Технического Университета, организованная в целях вовлечения молодежи профильных специальностей в развитие городской среды и вопросы благоустройства в рамках реализации Приоритетного проекта «Формирование  комфортной городской среды». В ходе встречи министр рассказал студентам о проведении конкурса на лучшие архитектурные проекты  и дизайн - макеты благоустройства дворовых территорий многоквартирных домов и общественных пространств, который стартовал 1 декабря 2017 года, и призвал молодежь принять участие в  конкурсном отборе. Министр отметил, что победители конкурса, уже на профессиональной основе и как полноправные участники региональной программы формирования комфортной </w:t>
      </w:r>
      <w:r w:rsidRPr="00F64AC0">
        <w:rPr>
          <w:rFonts w:ascii="Times New Roman" w:hAnsi="Times New Roman"/>
          <w:sz w:val="28"/>
          <w:szCs w:val="28"/>
          <w:shd w:val="clear" w:color="auto" w:fill="FFFFFF"/>
        </w:rPr>
        <w:lastRenderedPageBreak/>
        <w:t>городской среды, продолжат работу по созданию адресных дизайн-проектов благоустройства территорий городов и районов Чеченской Республики.</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hAnsi="Times New Roman"/>
          <w:sz w:val="28"/>
          <w:szCs w:val="28"/>
        </w:rPr>
        <w:tab/>
        <w:t xml:space="preserve">По состоянию на 1 января 2017 года работы по благоустройству 114 дворовых и                            19 общественных территорий завершены. </w:t>
      </w:r>
      <w:r w:rsidRPr="00F64AC0">
        <w:rPr>
          <w:rFonts w:ascii="Times New Roman" w:hAnsi="Times New Roman"/>
          <w:sz w:val="28"/>
          <w:szCs w:val="28"/>
          <w:shd w:val="clear" w:color="auto" w:fill="FFFFFF"/>
        </w:rPr>
        <w:t>Выполнены работы по ремонту проездов, обеспечению освещения, озеленения, установке скамеек и урн,  установлено 95 детских игровых и 7 спортивных площадок.</w:t>
      </w:r>
      <w:r w:rsidRPr="00F64AC0">
        <w:rPr>
          <w:rFonts w:ascii="Times New Roman" w:hAnsi="Times New Roman"/>
          <w:spacing w:val="-2"/>
          <w:sz w:val="28"/>
          <w:szCs w:val="28"/>
        </w:rPr>
        <w:t xml:space="preserve"> </w:t>
      </w:r>
      <w:r w:rsidRPr="00F64AC0">
        <w:rPr>
          <w:rFonts w:ascii="Times New Roman" w:hAnsi="Times New Roman"/>
          <w:sz w:val="28"/>
          <w:szCs w:val="28"/>
        </w:rPr>
        <w:t xml:space="preserve">Наиболее знаковыми из проектов  является строительство уникального цветочного парка,  который уже стал самым красочным местом в  г. Грозном. </w:t>
      </w:r>
    </w:p>
    <w:p w:rsidR="00F64AC0" w:rsidRPr="00F64AC0" w:rsidRDefault="00F64AC0" w:rsidP="00F64AC0">
      <w:pPr>
        <w:spacing w:after="0" w:line="240" w:lineRule="auto"/>
        <w:ind w:firstLine="567"/>
        <w:jc w:val="both"/>
        <w:rPr>
          <w:rFonts w:ascii="Times New Roman" w:eastAsia="Calibri" w:hAnsi="Times New Roman"/>
          <w:sz w:val="28"/>
          <w:szCs w:val="28"/>
        </w:rPr>
      </w:pPr>
      <w:r w:rsidRPr="00F64AC0">
        <w:rPr>
          <w:rFonts w:ascii="Times New Roman" w:hAnsi="Times New Roman"/>
          <w:sz w:val="28"/>
          <w:szCs w:val="28"/>
        </w:rPr>
        <w:t xml:space="preserve">   </w:t>
      </w:r>
      <w:r w:rsidRPr="00F64AC0">
        <w:rPr>
          <w:rFonts w:ascii="Times New Roman" w:eastAsia="Calibri" w:hAnsi="Times New Roman"/>
          <w:sz w:val="28"/>
          <w:szCs w:val="28"/>
        </w:rPr>
        <w:t>Во исполнение протокольных поручений А.В. Чибиса обеспечено утверждение в каждом муниципальном образовании плана-графика проведения мероприятий по приведению вывесок и рекламных конструкций в соответствие с правилами благоустройства, предусматривающий завершение этой работы до конца текущего года.</w:t>
      </w:r>
    </w:p>
    <w:p w:rsidR="00F64AC0" w:rsidRPr="00F64AC0" w:rsidRDefault="00F64AC0" w:rsidP="00F64AC0">
      <w:pPr>
        <w:spacing w:after="0" w:line="240" w:lineRule="auto"/>
        <w:ind w:firstLine="567"/>
        <w:jc w:val="both"/>
        <w:rPr>
          <w:rFonts w:ascii="Times New Roman" w:eastAsia="Calibri" w:hAnsi="Times New Roman"/>
          <w:sz w:val="28"/>
          <w:szCs w:val="28"/>
        </w:rPr>
      </w:pPr>
      <w:r w:rsidRPr="00F64AC0">
        <w:rPr>
          <w:rFonts w:ascii="Times New Roman" w:eastAsia="Calibri" w:hAnsi="Times New Roman"/>
          <w:sz w:val="28"/>
          <w:szCs w:val="28"/>
        </w:rPr>
        <w:t>Организована работа по обеспечению широкомасштабного информационного освещения мероприятий по вводу в эксплуатацию объектов благоустройства, завершенных в рамках реализации приоритетного проекта в 2017 году.</w:t>
      </w:r>
    </w:p>
    <w:p w:rsidR="00CA4EA8" w:rsidRPr="00CA4EA8" w:rsidRDefault="00CA4EA8" w:rsidP="00970C02">
      <w:pPr>
        <w:pStyle w:val="ConsPlusNonformat"/>
        <w:widowControl/>
        <w:jc w:val="both"/>
        <w:rPr>
          <w:rFonts w:ascii="Times New Roman" w:hAnsi="Times New Roman" w:cs="Times New Roman"/>
          <w:sz w:val="16"/>
          <w:szCs w:val="16"/>
        </w:rPr>
      </w:pPr>
    </w:p>
    <w:p w:rsidR="00306EC6" w:rsidRPr="00306EC6" w:rsidRDefault="00CA4EA8" w:rsidP="00306EC6">
      <w:pPr>
        <w:spacing w:after="0" w:line="240" w:lineRule="auto"/>
        <w:ind w:firstLine="567"/>
        <w:jc w:val="both"/>
        <w:rPr>
          <w:rFonts w:ascii="Times New Roman" w:hAnsi="Times New Roman"/>
          <w:b/>
          <w:sz w:val="28"/>
          <w:szCs w:val="28"/>
        </w:rPr>
      </w:pPr>
      <w:r w:rsidRPr="00306EC6">
        <w:rPr>
          <w:rFonts w:ascii="Times New Roman" w:hAnsi="Times New Roman"/>
          <w:b/>
          <w:sz w:val="28"/>
          <w:szCs w:val="28"/>
        </w:rPr>
        <w:t>2.</w:t>
      </w:r>
      <w:r w:rsidR="00306EC6">
        <w:rPr>
          <w:rFonts w:ascii="Times New Roman" w:hAnsi="Times New Roman"/>
          <w:b/>
          <w:sz w:val="28"/>
          <w:szCs w:val="28"/>
        </w:rPr>
        <w:t>4</w:t>
      </w:r>
      <w:r w:rsidRPr="00306EC6">
        <w:rPr>
          <w:rFonts w:ascii="Times New Roman" w:hAnsi="Times New Roman"/>
          <w:sz w:val="28"/>
          <w:szCs w:val="28"/>
        </w:rPr>
        <w:t xml:space="preserve"> </w:t>
      </w:r>
      <w:r w:rsidR="00306EC6" w:rsidRPr="00306EC6">
        <w:rPr>
          <w:rFonts w:ascii="Times New Roman" w:hAnsi="Times New Roman"/>
          <w:b/>
          <w:sz w:val="28"/>
          <w:szCs w:val="28"/>
        </w:rPr>
        <w:t>Выполнение государственных обязательств по обеспечению жильем категорий граждан, установленных федеральным законодательством</w:t>
      </w:r>
    </w:p>
    <w:p w:rsidR="00306EC6" w:rsidRPr="00306EC6" w:rsidRDefault="00306EC6" w:rsidP="00306EC6">
      <w:pPr>
        <w:spacing w:after="0" w:line="240" w:lineRule="auto"/>
        <w:jc w:val="both"/>
        <w:rPr>
          <w:rFonts w:ascii="Times New Roman" w:hAnsi="Times New Roman"/>
          <w:sz w:val="16"/>
          <w:szCs w:val="16"/>
        </w:rPr>
      </w:pPr>
    </w:p>
    <w:p w:rsidR="00F64AC0" w:rsidRPr="00F64AC0" w:rsidRDefault="00F64AC0" w:rsidP="00F64AC0">
      <w:pPr>
        <w:widowControl w:val="0"/>
        <w:autoSpaceDE w:val="0"/>
        <w:autoSpaceDN w:val="0"/>
        <w:adjustRightInd w:val="0"/>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Минстроем России успешно реализуется программа </w:t>
      </w:r>
      <w:r w:rsidRPr="00F64AC0">
        <w:rPr>
          <w:rFonts w:ascii="Times New Roman" w:hAnsi="Times New Roman"/>
          <w:b/>
          <w:i/>
          <w:sz w:val="28"/>
          <w:szCs w:val="28"/>
        </w:rPr>
        <w:t>предоставления социальных выплат участникам ликвидации последствий аварии на Чернобыльской АЭС.</w:t>
      </w:r>
      <w:r w:rsidRPr="00F64AC0">
        <w:rPr>
          <w:rFonts w:ascii="Times New Roman" w:hAnsi="Times New Roman"/>
          <w:sz w:val="28"/>
          <w:szCs w:val="28"/>
        </w:rPr>
        <w:tab/>
        <w:t xml:space="preserve"> </w:t>
      </w:r>
      <w:r w:rsidRPr="00F64AC0">
        <w:rPr>
          <w:rFonts w:ascii="Times New Roman" w:hAnsi="Times New Roman"/>
          <w:b/>
          <w:i/>
          <w:sz w:val="28"/>
          <w:szCs w:val="28"/>
        </w:rPr>
        <w:t>В 2017 году 33-м участникам</w:t>
      </w:r>
      <w:r w:rsidRPr="00F64AC0">
        <w:rPr>
          <w:rFonts w:ascii="Times New Roman" w:hAnsi="Times New Roman"/>
          <w:sz w:val="28"/>
          <w:szCs w:val="28"/>
        </w:rPr>
        <w:t xml:space="preserve"> программы оказана господдержка на приобретение жилого помещения на общую сумму  </w:t>
      </w:r>
      <w:r w:rsidRPr="00F64AC0">
        <w:rPr>
          <w:rFonts w:ascii="Times New Roman" w:hAnsi="Times New Roman"/>
          <w:b/>
          <w:i/>
          <w:sz w:val="28"/>
          <w:szCs w:val="28"/>
        </w:rPr>
        <w:t>154,034 млн. рублей.</w:t>
      </w:r>
      <w:r w:rsidRPr="00F64AC0">
        <w:rPr>
          <w:rFonts w:ascii="Times New Roman" w:hAnsi="Times New Roman"/>
          <w:sz w:val="28"/>
          <w:szCs w:val="28"/>
        </w:rPr>
        <w:t xml:space="preserve"> В сроки, установленные госзаказчиком, сформирован и направлен сводный список на 2018 год участников подпрограммы в Минстрой России. Сводный список состоит из 112 семей.</w:t>
      </w:r>
    </w:p>
    <w:p w:rsidR="00306EC6" w:rsidRPr="00306EC6" w:rsidRDefault="00306EC6" w:rsidP="00306EC6">
      <w:pPr>
        <w:widowControl w:val="0"/>
        <w:autoSpaceDE w:val="0"/>
        <w:autoSpaceDN w:val="0"/>
        <w:adjustRightInd w:val="0"/>
        <w:spacing w:after="0" w:line="316" w:lineRule="exact"/>
        <w:ind w:firstLine="567"/>
        <w:jc w:val="both"/>
        <w:rPr>
          <w:rFonts w:ascii="Times New Roman" w:hAnsi="Times New Roman"/>
          <w:sz w:val="16"/>
          <w:szCs w:val="16"/>
        </w:rPr>
      </w:pPr>
    </w:p>
    <w:p w:rsidR="00306EC6" w:rsidRPr="00F33F29" w:rsidRDefault="00306EC6" w:rsidP="00306EC6">
      <w:pPr>
        <w:pStyle w:val="ConsPlusNonformat"/>
        <w:widowControl/>
        <w:numPr>
          <w:ilvl w:val="1"/>
          <w:numId w:val="38"/>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F33F29">
        <w:rPr>
          <w:rFonts w:ascii="Times New Roman" w:hAnsi="Times New Roman" w:cs="Times New Roman"/>
          <w:b/>
          <w:sz w:val="28"/>
          <w:szCs w:val="28"/>
        </w:rPr>
        <w:t>Обеспечение жильем молодых семей</w:t>
      </w:r>
    </w:p>
    <w:p w:rsidR="00306EC6" w:rsidRPr="00306EC6" w:rsidRDefault="00306EC6" w:rsidP="00306EC6">
      <w:pPr>
        <w:pStyle w:val="ConsPlusNonformat"/>
        <w:widowControl/>
        <w:ind w:firstLine="567"/>
        <w:jc w:val="both"/>
        <w:rPr>
          <w:rFonts w:ascii="Times New Roman" w:hAnsi="Times New Roman" w:cs="Times New Roman"/>
          <w:b/>
          <w:i/>
          <w:sz w:val="16"/>
          <w:szCs w:val="16"/>
        </w:rPr>
      </w:pPr>
    </w:p>
    <w:p w:rsidR="00F64AC0" w:rsidRPr="00F64AC0" w:rsidRDefault="00F64AC0" w:rsidP="00F64AC0">
      <w:pPr>
        <w:pStyle w:val="ConsPlusNonformat"/>
        <w:widowControl/>
        <w:ind w:firstLine="567"/>
        <w:jc w:val="both"/>
        <w:rPr>
          <w:rFonts w:ascii="Times New Roman" w:hAnsi="Times New Roman" w:cs="Times New Roman"/>
          <w:sz w:val="28"/>
          <w:szCs w:val="28"/>
        </w:rPr>
      </w:pPr>
      <w:r w:rsidRPr="00F64AC0">
        <w:rPr>
          <w:rFonts w:ascii="Times New Roman" w:hAnsi="Times New Roman" w:cs="Times New Roman"/>
          <w:sz w:val="28"/>
          <w:szCs w:val="28"/>
        </w:rPr>
        <w:t xml:space="preserve">В рамках подпрограммы заключено соглашение между Минстроем России и Правительством Чеченской Республики о предоставлении и распределении в 2017 году субсидии из федерального бюджета бюджету Чеченской Республики на софинансирование расходных обязательств от 15 февраля 2017 годы № 069-08-051. Также заключены соглашения между Министерством строительства и ЖКХ ЧР и муниципальными образованиями на 2017 год.Подготовлены и переданы муниципальным образованиям  бланки свидетельств на  получение социальных выплат для приобретения (строительство) жилья. На счета муниципальных образований перечислены субсидии для оплаты свидетельств </w:t>
      </w:r>
      <w:r w:rsidRPr="00F64AC0">
        <w:rPr>
          <w:rFonts w:ascii="Times New Roman" w:hAnsi="Times New Roman" w:cs="Times New Roman"/>
          <w:b/>
          <w:i/>
          <w:sz w:val="28"/>
          <w:szCs w:val="28"/>
        </w:rPr>
        <w:t>10 молодым семьям</w:t>
      </w:r>
      <w:r w:rsidRPr="00F64AC0">
        <w:rPr>
          <w:rFonts w:ascii="Times New Roman" w:hAnsi="Times New Roman" w:cs="Times New Roman"/>
          <w:i/>
          <w:sz w:val="28"/>
          <w:szCs w:val="28"/>
        </w:rPr>
        <w:t xml:space="preserve">на общую сумму </w:t>
      </w:r>
      <w:r w:rsidRPr="00F64AC0">
        <w:rPr>
          <w:rFonts w:ascii="Times New Roman" w:hAnsi="Times New Roman" w:cs="Times New Roman"/>
          <w:b/>
          <w:i/>
          <w:sz w:val="28"/>
          <w:szCs w:val="28"/>
        </w:rPr>
        <w:t>9,254 млн. рублей</w:t>
      </w:r>
      <w:r w:rsidRPr="00F64AC0">
        <w:rPr>
          <w:rFonts w:ascii="Times New Roman" w:hAnsi="Times New Roman" w:cs="Times New Roman"/>
          <w:i/>
          <w:sz w:val="28"/>
          <w:szCs w:val="28"/>
        </w:rPr>
        <w:t xml:space="preserve">, в том числе из средств </w:t>
      </w:r>
      <w:r w:rsidRPr="00F64AC0">
        <w:rPr>
          <w:rFonts w:ascii="Times New Roman" w:hAnsi="Times New Roman" w:cs="Times New Roman"/>
          <w:b/>
          <w:i/>
          <w:sz w:val="28"/>
          <w:szCs w:val="28"/>
        </w:rPr>
        <w:t>ФБ - 1,350 млн. рублей</w:t>
      </w:r>
      <w:r w:rsidRPr="00F64AC0">
        <w:rPr>
          <w:rFonts w:ascii="Times New Roman" w:hAnsi="Times New Roman" w:cs="Times New Roman"/>
          <w:i/>
          <w:sz w:val="28"/>
          <w:szCs w:val="28"/>
        </w:rPr>
        <w:t>.</w:t>
      </w:r>
      <w:r w:rsidRPr="00F64AC0">
        <w:rPr>
          <w:rFonts w:ascii="Times New Roman" w:hAnsi="Times New Roman" w:cs="Times New Roman"/>
          <w:sz w:val="28"/>
          <w:szCs w:val="28"/>
        </w:rPr>
        <w:t xml:space="preserve">На </w:t>
      </w:r>
      <w:r w:rsidRPr="00F64AC0">
        <w:rPr>
          <w:rFonts w:ascii="Times New Roman" w:hAnsi="Times New Roman" w:cs="Times New Roman"/>
          <w:b/>
          <w:i/>
          <w:sz w:val="28"/>
          <w:szCs w:val="28"/>
        </w:rPr>
        <w:t>01.10.2017 г</w:t>
      </w:r>
      <w:r w:rsidRPr="00F64AC0">
        <w:rPr>
          <w:rFonts w:ascii="Times New Roman" w:hAnsi="Times New Roman" w:cs="Times New Roman"/>
          <w:i/>
          <w:sz w:val="28"/>
          <w:szCs w:val="28"/>
        </w:rPr>
        <w:t>.</w:t>
      </w:r>
      <w:r w:rsidRPr="00F64AC0">
        <w:rPr>
          <w:rFonts w:ascii="Times New Roman" w:hAnsi="Times New Roman" w:cs="Times New Roman"/>
          <w:sz w:val="28"/>
          <w:szCs w:val="28"/>
        </w:rPr>
        <w:t xml:space="preserve"> по данным муниципальных образований </w:t>
      </w:r>
      <w:r w:rsidRPr="00F64AC0">
        <w:rPr>
          <w:rFonts w:ascii="Times New Roman" w:hAnsi="Times New Roman" w:cs="Times New Roman"/>
          <w:b/>
          <w:i/>
          <w:sz w:val="28"/>
          <w:szCs w:val="28"/>
        </w:rPr>
        <w:t>9 семей</w:t>
      </w:r>
      <w:r w:rsidRPr="00F64AC0">
        <w:rPr>
          <w:rFonts w:ascii="Times New Roman" w:hAnsi="Times New Roman" w:cs="Times New Roman"/>
          <w:sz w:val="28"/>
          <w:szCs w:val="28"/>
        </w:rPr>
        <w:t xml:space="preserve"> реализовали свои свидетельства</w:t>
      </w:r>
      <w:r w:rsidRPr="00F64AC0">
        <w:rPr>
          <w:rFonts w:ascii="Times New Roman" w:hAnsi="Times New Roman" w:cs="Times New Roman"/>
          <w:i/>
          <w:sz w:val="28"/>
          <w:szCs w:val="28"/>
        </w:rPr>
        <w:t xml:space="preserve">на общую сумму </w:t>
      </w:r>
      <w:r w:rsidRPr="00F64AC0">
        <w:rPr>
          <w:rFonts w:ascii="Times New Roman" w:hAnsi="Times New Roman" w:cs="Times New Roman"/>
          <w:b/>
          <w:i/>
          <w:sz w:val="28"/>
          <w:szCs w:val="28"/>
        </w:rPr>
        <w:t>8,675 млн. рублей</w:t>
      </w:r>
      <w:r w:rsidRPr="00F64AC0">
        <w:rPr>
          <w:rFonts w:ascii="Times New Roman" w:hAnsi="Times New Roman" w:cs="Times New Roman"/>
          <w:i/>
          <w:sz w:val="28"/>
          <w:szCs w:val="28"/>
        </w:rPr>
        <w:t xml:space="preserve">, в том числе средства ФБ - </w:t>
      </w:r>
      <w:r w:rsidRPr="00F64AC0">
        <w:rPr>
          <w:rFonts w:ascii="Times New Roman" w:hAnsi="Times New Roman" w:cs="Times New Roman"/>
          <w:b/>
          <w:i/>
          <w:sz w:val="28"/>
          <w:szCs w:val="28"/>
        </w:rPr>
        <w:t>1,266 млн. рублей</w:t>
      </w:r>
      <w:r w:rsidRPr="00F64AC0">
        <w:rPr>
          <w:rFonts w:ascii="Times New Roman" w:hAnsi="Times New Roman" w:cs="Times New Roman"/>
          <w:sz w:val="28"/>
          <w:szCs w:val="28"/>
        </w:rPr>
        <w:t>.</w:t>
      </w:r>
    </w:p>
    <w:p w:rsidR="00F64AC0" w:rsidRPr="00F64AC0" w:rsidRDefault="00F64AC0" w:rsidP="00F64AC0">
      <w:pPr>
        <w:pStyle w:val="ConsPlusNonformat"/>
        <w:widowControl/>
        <w:ind w:firstLine="567"/>
        <w:jc w:val="both"/>
        <w:rPr>
          <w:rFonts w:ascii="Times New Roman" w:hAnsi="Times New Roman" w:cs="Times New Roman"/>
          <w:sz w:val="28"/>
          <w:szCs w:val="28"/>
        </w:rPr>
      </w:pPr>
      <w:r w:rsidRPr="00F64AC0">
        <w:rPr>
          <w:rFonts w:ascii="Times New Roman" w:hAnsi="Times New Roman" w:cs="Times New Roman"/>
          <w:sz w:val="28"/>
          <w:szCs w:val="28"/>
        </w:rPr>
        <w:t xml:space="preserve">Проведен конкурсный отбор среди муниципальных образований для участия в реализации подпрограммы на 2018 год. </w:t>
      </w:r>
    </w:p>
    <w:p w:rsidR="00F64AC0" w:rsidRPr="00F64AC0" w:rsidRDefault="00F64AC0" w:rsidP="00F64AC0">
      <w:pPr>
        <w:pStyle w:val="ConsPlusNonformat"/>
        <w:widowControl/>
        <w:ind w:firstLine="567"/>
        <w:jc w:val="both"/>
        <w:rPr>
          <w:rFonts w:ascii="Times New Roman" w:hAnsi="Times New Roman" w:cs="Times New Roman"/>
          <w:sz w:val="28"/>
          <w:szCs w:val="28"/>
        </w:rPr>
      </w:pPr>
      <w:r w:rsidRPr="00F64AC0">
        <w:rPr>
          <w:rFonts w:ascii="Times New Roman" w:hAnsi="Times New Roman" w:cs="Times New Roman"/>
          <w:sz w:val="28"/>
          <w:szCs w:val="28"/>
        </w:rPr>
        <w:t>Ведется работа по подготовке документов для заключения соглашения между Правительством Чеченской Республики и Минстроем России о предоставлении субсидии из федеральногобюджета бюджету Чеченской Республики  на 2018год.</w:t>
      </w:r>
    </w:p>
    <w:p w:rsidR="00306EC6" w:rsidRPr="00306EC6" w:rsidRDefault="00306EC6" w:rsidP="00306EC6">
      <w:pPr>
        <w:pStyle w:val="ConsPlusNonformat"/>
        <w:widowControl/>
        <w:jc w:val="both"/>
        <w:rPr>
          <w:rFonts w:ascii="Times New Roman" w:hAnsi="Times New Roman" w:cs="Times New Roman"/>
          <w:sz w:val="16"/>
          <w:szCs w:val="16"/>
        </w:rPr>
      </w:pPr>
    </w:p>
    <w:p w:rsidR="00306EC6" w:rsidRPr="00306EC6" w:rsidRDefault="00306EC6" w:rsidP="00306EC6">
      <w:pPr>
        <w:pStyle w:val="a3"/>
        <w:widowControl w:val="0"/>
        <w:numPr>
          <w:ilvl w:val="1"/>
          <w:numId w:val="38"/>
        </w:numPr>
        <w:autoSpaceDE w:val="0"/>
        <w:autoSpaceDN w:val="0"/>
        <w:adjustRightInd w:val="0"/>
        <w:spacing w:after="0" w:line="316" w:lineRule="exact"/>
        <w:jc w:val="both"/>
        <w:rPr>
          <w:rFonts w:ascii="Times New Roman" w:hAnsi="Times New Roman"/>
          <w:b/>
          <w:sz w:val="28"/>
          <w:szCs w:val="28"/>
        </w:rPr>
      </w:pPr>
      <w:r>
        <w:rPr>
          <w:rFonts w:ascii="Times New Roman" w:hAnsi="Times New Roman"/>
          <w:b/>
          <w:sz w:val="28"/>
          <w:szCs w:val="28"/>
        </w:rPr>
        <w:lastRenderedPageBreak/>
        <w:t xml:space="preserve"> </w:t>
      </w:r>
      <w:r w:rsidRPr="00306EC6">
        <w:rPr>
          <w:rFonts w:ascii="Times New Roman" w:hAnsi="Times New Roman"/>
          <w:b/>
          <w:sz w:val="28"/>
          <w:szCs w:val="28"/>
        </w:rPr>
        <w:t>Развитие системы ипотечного жилищного</w:t>
      </w:r>
      <w:r>
        <w:rPr>
          <w:rFonts w:ascii="Times New Roman" w:hAnsi="Times New Roman"/>
          <w:b/>
          <w:sz w:val="28"/>
          <w:szCs w:val="28"/>
        </w:rPr>
        <w:t xml:space="preserve"> </w:t>
      </w:r>
      <w:r w:rsidRPr="00306EC6">
        <w:rPr>
          <w:rFonts w:ascii="Times New Roman" w:hAnsi="Times New Roman"/>
          <w:b/>
          <w:sz w:val="28"/>
          <w:szCs w:val="28"/>
        </w:rPr>
        <w:t>кредитования</w:t>
      </w:r>
    </w:p>
    <w:p w:rsidR="00306EC6" w:rsidRPr="00306EC6" w:rsidRDefault="00306EC6" w:rsidP="00306EC6">
      <w:pPr>
        <w:pStyle w:val="a3"/>
        <w:widowControl w:val="0"/>
        <w:autoSpaceDE w:val="0"/>
        <w:autoSpaceDN w:val="0"/>
        <w:adjustRightInd w:val="0"/>
        <w:spacing w:after="0" w:line="316" w:lineRule="exact"/>
        <w:ind w:left="1080"/>
        <w:jc w:val="both"/>
        <w:rPr>
          <w:rFonts w:ascii="Times New Roman" w:hAnsi="Times New Roman"/>
          <w:sz w:val="16"/>
          <w:szCs w:val="16"/>
        </w:rPr>
      </w:pP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Государственным унитарным предприятием "Агентство ипотечного жилищного кредитования Чеченской Республики" разработана услуга в рамках продукта "Материнский капитал",  где получатели ипотечного займа на выгодных условиях могут использовать средства материнского капитала. На 01.10.2017 г. ГУП "АИЖК ЧР" за счет оборотных средств выдало 5 ипотечных займов, в том числе 2 ипотечных займа в рамках продукта "Материнский капитал", принято 42 заявки от заемщиков желающих получить ипотечные займы.</w:t>
      </w:r>
    </w:p>
    <w:p w:rsidR="00450F32" w:rsidRPr="00F64AC0" w:rsidRDefault="00450F32" w:rsidP="00F64AC0">
      <w:pPr>
        <w:widowControl w:val="0"/>
        <w:autoSpaceDE w:val="0"/>
        <w:autoSpaceDN w:val="0"/>
        <w:adjustRightInd w:val="0"/>
        <w:spacing w:after="0" w:line="240" w:lineRule="auto"/>
        <w:jc w:val="both"/>
        <w:rPr>
          <w:rFonts w:ascii="Times New Roman" w:hAnsi="Times New Roman"/>
          <w:sz w:val="16"/>
          <w:szCs w:val="16"/>
        </w:rPr>
      </w:pPr>
    </w:p>
    <w:p w:rsidR="00450F32" w:rsidRPr="00450F32" w:rsidRDefault="00450F32" w:rsidP="00450F32">
      <w:pPr>
        <w:widowControl w:val="0"/>
        <w:autoSpaceDE w:val="0"/>
        <w:autoSpaceDN w:val="0"/>
        <w:adjustRightInd w:val="0"/>
        <w:spacing w:after="0"/>
        <w:ind w:right="-142" w:firstLine="567"/>
        <w:jc w:val="both"/>
        <w:rPr>
          <w:rFonts w:ascii="Times New Roman" w:hAnsi="Times New Roman"/>
          <w:b/>
          <w:i/>
          <w:sz w:val="28"/>
          <w:szCs w:val="28"/>
        </w:rPr>
      </w:pPr>
      <w:r w:rsidRPr="00450F32">
        <w:rPr>
          <w:rFonts w:ascii="Times New Roman" w:hAnsi="Times New Roman"/>
          <w:b/>
          <w:sz w:val="28"/>
          <w:szCs w:val="28"/>
        </w:rPr>
        <w:t>2.7 Создание условий для обеспечения качественными условиями граждан Чеченской Республики</w:t>
      </w:r>
      <w:r w:rsidRPr="00450F32">
        <w:rPr>
          <w:rFonts w:ascii="Times New Roman" w:hAnsi="Times New Roman"/>
          <w:b/>
          <w:i/>
          <w:sz w:val="28"/>
          <w:szCs w:val="28"/>
        </w:rPr>
        <w:t xml:space="preserve">. </w:t>
      </w:r>
    </w:p>
    <w:p w:rsidR="00450F32" w:rsidRPr="00450F32" w:rsidRDefault="00450F32" w:rsidP="00450F32">
      <w:pPr>
        <w:pStyle w:val="a3"/>
        <w:widowControl w:val="0"/>
        <w:autoSpaceDE w:val="0"/>
        <w:autoSpaceDN w:val="0"/>
        <w:adjustRightInd w:val="0"/>
        <w:spacing w:after="0"/>
        <w:ind w:left="0" w:right="-142" w:firstLine="709"/>
        <w:jc w:val="both"/>
        <w:rPr>
          <w:rFonts w:ascii="Times New Roman" w:hAnsi="Times New Roman"/>
          <w:b/>
          <w:sz w:val="16"/>
          <w:szCs w:val="16"/>
        </w:rPr>
      </w:pPr>
    </w:p>
    <w:p w:rsidR="00F64AC0" w:rsidRPr="00F64AC0" w:rsidRDefault="00F64AC0" w:rsidP="00F64AC0">
      <w:pPr>
        <w:spacing w:after="0" w:line="240" w:lineRule="auto"/>
        <w:ind w:firstLine="567"/>
        <w:jc w:val="both"/>
        <w:rPr>
          <w:rFonts w:ascii="Times New Roman" w:hAnsi="Times New Roman"/>
          <w:b/>
          <w:i/>
          <w:sz w:val="28"/>
          <w:szCs w:val="28"/>
        </w:rPr>
      </w:pPr>
      <w:r w:rsidRPr="00F64AC0">
        <w:rPr>
          <w:rFonts w:ascii="Times New Roman" w:hAnsi="Times New Roman"/>
          <w:sz w:val="28"/>
          <w:szCs w:val="28"/>
        </w:rPr>
        <w:t xml:space="preserve">В рамках подпрограммы между Минстроем России и Правительством Чеченской республики заключено соглашение о предоставлении Субсидии в 2018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F64AC0">
        <w:rPr>
          <w:rFonts w:ascii="Times New Roman" w:hAnsi="Times New Roman"/>
          <w:b/>
          <w:i/>
          <w:sz w:val="28"/>
          <w:szCs w:val="28"/>
        </w:rPr>
        <w:t xml:space="preserve">461 453,200  тыс. рублей. </w:t>
      </w:r>
    </w:p>
    <w:p w:rsidR="00F64AC0" w:rsidRPr="00F64AC0" w:rsidRDefault="00F64AC0" w:rsidP="00F64AC0">
      <w:pPr>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 Указанные средства, с учетом 5%-огософинансирования из бюджета ЧР направлены на строительство шести объектов коммунального хозяйства ЧР. </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Таким образом, общий объем финансирования Программы в 2018 году составит за счет всех источников финансирования– </w:t>
      </w:r>
      <w:r w:rsidRPr="00F64AC0">
        <w:rPr>
          <w:rFonts w:ascii="Times New Roman" w:hAnsi="Times New Roman"/>
          <w:b/>
          <w:sz w:val="28"/>
          <w:szCs w:val="28"/>
        </w:rPr>
        <w:t>485 740,210  тыс. рублей</w:t>
      </w:r>
      <w:r w:rsidRPr="00F64AC0">
        <w:rPr>
          <w:rFonts w:ascii="Times New Roman" w:hAnsi="Times New Roman"/>
          <w:sz w:val="28"/>
          <w:szCs w:val="28"/>
        </w:rPr>
        <w:t>, в том числе:</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 xml:space="preserve">За счет средств федерального бюджета – </w:t>
      </w:r>
      <w:r w:rsidRPr="00F64AC0">
        <w:rPr>
          <w:rFonts w:ascii="Times New Roman" w:hAnsi="Times New Roman"/>
          <w:b/>
          <w:sz w:val="28"/>
          <w:szCs w:val="28"/>
        </w:rPr>
        <w:t>461 453,200</w:t>
      </w:r>
      <w:r w:rsidRPr="00F64AC0">
        <w:rPr>
          <w:rFonts w:ascii="Times New Roman" w:hAnsi="Times New Roman"/>
          <w:sz w:val="28"/>
          <w:szCs w:val="28"/>
        </w:rPr>
        <w:t xml:space="preserve"> тыс. рублей;</w:t>
      </w:r>
    </w:p>
    <w:p w:rsidR="00F64AC0" w:rsidRPr="00F64AC0" w:rsidRDefault="00F64AC0" w:rsidP="00F64AC0">
      <w:pPr>
        <w:tabs>
          <w:tab w:val="left" w:pos="993"/>
        </w:tabs>
        <w:spacing w:after="0" w:line="240" w:lineRule="auto"/>
        <w:ind w:firstLine="567"/>
        <w:jc w:val="both"/>
        <w:rPr>
          <w:rFonts w:ascii="Times New Roman" w:hAnsi="Times New Roman"/>
          <w:sz w:val="28"/>
          <w:szCs w:val="28"/>
        </w:rPr>
      </w:pPr>
      <w:r w:rsidRPr="00F64AC0">
        <w:rPr>
          <w:rFonts w:ascii="Times New Roman" w:hAnsi="Times New Roman"/>
          <w:sz w:val="28"/>
          <w:szCs w:val="28"/>
        </w:rPr>
        <w:t>За счет средств республиканского бюджета –</w:t>
      </w:r>
      <w:r w:rsidRPr="00F64AC0">
        <w:rPr>
          <w:rFonts w:ascii="Times New Roman" w:hAnsi="Times New Roman"/>
          <w:b/>
          <w:sz w:val="28"/>
          <w:szCs w:val="28"/>
        </w:rPr>
        <w:t>24 287,010</w:t>
      </w:r>
      <w:r w:rsidRPr="00F64AC0">
        <w:rPr>
          <w:rFonts w:ascii="Times New Roman" w:hAnsi="Times New Roman"/>
          <w:sz w:val="28"/>
          <w:szCs w:val="28"/>
        </w:rPr>
        <w:t xml:space="preserve"> тыс. рублей;</w:t>
      </w:r>
    </w:p>
    <w:p w:rsidR="00F64AC0" w:rsidRPr="00FF2A51" w:rsidRDefault="00F64AC0" w:rsidP="00FF2A51">
      <w:pPr>
        <w:widowControl w:val="0"/>
        <w:autoSpaceDE w:val="0"/>
        <w:autoSpaceDN w:val="0"/>
        <w:adjustRightInd w:val="0"/>
        <w:spacing w:after="0" w:line="240" w:lineRule="auto"/>
        <w:ind w:firstLine="567"/>
        <w:jc w:val="both"/>
        <w:rPr>
          <w:rFonts w:ascii="Times New Roman" w:hAnsi="Times New Roman"/>
          <w:sz w:val="28"/>
          <w:szCs w:val="28"/>
        </w:rPr>
      </w:pPr>
      <w:r w:rsidRPr="00F64AC0">
        <w:rPr>
          <w:rFonts w:ascii="Times New Roman" w:hAnsi="Times New Roman"/>
          <w:sz w:val="28"/>
          <w:szCs w:val="28"/>
        </w:rPr>
        <w:t>Подписанным Соглашением между Минстроем России и Правительством Чеченской Республики предусмотрено строительство следующих объектов:</w:t>
      </w: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1. Восстановление канализационных сетей и очистных сооружений Урус-Мартановского района, г.Урус-Мартан Чеченской Республики (1 -й и 2-ой пусковые комплексы)</w:t>
      </w: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2. Реконструкция магистральных водоводов и разводящих сетей, 3 этап, г.Грозный, Чеченская Республика(1-й и 2-й пусковые комплексы)</w:t>
      </w: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3. Биологические очистные сооружения г. Грозный, пусковой комплекс производительностью 50000 м3/сутки  (2-й этап)</w:t>
      </w: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4. Строительно-восстановительные работы тепловых сетей и строительство 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5. Строительство водонапорной насосной стан</w:t>
      </w:r>
      <w:bookmarkStart w:id="0" w:name="_GoBack"/>
      <w:bookmarkEnd w:id="0"/>
      <w:r w:rsidRPr="00F64AC0">
        <w:rPr>
          <w:rFonts w:ascii="Times New Roman" w:hAnsi="Times New Roman"/>
          <w:sz w:val="28"/>
          <w:szCs w:val="28"/>
        </w:rPr>
        <w:t>ции (ВНС-9) по ул.Химиков, Заводского района  г.Грозный Чеченской Республики (1-й и 2-й пусковые комплекс)</w:t>
      </w:r>
    </w:p>
    <w:p w:rsidR="00F64AC0" w:rsidRPr="00F64AC0" w:rsidRDefault="00F64AC0" w:rsidP="00F64AC0">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F64AC0">
        <w:rPr>
          <w:rFonts w:ascii="Times New Roman" w:hAnsi="Times New Roman"/>
          <w:sz w:val="28"/>
          <w:szCs w:val="28"/>
        </w:rPr>
        <w:t xml:space="preserve">6. Строительство городских водопроводных сетей с учетом комплекса высотных зданий центральной части г.Гудермес, Чеченская Республика (1 этап, в том числе: </w:t>
      </w:r>
      <w:r w:rsidR="00FF2A51">
        <w:rPr>
          <w:rFonts w:ascii="Times New Roman" w:hAnsi="Times New Roman"/>
          <w:sz w:val="28"/>
          <w:szCs w:val="28"/>
        </w:rPr>
        <w:t xml:space="preserve">    </w:t>
      </w:r>
      <w:r w:rsidRPr="00F64AC0">
        <w:rPr>
          <w:rFonts w:ascii="Times New Roman" w:hAnsi="Times New Roman"/>
          <w:sz w:val="28"/>
          <w:szCs w:val="28"/>
        </w:rPr>
        <w:t>1-ый пусковой комплекс и 2-ой пусковой комплекс)</w:t>
      </w:r>
    </w:p>
    <w:p w:rsidR="00450F32" w:rsidRPr="00370682" w:rsidRDefault="00450F32" w:rsidP="00450F32">
      <w:pPr>
        <w:widowControl w:val="0"/>
        <w:autoSpaceDE w:val="0"/>
        <w:autoSpaceDN w:val="0"/>
        <w:adjustRightInd w:val="0"/>
        <w:spacing w:after="0" w:line="240" w:lineRule="auto"/>
        <w:jc w:val="both"/>
        <w:rPr>
          <w:rFonts w:ascii="Times New Roman" w:hAnsi="Times New Roman"/>
          <w:b/>
          <w:sz w:val="16"/>
          <w:szCs w:val="16"/>
        </w:rPr>
      </w:pPr>
    </w:p>
    <w:p w:rsidR="001C5874" w:rsidRPr="00676053" w:rsidRDefault="00352BAE" w:rsidP="00676053">
      <w:pPr>
        <w:spacing w:line="240" w:lineRule="auto"/>
        <w:ind w:firstLine="567"/>
        <w:jc w:val="both"/>
        <w:rPr>
          <w:rFonts w:ascii="Times New Roman" w:hAnsi="Times New Roman"/>
          <w:b/>
          <w:sz w:val="28"/>
          <w:szCs w:val="28"/>
        </w:rPr>
      </w:pPr>
      <w:r w:rsidRPr="00D71018">
        <w:rPr>
          <w:rFonts w:ascii="Times New Roman" w:hAnsi="Times New Roman"/>
          <w:b/>
          <w:sz w:val="28"/>
          <w:szCs w:val="28"/>
        </w:rPr>
        <w:t>3</w:t>
      </w:r>
      <w:r w:rsidR="00E7779E" w:rsidRPr="00D71018">
        <w:rPr>
          <w:rFonts w:ascii="Times New Roman" w:hAnsi="Times New Roman"/>
          <w:b/>
          <w:sz w:val="28"/>
          <w:szCs w:val="28"/>
        </w:rPr>
        <w:t xml:space="preserve">. </w:t>
      </w:r>
      <w:r w:rsidR="003B69C5" w:rsidRPr="00D71018">
        <w:rPr>
          <w:rFonts w:ascii="Times New Roman" w:hAnsi="Times New Roman"/>
          <w:b/>
          <w:sz w:val="28"/>
          <w:szCs w:val="28"/>
        </w:rPr>
        <w:t>Департамент жилья и к</w:t>
      </w:r>
      <w:r w:rsidR="00BB1A48" w:rsidRPr="00D71018">
        <w:rPr>
          <w:rFonts w:ascii="Times New Roman" w:hAnsi="Times New Roman"/>
          <w:b/>
          <w:sz w:val="28"/>
          <w:szCs w:val="28"/>
        </w:rPr>
        <w:t>оммунального хозяйства</w:t>
      </w:r>
      <w:r w:rsidR="001E7A0D" w:rsidRPr="00D71018">
        <w:rPr>
          <w:rFonts w:ascii="Times New Roman" w:hAnsi="Times New Roman"/>
          <w:b/>
          <w:sz w:val="28"/>
          <w:szCs w:val="28"/>
        </w:rPr>
        <w:t>.</w:t>
      </w:r>
      <w:r w:rsidR="003B69C5" w:rsidRPr="00BC440C">
        <w:rPr>
          <w:rFonts w:ascii="Times New Roman" w:hAnsi="Times New Roman"/>
          <w:b/>
          <w:sz w:val="28"/>
          <w:szCs w:val="28"/>
        </w:rPr>
        <w:t xml:space="preserve">         </w:t>
      </w:r>
      <w:r w:rsidR="00676053">
        <w:rPr>
          <w:rFonts w:ascii="Times New Roman" w:hAnsi="Times New Roman"/>
          <w:b/>
          <w:sz w:val="16"/>
          <w:szCs w:val="16"/>
        </w:rPr>
        <w:t xml:space="preserve">               </w:t>
      </w:r>
      <w:r w:rsidR="003B69C5" w:rsidRPr="00BC440C">
        <w:rPr>
          <w:rFonts w:ascii="Times New Roman" w:hAnsi="Times New Roman"/>
          <w:b/>
          <w:sz w:val="16"/>
          <w:szCs w:val="16"/>
        </w:rPr>
        <w:t xml:space="preserve">                        </w:t>
      </w:r>
      <w:r w:rsidR="001C5874" w:rsidRPr="00BC440C">
        <w:rPr>
          <w:rFonts w:ascii="Times New Roman" w:hAnsi="Times New Roman"/>
          <w:b/>
          <w:sz w:val="16"/>
          <w:szCs w:val="16"/>
        </w:rPr>
        <w:t xml:space="preserve">                                                                                                                                                                                                                                                                                                                                                                                                                                                                                                                                                                                                                                                                                                                                                                                                                                                                                                                                                                                                                                                                                                                                                                                                               </w:t>
      </w:r>
    </w:p>
    <w:p w:rsidR="001C5874" w:rsidRPr="00BC440C" w:rsidRDefault="00A30217" w:rsidP="005C3C64">
      <w:pPr>
        <w:spacing w:after="0" w:line="240" w:lineRule="auto"/>
        <w:ind w:firstLine="567"/>
        <w:contextualSpacing/>
        <w:rPr>
          <w:rFonts w:ascii="Times New Roman" w:hAnsi="Times New Roman"/>
          <w:b/>
          <w:sz w:val="28"/>
          <w:szCs w:val="28"/>
        </w:rPr>
      </w:pPr>
      <w:r w:rsidRPr="00EA2566">
        <w:rPr>
          <w:rFonts w:ascii="Times New Roman" w:hAnsi="Times New Roman"/>
          <w:b/>
          <w:sz w:val="28"/>
          <w:szCs w:val="28"/>
        </w:rPr>
        <w:t>3</w:t>
      </w:r>
      <w:r w:rsidR="000A0666" w:rsidRPr="00EA2566">
        <w:rPr>
          <w:rFonts w:ascii="Times New Roman" w:hAnsi="Times New Roman"/>
          <w:b/>
          <w:sz w:val="28"/>
          <w:szCs w:val="28"/>
        </w:rPr>
        <w:t>.1</w:t>
      </w:r>
      <w:r w:rsidR="000A0666" w:rsidRPr="00BC440C">
        <w:rPr>
          <w:rFonts w:ascii="Times New Roman" w:hAnsi="Times New Roman"/>
          <w:b/>
          <w:sz w:val="28"/>
          <w:szCs w:val="28"/>
        </w:rPr>
        <w:t xml:space="preserve"> </w:t>
      </w:r>
      <w:r w:rsidR="001C5874" w:rsidRPr="00BC440C">
        <w:rPr>
          <w:rFonts w:ascii="Times New Roman" w:hAnsi="Times New Roman"/>
          <w:b/>
          <w:sz w:val="28"/>
          <w:szCs w:val="28"/>
        </w:rPr>
        <w:t>Жилищное хозяйство</w:t>
      </w:r>
      <w:r w:rsidR="000A0666" w:rsidRPr="00BC440C">
        <w:rPr>
          <w:rFonts w:ascii="Times New Roman" w:hAnsi="Times New Roman"/>
          <w:b/>
          <w:sz w:val="28"/>
          <w:szCs w:val="28"/>
        </w:rPr>
        <w:t>.</w:t>
      </w:r>
    </w:p>
    <w:p w:rsidR="00CA57BB" w:rsidRPr="00BC440C" w:rsidRDefault="00CA57BB" w:rsidP="005C3C64">
      <w:pPr>
        <w:pStyle w:val="a4"/>
        <w:ind w:firstLine="708"/>
        <w:contextualSpacing/>
        <w:jc w:val="both"/>
        <w:rPr>
          <w:rFonts w:ascii="Times New Roman" w:hAnsi="Times New Roman"/>
          <w:sz w:val="16"/>
          <w:szCs w:val="16"/>
        </w:rPr>
      </w:pP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В 2017 году общая площадь жилищного фонда Чеченской Республики, в соответствии с данными Территориального органа Федеральной службы </w:t>
      </w:r>
      <w:r w:rsidRPr="009B557F">
        <w:rPr>
          <w:rFonts w:ascii="Times New Roman" w:hAnsi="Times New Roman"/>
          <w:sz w:val="28"/>
          <w:szCs w:val="28"/>
        </w:rPr>
        <w:lastRenderedPageBreak/>
        <w:t>государственной статистики по Чеченской Республике, составил 24850,7 тыс. м</w:t>
      </w:r>
      <w:r w:rsidRPr="009B557F">
        <w:rPr>
          <w:rFonts w:ascii="Times New Roman" w:hAnsi="Times New Roman"/>
          <w:sz w:val="28"/>
          <w:szCs w:val="28"/>
          <w:vertAlign w:val="superscript"/>
        </w:rPr>
        <w:t>2</w:t>
      </w:r>
      <w:r w:rsidRPr="009B557F">
        <w:rPr>
          <w:rFonts w:ascii="Times New Roman" w:hAnsi="Times New Roman"/>
          <w:sz w:val="28"/>
          <w:szCs w:val="28"/>
        </w:rPr>
        <w:t>, в том числе:</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-индивидуальный – 19265,4 тыс. м</w:t>
      </w:r>
      <w:r w:rsidRPr="009B557F">
        <w:rPr>
          <w:rFonts w:ascii="Times New Roman" w:hAnsi="Times New Roman"/>
          <w:sz w:val="28"/>
          <w:szCs w:val="28"/>
          <w:vertAlign w:val="superscript"/>
        </w:rPr>
        <w:t>2</w:t>
      </w:r>
      <w:r w:rsidRPr="009B557F">
        <w:rPr>
          <w:rFonts w:ascii="Times New Roman" w:hAnsi="Times New Roman"/>
          <w:sz w:val="28"/>
          <w:szCs w:val="28"/>
        </w:rPr>
        <w:t>;</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-многоквартирный  - 5585,3 тыс.м</w:t>
      </w:r>
      <w:r w:rsidRPr="009B557F">
        <w:rPr>
          <w:rFonts w:ascii="Times New Roman" w:hAnsi="Times New Roman"/>
          <w:sz w:val="28"/>
          <w:szCs w:val="28"/>
          <w:vertAlign w:val="superscript"/>
        </w:rPr>
        <w:t>2</w:t>
      </w:r>
      <w:r w:rsidRPr="009B557F">
        <w:rPr>
          <w:rFonts w:ascii="Times New Roman" w:hAnsi="Times New Roman"/>
          <w:sz w:val="28"/>
          <w:szCs w:val="28"/>
        </w:rPr>
        <w:t>.</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ab/>
        <w:t>Производственно-хозяйственная деятельность предприятий жилищного хозяйства и благоустройства Чеченской Республики в отчетном периоде 2017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ab/>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жилищно-коммунального комплекса.</w:t>
      </w:r>
    </w:p>
    <w:p w:rsidR="003E35B9" w:rsidRPr="003E35B9" w:rsidRDefault="003E35B9" w:rsidP="003E35B9">
      <w:pPr>
        <w:pStyle w:val="a4"/>
        <w:ind w:firstLine="567"/>
        <w:jc w:val="both"/>
        <w:rPr>
          <w:rFonts w:ascii="Times New Roman" w:hAnsi="Times New Roman"/>
          <w:sz w:val="16"/>
          <w:szCs w:val="16"/>
        </w:rPr>
      </w:pPr>
    </w:p>
    <w:p w:rsidR="00336F2F" w:rsidRPr="00BC440C" w:rsidRDefault="00336F2F" w:rsidP="005C3C64">
      <w:pPr>
        <w:pStyle w:val="a4"/>
        <w:ind w:firstLine="567"/>
        <w:contextualSpacing/>
        <w:rPr>
          <w:rFonts w:ascii="Times New Roman" w:hAnsi="Times New Roman"/>
          <w:b/>
          <w:sz w:val="28"/>
          <w:szCs w:val="28"/>
        </w:rPr>
      </w:pPr>
      <w:r w:rsidRPr="00EA2566">
        <w:rPr>
          <w:rFonts w:ascii="Times New Roman" w:hAnsi="Times New Roman"/>
          <w:b/>
          <w:sz w:val="28"/>
          <w:szCs w:val="28"/>
        </w:rPr>
        <w:t>3.2</w:t>
      </w:r>
      <w:r w:rsidRPr="00BC440C">
        <w:rPr>
          <w:rFonts w:ascii="Times New Roman" w:hAnsi="Times New Roman"/>
          <w:b/>
          <w:sz w:val="28"/>
          <w:szCs w:val="28"/>
        </w:rPr>
        <w:t xml:space="preserve"> Благоустройство</w:t>
      </w:r>
      <w:r w:rsidR="008C68D0" w:rsidRPr="00BC440C">
        <w:rPr>
          <w:rFonts w:ascii="Times New Roman" w:hAnsi="Times New Roman"/>
          <w:b/>
          <w:sz w:val="28"/>
          <w:szCs w:val="28"/>
        </w:rPr>
        <w:t>.</w:t>
      </w:r>
    </w:p>
    <w:p w:rsidR="008C68D0" w:rsidRPr="00D013F0" w:rsidRDefault="008C68D0" w:rsidP="00340109">
      <w:pPr>
        <w:pStyle w:val="a4"/>
        <w:contextualSpacing/>
        <w:rPr>
          <w:rFonts w:ascii="Times New Roman" w:hAnsi="Times New Roman"/>
          <w:b/>
          <w:sz w:val="16"/>
          <w:szCs w:val="16"/>
        </w:rPr>
      </w:pPr>
    </w:p>
    <w:p w:rsidR="009B557F" w:rsidRPr="009B557F" w:rsidRDefault="009B557F" w:rsidP="009B557F">
      <w:pPr>
        <w:pStyle w:val="a4"/>
        <w:ind w:firstLine="708"/>
        <w:jc w:val="both"/>
        <w:rPr>
          <w:rFonts w:ascii="Times New Roman" w:hAnsi="Times New Roman"/>
          <w:sz w:val="28"/>
          <w:szCs w:val="28"/>
        </w:rPr>
      </w:pPr>
      <w:r w:rsidRPr="009B557F">
        <w:rPr>
          <w:rFonts w:ascii="Times New Roman" w:hAnsi="Times New Roman"/>
          <w:sz w:val="28"/>
          <w:szCs w:val="28"/>
        </w:rPr>
        <w:t>Предприятиями жилищно-коммунального комплекса Чеченской Республики в январе-декабре 2017 года вывезено 250,2 тыс. м</w:t>
      </w:r>
      <w:r w:rsidRPr="009B557F">
        <w:rPr>
          <w:rFonts w:ascii="Times New Roman" w:hAnsi="Times New Roman"/>
          <w:sz w:val="28"/>
          <w:szCs w:val="28"/>
          <w:vertAlign w:val="superscript"/>
        </w:rPr>
        <w:t xml:space="preserve">3 </w:t>
      </w:r>
      <w:r w:rsidRPr="009B557F">
        <w:rPr>
          <w:rFonts w:ascii="Times New Roman" w:hAnsi="Times New Roman"/>
          <w:sz w:val="28"/>
          <w:szCs w:val="28"/>
        </w:rPr>
        <w:t>мусора, в том числе: твердых коммунальных отходов (ТКО) – 226,4 тыс. м</w:t>
      </w:r>
      <w:r w:rsidRPr="009B557F">
        <w:rPr>
          <w:rFonts w:ascii="Times New Roman" w:hAnsi="Times New Roman"/>
          <w:sz w:val="28"/>
          <w:szCs w:val="28"/>
          <w:vertAlign w:val="superscript"/>
        </w:rPr>
        <w:t>3</w:t>
      </w:r>
      <w:r w:rsidRPr="009B557F">
        <w:rPr>
          <w:rFonts w:ascii="Times New Roman" w:hAnsi="Times New Roman"/>
          <w:sz w:val="28"/>
          <w:szCs w:val="28"/>
        </w:rPr>
        <w:t>, строительного и прочего мусора – 23,8 тыс. м</w:t>
      </w:r>
      <w:r w:rsidRPr="009B557F">
        <w:rPr>
          <w:rFonts w:ascii="Times New Roman" w:hAnsi="Times New Roman"/>
          <w:sz w:val="28"/>
          <w:szCs w:val="28"/>
          <w:vertAlign w:val="superscript"/>
        </w:rPr>
        <w:t>3</w:t>
      </w:r>
      <w:r w:rsidRPr="009B557F">
        <w:rPr>
          <w:rFonts w:ascii="Times New Roman" w:hAnsi="Times New Roman"/>
          <w:sz w:val="28"/>
          <w:szCs w:val="28"/>
        </w:rPr>
        <w:t>. Захоронено 218,4 тыс. м</w:t>
      </w:r>
      <w:r w:rsidRPr="009B557F">
        <w:rPr>
          <w:rFonts w:ascii="Times New Roman" w:hAnsi="Times New Roman"/>
          <w:sz w:val="28"/>
          <w:szCs w:val="28"/>
          <w:vertAlign w:val="superscript"/>
        </w:rPr>
        <w:t xml:space="preserve">3 </w:t>
      </w:r>
      <w:r w:rsidRPr="009B557F">
        <w:rPr>
          <w:rFonts w:ascii="Times New Roman" w:hAnsi="Times New Roman"/>
          <w:sz w:val="28"/>
          <w:szCs w:val="28"/>
        </w:rPr>
        <w:t>мусора.</w:t>
      </w:r>
    </w:p>
    <w:p w:rsidR="009B557F" w:rsidRPr="009B557F" w:rsidRDefault="009B557F" w:rsidP="009B557F">
      <w:pPr>
        <w:pStyle w:val="a4"/>
        <w:ind w:firstLine="708"/>
        <w:jc w:val="both"/>
        <w:rPr>
          <w:rFonts w:ascii="Times New Roman" w:hAnsi="Times New Roman"/>
          <w:sz w:val="28"/>
          <w:szCs w:val="28"/>
        </w:rPr>
      </w:pPr>
      <w:r w:rsidRPr="009B557F">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D95954" w:rsidRPr="007C0C79" w:rsidRDefault="00D95954" w:rsidP="00A13EB7">
      <w:pPr>
        <w:pStyle w:val="a4"/>
        <w:jc w:val="both"/>
        <w:rPr>
          <w:b/>
          <w:sz w:val="16"/>
          <w:szCs w:val="16"/>
        </w:rPr>
      </w:pPr>
    </w:p>
    <w:p w:rsidR="002B44F1" w:rsidRPr="00BC440C" w:rsidRDefault="00E10C75" w:rsidP="002B44F1">
      <w:pPr>
        <w:pStyle w:val="a4"/>
        <w:spacing w:line="276" w:lineRule="auto"/>
        <w:ind w:firstLine="567"/>
        <w:contextualSpacing/>
        <w:rPr>
          <w:rFonts w:ascii="Times New Roman" w:hAnsi="Times New Roman"/>
          <w:b/>
          <w:sz w:val="28"/>
          <w:szCs w:val="28"/>
        </w:rPr>
      </w:pPr>
      <w:r w:rsidRPr="00BC440C">
        <w:rPr>
          <w:rFonts w:ascii="Times New Roman" w:hAnsi="Times New Roman"/>
          <w:b/>
          <w:sz w:val="28"/>
          <w:szCs w:val="28"/>
        </w:rPr>
        <w:t xml:space="preserve"> </w:t>
      </w:r>
      <w:r w:rsidR="00336F2F" w:rsidRPr="00EA2566">
        <w:rPr>
          <w:rFonts w:ascii="Times New Roman" w:hAnsi="Times New Roman"/>
          <w:b/>
          <w:sz w:val="28"/>
          <w:szCs w:val="28"/>
        </w:rPr>
        <w:t>3. 3</w:t>
      </w:r>
      <w:r w:rsidR="00336F2F" w:rsidRPr="002C07E0">
        <w:rPr>
          <w:rFonts w:ascii="Times New Roman" w:hAnsi="Times New Roman"/>
          <w:b/>
          <w:sz w:val="28"/>
          <w:szCs w:val="28"/>
        </w:rPr>
        <w:t xml:space="preserve"> Коммунальное хозяйство</w:t>
      </w:r>
      <w:r w:rsidR="001E7A0D" w:rsidRPr="002C07E0">
        <w:rPr>
          <w:rFonts w:ascii="Times New Roman" w:hAnsi="Times New Roman"/>
          <w:b/>
          <w:sz w:val="28"/>
          <w:szCs w:val="28"/>
        </w:rPr>
        <w:t>.</w:t>
      </w:r>
    </w:p>
    <w:p w:rsidR="00405B58" w:rsidRPr="00BC440C" w:rsidRDefault="00405B58" w:rsidP="00405B58">
      <w:pPr>
        <w:pStyle w:val="a4"/>
        <w:spacing w:line="276" w:lineRule="auto"/>
        <w:ind w:firstLine="567"/>
        <w:contextualSpacing/>
        <w:rPr>
          <w:rFonts w:ascii="Times New Roman" w:hAnsi="Times New Roman"/>
          <w:b/>
          <w:sz w:val="16"/>
          <w:szCs w:val="16"/>
        </w:rPr>
      </w:pPr>
    </w:p>
    <w:p w:rsidR="00336F2F" w:rsidRPr="00BC440C" w:rsidRDefault="00E10C75" w:rsidP="0093695E">
      <w:pPr>
        <w:pStyle w:val="a4"/>
        <w:spacing w:line="276" w:lineRule="auto"/>
        <w:ind w:firstLine="567"/>
        <w:contextualSpacing/>
        <w:rPr>
          <w:rFonts w:ascii="Times New Roman" w:hAnsi="Times New Roman"/>
          <w:b/>
          <w:sz w:val="28"/>
          <w:szCs w:val="28"/>
        </w:rPr>
      </w:pPr>
      <w:r w:rsidRPr="00BC440C">
        <w:rPr>
          <w:rFonts w:ascii="Times New Roman" w:hAnsi="Times New Roman"/>
          <w:b/>
          <w:sz w:val="28"/>
          <w:szCs w:val="28"/>
        </w:rPr>
        <w:t xml:space="preserve">1. </w:t>
      </w:r>
      <w:r w:rsidR="00336F2F" w:rsidRPr="00BC440C">
        <w:rPr>
          <w:rFonts w:ascii="Times New Roman" w:hAnsi="Times New Roman"/>
          <w:b/>
          <w:sz w:val="28"/>
          <w:szCs w:val="28"/>
        </w:rPr>
        <w:t>Водоснабжение</w:t>
      </w:r>
      <w:r w:rsidR="008C68D0" w:rsidRPr="00BC440C">
        <w:rPr>
          <w:rFonts w:ascii="Times New Roman" w:hAnsi="Times New Roman"/>
          <w:b/>
          <w:sz w:val="28"/>
          <w:szCs w:val="28"/>
        </w:rPr>
        <w:t>.</w:t>
      </w:r>
    </w:p>
    <w:p w:rsidR="008C68D0" w:rsidRPr="00525837" w:rsidRDefault="008C68D0" w:rsidP="006E5052">
      <w:pPr>
        <w:pStyle w:val="a4"/>
        <w:ind w:firstLine="567"/>
        <w:contextualSpacing/>
        <w:jc w:val="both"/>
        <w:rPr>
          <w:rFonts w:ascii="Times New Roman" w:hAnsi="Times New Roman"/>
          <w:sz w:val="16"/>
          <w:szCs w:val="16"/>
        </w:rPr>
      </w:pP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b/>
          <w:sz w:val="28"/>
          <w:szCs w:val="28"/>
        </w:rPr>
        <w:t>-</w:t>
      </w:r>
      <w:r w:rsidRPr="009B557F">
        <w:rPr>
          <w:rFonts w:ascii="Times New Roman" w:hAnsi="Times New Roman"/>
          <w:sz w:val="28"/>
          <w:szCs w:val="28"/>
        </w:rPr>
        <w:t xml:space="preserve"> водозаборы - 81 ед. мощностью 508 тыс. м</w:t>
      </w:r>
      <w:r w:rsidRPr="009B557F">
        <w:rPr>
          <w:rFonts w:ascii="Times New Roman" w:hAnsi="Times New Roman"/>
          <w:sz w:val="28"/>
          <w:szCs w:val="28"/>
          <w:vertAlign w:val="superscript"/>
        </w:rPr>
        <w:t>3</w:t>
      </w:r>
      <w:r w:rsidRPr="009B557F">
        <w:rPr>
          <w:rFonts w:ascii="Times New Roman" w:hAnsi="Times New Roman"/>
          <w:sz w:val="28"/>
          <w:szCs w:val="28"/>
        </w:rPr>
        <w:t>/ сутки, в том числе в  г. Грозном -   3 ед. мощностью  283 тыс. м</w:t>
      </w:r>
      <w:r w:rsidRPr="009B557F">
        <w:rPr>
          <w:rFonts w:ascii="Times New Roman" w:hAnsi="Times New Roman"/>
          <w:sz w:val="28"/>
          <w:szCs w:val="28"/>
          <w:vertAlign w:val="superscript"/>
        </w:rPr>
        <w:t>3</w:t>
      </w:r>
      <w:r w:rsidRPr="009B557F">
        <w:rPr>
          <w:rFonts w:ascii="Times New Roman" w:hAnsi="Times New Roman"/>
          <w:sz w:val="28"/>
          <w:szCs w:val="28"/>
        </w:rPr>
        <w:t>/ сутки;</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водонасосные станции (ВНС) - 36 ед. мощностью 428,4 тыс. м</w:t>
      </w:r>
      <w:r w:rsidRPr="009B557F">
        <w:rPr>
          <w:rFonts w:ascii="Times New Roman" w:hAnsi="Times New Roman"/>
          <w:sz w:val="28"/>
          <w:szCs w:val="28"/>
          <w:vertAlign w:val="superscript"/>
        </w:rPr>
        <w:t>3</w:t>
      </w:r>
      <w:r w:rsidRPr="009B557F">
        <w:rPr>
          <w:rFonts w:ascii="Times New Roman" w:hAnsi="Times New Roman"/>
          <w:sz w:val="28"/>
          <w:szCs w:val="28"/>
        </w:rPr>
        <w:t>/ сутки, в том числе в г. Грозном - 11 ед. мощностью 423,2 тыс. м</w:t>
      </w:r>
      <w:r w:rsidRPr="009B557F">
        <w:rPr>
          <w:rFonts w:ascii="Times New Roman" w:hAnsi="Times New Roman"/>
          <w:sz w:val="28"/>
          <w:szCs w:val="28"/>
          <w:vertAlign w:val="superscript"/>
        </w:rPr>
        <w:t>3</w:t>
      </w:r>
      <w:r w:rsidRPr="009B557F">
        <w:rPr>
          <w:rFonts w:ascii="Times New Roman" w:hAnsi="Times New Roman"/>
          <w:sz w:val="28"/>
          <w:szCs w:val="28"/>
        </w:rPr>
        <w:t>/ сутки;</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артезианские скважины -734 ед. суммарной мощностью 594,31 тыс. м</w:t>
      </w:r>
      <w:r w:rsidRPr="009B557F">
        <w:rPr>
          <w:rFonts w:ascii="Times New Roman" w:hAnsi="Times New Roman"/>
          <w:sz w:val="28"/>
          <w:szCs w:val="28"/>
          <w:vertAlign w:val="superscript"/>
        </w:rPr>
        <w:t>3</w:t>
      </w:r>
      <w:r w:rsidRPr="009B557F">
        <w:rPr>
          <w:rFonts w:ascii="Times New Roman" w:hAnsi="Times New Roman"/>
          <w:sz w:val="28"/>
          <w:szCs w:val="28"/>
        </w:rPr>
        <w:t xml:space="preserve">/сутки,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  из них в эксплуатации - 581 артскважин, в том числе в г. Грозном в работе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  27 скважин мощностью 165 тыс. м</w:t>
      </w:r>
      <w:r w:rsidRPr="009B557F">
        <w:rPr>
          <w:rFonts w:ascii="Times New Roman" w:hAnsi="Times New Roman"/>
          <w:sz w:val="28"/>
          <w:szCs w:val="28"/>
          <w:vertAlign w:val="superscript"/>
        </w:rPr>
        <w:t>3</w:t>
      </w:r>
      <w:r w:rsidRPr="009B557F">
        <w:rPr>
          <w:rFonts w:ascii="Times New Roman" w:hAnsi="Times New Roman"/>
          <w:sz w:val="28"/>
          <w:szCs w:val="28"/>
        </w:rPr>
        <w:t>/ сутки;</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водопроводные сети протяженностью 6778,5 км.</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В январе-декабре 2017 года водоснабжающими предприятиями добыто воды 91434,4 тыс. м</w:t>
      </w:r>
      <w:r w:rsidRPr="009B557F">
        <w:rPr>
          <w:rFonts w:ascii="Times New Roman" w:hAnsi="Times New Roman"/>
          <w:sz w:val="28"/>
          <w:szCs w:val="28"/>
          <w:vertAlign w:val="superscript"/>
        </w:rPr>
        <w:t>3</w:t>
      </w:r>
      <w:r w:rsidRPr="009B557F">
        <w:rPr>
          <w:rFonts w:ascii="Times New Roman" w:hAnsi="Times New Roman"/>
          <w:sz w:val="28"/>
          <w:szCs w:val="28"/>
        </w:rPr>
        <w:t>, из них отпущено 58557,1 тыс. м</w:t>
      </w:r>
      <w:r w:rsidRPr="009B557F">
        <w:rPr>
          <w:rFonts w:ascii="Times New Roman" w:hAnsi="Times New Roman"/>
          <w:sz w:val="28"/>
          <w:szCs w:val="28"/>
          <w:vertAlign w:val="superscript"/>
        </w:rPr>
        <w:t>3</w:t>
      </w:r>
      <w:r w:rsidRPr="009B557F">
        <w:rPr>
          <w:rFonts w:ascii="Times New Roman" w:hAnsi="Times New Roman"/>
          <w:sz w:val="28"/>
          <w:szCs w:val="28"/>
        </w:rPr>
        <w:t>, в том числе населению – 42370,4 тыс. м</w:t>
      </w:r>
      <w:r w:rsidRPr="009B557F">
        <w:rPr>
          <w:rFonts w:ascii="Times New Roman" w:hAnsi="Times New Roman"/>
          <w:sz w:val="28"/>
          <w:szCs w:val="28"/>
          <w:vertAlign w:val="superscript"/>
        </w:rPr>
        <w:t>3</w:t>
      </w:r>
      <w:r w:rsidRPr="009B557F">
        <w:rPr>
          <w:rFonts w:ascii="Times New Roman" w:hAnsi="Times New Roman"/>
          <w:sz w:val="28"/>
          <w:szCs w:val="28"/>
        </w:rPr>
        <w:t>.</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В соответствующем периоде 2016 года добыто воды 99881,8 тыс. м</w:t>
      </w:r>
      <w:r w:rsidRPr="009B557F">
        <w:rPr>
          <w:rFonts w:ascii="Times New Roman" w:hAnsi="Times New Roman"/>
          <w:sz w:val="28"/>
          <w:szCs w:val="28"/>
          <w:vertAlign w:val="superscript"/>
        </w:rPr>
        <w:t xml:space="preserve">3 </w:t>
      </w:r>
      <w:r w:rsidRPr="009B557F">
        <w:rPr>
          <w:rFonts w:ascii="Times New Roman" w:hAnsi="Times New Roman"/>
          <w:sz w:val="28"/>
          <w:szCs w:val="28"/>
        </w:rPr>
        <w:t>(92 %), из них отпущено 76254,7 тыс. м</w:t>
      </w:r>
      <w:r w:rsidRPr="009B557F">
        <w:rPr>
          <w:rFonts w:ascii="Times New Roman" w:hAnsi="Times New Roman"/>
          <w:sz w:val="28"/>
          <w:szCs w:val="28"/>
          <w:vertAlign w:val="superscript"/>
        </w:rPr>
        <w:t>3</w:t>
      </w:r>
      <w:r w:rsidRPr="009B557F">
        <w:rPr>
          <w:rFonts w:ascii="Times New Roman" w:hAnsi="Times New Roman"/>
          <w:sz w:val="28"/>
          <w:szCs w:val="28"/>
        </w:rPr>
        <w:t>(77 %), в том числе населению – 43309,6 тыс. м</w:t>
      </w:r>
      <w:r w:rsidRPr="009B557F">
        <w:rPr>
          <w:rFonts w:ascii="Times New Roman" w:hAnsi="Times New Roman"/>
          <w:sz w:val="28"/>
          <w:szCs w:val="28"/>
          <w:vertAlign w:val="superscript"/>
        </w:rPr>
        <w:t>3</w:t>
      </w:r>
      <w:r w:rsidRPr="009B557F">
        <w:rPr>
          <w:rFonts w:ascii="Times New Roman" w:hAnsi="Times New Roman"/>
          <w:sz w:val="28"/>
          <w:szCs w:val="28"/>
        </w:rPr>
        <w:t xml:space="preserve"> (98 %).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В ходе эксплуатации объектов водоснабжения в январе-декабре 2017 года выполнены следующие работы:</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устранение 10310 порывов;</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прокладка нового водопровода – 19,5 км;</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замена глубинных насосов – 340 ед.;</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глубинных насосов – 128 ед.;</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lastRenderedPageBreak/>
        <w:t>- восстановление  водопроводных сетей – 104,9 км;</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замена запорной арматуры – 687 шт.;</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ревизия и ремонт запорной арматуры – 652 шт.;</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и замена станций управления зашиты (СУЗ) – 407 ед.;</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очистка и ремонт водяных колодцев – 1623 ед.;</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обустройство 81 устьев артскважин;</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резервуаров и  башен «Рожновского» - 175 ед.;</w:t>
      </w:r>
    </w:p>
    <w:p w:rsidR="005B56CB" w:rsidRPr="007D3DDC" w:rsidRDefault="005B56CB" w:rsidP="00340109">
      <w:pPr>
        <w:pStyle w:val="a4"/>
        <w:rPr>
          <w:rFonts w:ascii="Times New Roman" w:hAnsi="Times New Roman"/>
          <w:sz w:val="16"/>
          <w:szCs w:val="16"/>
        </w:rPr>
      </w:pPr>
    </w:p>
    <w:p w:rsidR="00336F2F" w:rsidRPr="00BC440C" w:rsidRDefault="008C68D0" w:rsidP="001D103B">
      <w:pPr>
        <w:pStyle w:val="a4"/>
        <w:ind w:firstLine="567"/>
        <w:contextualSpacing/>
        <w:rPr>
          <w:rFonts w:ascii="Times New Roman" w:hAnsi="Times New Roman"/>
          <w:b/>
          <w:sz w:val="28"/>
          <w:szCs w:val="28"/>
        </w:rPr>
      </w:pPr>
      <w:r w:rsidRPr="00EA2566">
        <w:rPr>
          <w:rFonts w:ascii="Times New Roman" w:hAnsi="Times New Roman"/>
          <w:b/>
          <w:sz w:val="28"/>
          <w:szCs w:val="28"/>
        </w:rPr>
        <w:t>2.</w:t>
      </w:r>
      <w:r w:rsidR="00336F2F" w:rsidRPr="00BC440C">
        <w:rPr>
          <w:rFonts w:ascii="Times New Roman" w:hAnsi="Times New Roman"/>
          <w:b/>
          <w:sz w:val="28"/>
          <w:szCs w:val="28"/>
        </w:rPr>
        <w:t>Водоотведение</w:t>
      </w:r>
      <w:r w:rsidRPr="00BC440C">
        <w:rPr>
          <w:rFonts w:ascii="Times New Roman" w:hAnsi="Times New Roman"/>
          <w:b/>
          <w:sz w:val="28"/>
          <w:szCs w:val="28"/>
        </w:rPr>
        <w:t>.</w:t>
      </w:r>
    </w:p>
    <w:p w:rsidR="006D2515" w:rsidRPr="007D3DDC" w:rsidRDefault="006D2515" w:rsidP="007D3DDC">
      <w:pPr>
        <w:pStyle w:val="a4"/>
        <w:ind w:firstLine="567"/>
        <w:contextualSpacing/>
        <w:jc w:val="both"/>
        <w:rPr>
          <w:rFonts w:ascii="Times New Roman" w:hAnsi="Times New Roman"/>
          <w:sz w:val="16"/>
          <w:szCs w:val="16"/>
        </w:rPr>
      </w:pP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На балансе предприятий, занимающихся водоотведением, находятся:</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канализационные насосные станции (КНС) – 50 ед. проектной мощностью 780,76 тыс. м</w:t>
      </w:r>
      <w:r w:rsidRPr="009B557F">
        <w:rPr>
          <w:rFonts w:ascii="Times New Roman" w:hAnsi="Times New Roman"/>
          <w:sz w:val="28"/>
          <w:szCs w:val="28"/>
          <w:vertAlign w:val="superscript"/>
        </w:rPr>
        <w:t>3</w:t>
      </w:r>
      <w:r w:rsidRPr="009B557F">
        <w:rPr>
          <w:rFonts w:ascii="Times New Roman" w:hAnsi="Times New Roman"/>
          <w:sz w:val="28"/>
          <w:szCs w:val="28"/>
        </w:rPr>
        <w:t>, из которых в эксплуатации – 50 ед. мощностью 780,76 тыс. м</w:t>
      </w:r>
      <w:r w:rsidRPr="009B557F">
        <w:rPr>
          <w:rFonts w:ascii="Times New Roman" w:hAnsi="Times New Roman"/>
          <w:sz w:val="28"/>
          <w:szCs w:val="28"/>
          <w:vertAlign w:val="superscript"/>
        </w:rPr>
        <w:t>3</w:t>
      </w:r>
      <w:r w:rsidRPr="009B557F">
        <w:rPr>
          <w:rFonts w:ascii="Times New Roman" w:hAnsi="Times New Roman"/>
          <w:sz w:val="28"/>
          <w:szCs w:val="28"/>
        </w:rPr>
        <w:t>;</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канализационные сети – 756,8 км;</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очистные сооружения – 21 ед. суммарной мощностью 153,7 тыс. м</w:t>
      </w:r>
      <w:r w:rsidRPr="009B557F">
        <w:rPr>
          <w:rFonts w:ascii="Times New Roman" w:hAnsi="Times New Roman"/>
          <w:sz w:val="28"/>
          <w:szCs w:val="28"/>
          <w:vertAlign w:val="superscript"/>
        </w:rPr>
        <w:t>3</w:t>
      </w:r>
      <w:r w:rsidRPr="009B557F">
        <w:rPr>
          <w:rFonts w:ascii="Times New Roman" w:hAnsi="Times New Roman"/>
          <w:sz w:val="28"/>
          <w:szCs w:val="28"/>
        </w:rPr>
        <w:t>, из которых в работе на сегодняшний день 12 ед. суммарной мощностью 112,5 тыс. м</w:t>
      </w:r>
      <w:r w:rsidRPr="009B557F">
        <w:rPr>
          <w:rFonts w:ascii="Times New Roman" w:hAnsi="Times New Roman"/>
          <w:sz w:val="28"/>
          <w:szCs w:val="28"/>
          <w:vertAlign w:val="superscript"/>
        </w:rPr>
        <w:t>3</w:t>
      </w:r>
      <w:r w:rsidRPr="009B557F">
        <w:rPr>
          <w:rFonts w:ascii="Times New Roman" w:hAnsi="Times New Roman"/>
          <w:sz w:val="28"/>
          <w:szCs w:val="28"/>
        </w:rPr>
        <w:t>.</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Пропуск стоков в январе-декабре 2017 года составил 20323,7 тыс. м</w:t>
      </w:r>
      <w:r w:rsidRPr="009B557F">
        <w:rPr>
          <w:rFonts w:ascii="Times New Roman" w:hAnsi="Times New Roman"/>
          <w:sz w:val="28"/>
          <w:szCs w:val="28"/>
          <w:vertAlign w:val="superscript"/>
        </w:rPr>
        <w:t>3</w:t>
      </w:r>
      <w:r w:rsidRPr="009B557F">
        <w:rPr>
          <w:rFonts w:ascii="Times New Roman" w:hAnsi="Times New Roman"/>
          <w:sz w:val="28"/>
          <w:szCs w:val="28"/>
        </w:rPr>
        <w:t>, а в соответствующем периоде 2016 года – 26035,3 тыс. м</w:t>
      </w:r>
      <w:r w:rsidRPr="009B557F">
        <w:rPr>
          <w:rFonts w:ascii="Times New Roman" w:hAnsi="Times New Roman"/>
          <w:sz w:val="28"/>
          <w:szCs w:val="28"/>
          <w:vertAlign w:val="superscript"/>
        </w:rPr>
        <w:t>3</w:t>
      </w:r>
      <w:r w:rsidRPr="009B557F">
        <w:rPr>
          <w:rFonts w:ascii="Times New Roman" w:hAnsi="Times New Roman"/>
          <w:sz w:val="28"/>
          <w:szCs w:val="28"/>
        </w:rPr>
        <w:t xml:space="preserve"> (78 %).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В ходе эксплуатации объектов водоотведения выполнены следующие работы:</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ликвидация подпоров канализации – 10190 ед.;</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очистка канализационных колодцев – 3264 ед.;</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промывка канализационных сетей – 516,6 км;</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очистка полей фильтрации – 4,8 га;</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канализационных сетей – 4,335 км;</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канализационных колодцев – 631 шт.</w:t>
      </w:r>
    </w:p>
    <w:p w:rsidR="002C2444" w:rsidRPr="002C2444" w:rsidRDefault="002C2444" w:rsidP="00A13EB7">
      <w:pPr>
        <w:pStyle w:val="a4"/>
        <w:ind w:firstLine="567"/>
        <w:rPr>
          <w:rFonts w:ascii="Times New Roman" w:hAnsi="Times New Roman"/>
          <w:sz w:val="16"/>
          <w:szCs w:val="16"/>
        </w:rPr>
      </w:pPr>
    </w:p>
    <w:p w:rsidR="00336F2F" w:rsidRPr="00BC440C" w:rsidRDefault="008C68D0" w:rsidP="00540962">
      <w:pPr>
        <w:pStyle w:val="a4"/>
        <w:ind w:firstLine="567"/>
        <w:contextualSpacing/>
        <w:rPr>
          <w:rFonts w:ascii="Times New Roman" w:hAnsi="Times New Roman"/>
          <w:b/>
          <w:sz w:val="28"/>
          <w:szCs w:val="28"/>
        </w:rPr>
      </w:pPr>
      <w:r w:rsidRPr="00EA2566">
        <w:rPr>
          <w:rFonts w:ascii="Times New Roman" w:hAnsi="Times New Roman"/>
          <w:b/>
          <w:sz w:val="28"/>
          <w:szCs w:val="28"/>
        </w:rPr>
        <w:t>3.</w:t>
      </w:r>
      <w:r w:rsidR="00336F2F" w:rsidRPr="00BC440C">
        <w:rPr>
          <w:rFonts w:ascii="Times New Roman" w:hAnsi="Times New Roman"/>
          <w:b/>
          <w:sz w:val="28"/>
          <w:szCs w:val="28"/>
        </w:rPr>
        <w:t>Теплоснабжение</w:t>
      </w:r>
      <w:r w:rsidRPr="00BC440C">
        <w:rPr>
          <w:rFonts w:ascii="Times New Roman" w:hAnsi="Times New Roman"/>
          <w:b/>
          <w:sz w:val="28"/>
          <w:szCs w:val="28"/>
        </w:rPr>
        <w:t>.</w:t>
      </w:r>
    </w:p>
    <w:p w:rsidR="006D2515" w:rsidRPr="00BC440C" w:rsidRDefault="006D2515" w:rsidP="00564122">
      <w:pPr>
        <w:pStyle w:val="a4"/>
        <w:ind w:firstLine="567"/>
        <w:contextualSpacing/>
        <w:jc w:val="both"/>
        <w:rPr>
          <w:rFonts w:ascii="Times New Roman" w:hAnsi="Times New Roman"/>
          <w:sz w:val="16"/>
          <w:szCs w:val="16"/>
        </w:rPr>
      </w:pP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На балансе предприятий теплоснабжения находятся:</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- 94 ед. котельных установок мощностью 624,6 Гкал/ч;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тепловые сети (в двухтрубном исчислении) – 225,43 км.</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В январе-декабре 2017 года выработано тепловой энергии 498377,8 Гкал/ч, из них отпущено  449227,3 Гкал/ч, в том числе населению – 370162,2 Гкал/ч.</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В соответствующем периоде 2016 года выработано 567560 Гкал/ч (88 %), из них отпущено 511986  Гкал/ч (88 %), в том числе населению – 422972 Гкал/ч  (88 %).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В ходе эксплуатации объектов теплоснабжения в отчетном периоде 2017 года выполнены следующие работы: </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ревизия и ремонт котлов – 124 шт.;</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ревизия и ремонт насосов – 191 шт.;</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ревизия, ремонт и наладка оборудования КИП и А – 137 комплектов;</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опрессовка котлов – 55 шт.;</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тепловых сетей – 43,36 км;</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электрооборудования – 136 шт.;</w:t>
      </w:r>
    </w:p>
    <w:p w:rsidR="009B557F" w:rsidRPr="009B557F" w:rsidRDefault="009B557F" w:rsidP="009B557F">
      <w:pPr>
        <w:pStyle w:val="a4"/>
        <w:ind w:firstLine="567"/>
        <w:rPr>
          <w:rFonts w:ascii="Times New Roman" w:hAnsi="Times New Roman"/>
          <w:sz w:val="28"/>
          <w:szCs w:val="28"/>
        </w:rPr>
      </w:pPr>
      <w:r w:rsidRPr="009B557F">
        <w:rPr>
          <w:rFonts w:ascii="Times New Roman" w:hAnsi="Times New Roman"/>
          <w:sz w:val="28"/>
          <w:szCs w:val="28"/>
        </w:rPr>
        <w:t>- ремонт и ревизия запорной арматуры – 1526 шт.</w:t>
      </w:r>
    </w:p>
    <w:p w:rsidR="00340109" w:rsidRPr="00340109" w:rsidRDefault="00340109" w:rsidP="002C2444">
      <w:pPr>
        <w:pStyle w:val="a4"/>
        <w:rPr>
          <w:rFonts w:ascii="Times New Roman" w:hAnsi="Times New Roman"/>
          <w:sz w:val="16"/>
          <w:szCs w:val="16"/>
        </w:rPr>
      </w:pPr>
    </w:p>
    <w:p w:rsidR="00340109" w:rsidRPr="00DB2887" w:rsidRDefault="00340109" w:rsidP="00340109">
      <w:pPr>
        <w:spacing w:after="0" w:line="240" w:lineRule="auto"/>
        <w:jc w:val="center"/>
        <w:rPr>
          <w:rFonts w:ascii="Times New Roman" w:hAnsi="Times New Roman"/>
          <w:b/>
          <w:sz w:val="28"/>
          <w:szCs w:val="28"/>
        </w:rPr>
      </w:pPr>
      <w:r w:rsidRPr="00A13EB7">
        <w:rPr>
          <w:rFonts w:ascii="Times New Roman" w:hAnsi="Times New Roman"/>
          <w:b/>
          <w:sz w:val="28"/>
          <w:szCs w:val="28"/>
        </w:rPr>
        <w:t>Внеплановая работа</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В целях обеспечения населения республики качественным водоснабжением, силами подведомственного министерству ГУП "Чечводоканал" проведены следующие работы:</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lastRenderedPageBreak/>
        <w:t xml:space="preserve"> Шаройский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-в с. Кенхи проложен водопровод п/э  Ø25 мм – 2000 м.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Шалинский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в с. Автуры заменен водопровод ПЭ 100 Ø 63 и 90 мм – 400 м.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Щелковской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-в ст. Шелковская заменен водопровод ПЭ 100 Ø 90 мм – 800 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Грозненский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-прочистка артскважин компрессором – 9 ед.;</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-в поселке Гикало произведено ограждение биологических прудов по периметру 200 м сеткой «рабица»;</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в ст. Ильиновка заменен водопровод ПЭ 100 Ø 50 мм – 200 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на КНС п. Долинск заменен насос СМ 150-120-315/4 – 1 шт.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в ст. Петропавловская заменен водопровод ПЭ 100 Ø 90 мм – 3,6 км;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замен насос ЭЦВ 6-10-140 – 1 шт.;</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заменена СУЗ-100 (лоцман) – 1 шт.</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ведутся работы по прокладке водопровода д 63 мм. протяженностью 450 п/м.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Гудермесский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на водозаборе «Энгеноевкий» произведена обвязка артскважин трубой Ø273 мм – 80 м.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заменены запорные арматуры Ø 250 мм  в кол-ве 7 шт.</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на водозаборе «Комсомольский» произведена замена запорной арматуры        Ø 300 мм - 3 шт., Ø 250 мм. - 3 шт.</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на ВНС с. Кади-Юрт произведены ремонтные работы ЦНС 60/230 – 3 шт.</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в пос. Ойсхар завершены  работы по замене канализационных (2180 п/м)  и водопроводных  (3850 п/м) сетей.</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прокладка нового водопровода Д 110 мм- 1 км.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Курчалоевский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произведен ремонт и запуск КНС мощностью 225 м</w:t>
      </w:r>
      <w:r w:rsidRPr="009B557F">
        <w:rPr>
          <w:rFonts w:ascii="Times New Roman" w:hAnsi="Times New Roman"/>
          <w:sz w:val="28"/>
          <w:szCs w:val="28"/>
          <w:vertAlign w:val="superscript"/>
        </w:rPr>
        <w:t>3</w:t>
      </w:r>
      <w:r w:rsidRPr="009B557F">
        <w:rPr>
          <w:rFonts w:ascii="Times New Roman" w:hAnsi="Times New Roman"/>
          <w:sz w:val="28"/>
          <w:szCs w:val="28"/>
        </w:rPr>
        <w:t xml:space="preserve"> в час., на БОСе  произведены работы по устройству отстойника размером 50м х 40м х 2,5м.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на насосной станции с. Центарой выполнена работа по ремонту насоса ЦНС 13/315 – 1 шт.., установлен новый насос ЦНС 13/315 – 1шт., произведена замена внутренней обвязки на насосной.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в с. Майртуп пробурена новая артскважина, прочищены артскважины компрессором – 5 ед., заменен водопровод ПЭ -100 Ø 63 мм – 300 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-проложен водопровод Д 355 мм., протяженностью 17,2 км., от Гельдегеновского до Бачи-Юртовского водозабора;</w:t>
      </w:r>
    </w:p>
    <w:p w:rsidR="009B557F" w:rsidRPr="009B557F" w:rsidRDefault="009B557F" w:rsidP="009B557F">
      <w:pPr>
        <w:pStyle w:val="a4"/>
        <w:tabs>
          <w:tab w:val="left" w:pos="812"/>
        </w:tabs>
        <w:ind w:firstLine="567"/>
        <w:rPr>
          <w:rFonts w:ascii="Times New Roman" w:hAnsi="Times New Roman"/>
          <w:sz w:val="28"/>
          <w:szCs w:val="28"/>
        </w:rPr>
      </w:pPr>
      <w:r w:rsidRPr="009B557F">
        <w:rPr>
          <w:rFonts w:ascii="Times New Roman" w:hAnsi="Times New Roman"/>
          <w:sz w:val="28"/>
          <w:szCs w:val="28"/>
        </w:rPr>
        <w:t>-ведутся работы реконструкции ВНС в с. Бачи-Юрт, с. Гельдеген и с. Центорой.</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Наурский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на КНС установлен резервуар – накопитель 5,5х2х9 м.</w:t>
      </w:r>
    </w:p>
    <w:p w:rsidR="009B557F" w:rsidRPr="009B557F" w:rsidRDefault="009B557F" w:rsidP="009B557F">
      <w:pPr>
        <w:tabs>
          <w:tab w:val="left" w:pos="980"/>
        </w:tabs>
        <w:spacing w:after="0" w:line="240" w:lineRule="auto"/>
        <w:ind w:firstLine="567"/>
        <w:jc w:val="both"/>
        <w:rPr>
          <w:rFonts w:ascii="Times New Roman" w:hAnsi="Times New Roman"/>
          <w:sz w:val="28"/>
          <w:szCs w:val="28"/>
          <w:highlight w:val="yellow"/>
        </w:rPr>
      </w:pPr>
      <w:r w:rsidRPr="009B557F">
        <w:rPr>
          <w:rFonts w:ascii="Times New Roman" w:hAnsi="Times New Roman"/>
          <w:sz w:val="28"/>
          <w:szCs w:val="28"/>
        </w:rPr>
        <w:t xml:space="preserve"> с ж/б плитами перекрытия.</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в ст. Николаевская заменен водопровод ПЭ 100 Ø 90 мм – 500 м., заменен насос ЭЦВ 6-10-110,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-на ОСК в ст. Наурская заменен трубопровод Ø 300 мм (Корсис) – 30 м., произведен ремонт иловых площадок,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в ст. Наурская прочищена артскважина компрессором – 9 ед.,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-произведено строительство колодцев на устье артскважин – 5 ед.,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lastRenderedPageBreak/>
        <w:t xml:space="preserve">-произведено строительство ограждения вокруг двух артскважин из        профиля – 60 м.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Ачхой-Мартановский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на водозаборе «Самашкинский» заменен электродвигатель 500 кВт/1500 оборотов –1 шт., установлен насосный агрегат ЦНС 300/420 с электродвигателем 315 кВт/час, произведен ремонт ограждения водозабора сеткой «рябица» -300 м., установлены СУЗы в количестве 14 шт, заменена запорная арматура разных диаметров -16 шт., произведена укладка п/э водопровода Ø110 мм. – 330 м. и ПЭ 100 Ø 110 мм – 1,4 км, установка ж/б крышек на колодцы – 6 шт.</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заменен водопровод с. Самашки Ø 160 мм – 520 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-прокладка нового водопровода-Д63мм-2 км.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Урус-Мартановский район: </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прочищена артскважина компрессором – 4 ед., заменен водопровода Ø 150 мм протяженностью 1500 п/м.</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г. Аргун: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прокладка а/ц  канализационного коллектора Ø 530мм-260м.п.</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Надтеречный район:</w:t>
      </w:r>
    </w:p>
    <w:p w:rsidR="009B557F" w:rsidRPr="009B557F" w:rsidRDefault="009B557F" w:rsidP="009B557F">
      <w:pPr>
        <w:tabs>
          <w:tab w:val="left" w:pos="980"/>
        </w:tabs>
        <w:spacing w:after="0" w:line="240" w:lineRule="auto"/>
        <w:ind w:firstLine="567"/>
        <w:jc w:val="both"/>
        <w:rPr>
          <w:rFonts w:ascii="Times New Roman" w:hAnsi="Times New Roman"/>
          <w:b/>
          <w:sz w:val="28"/>
          <w:szCs w:val="28"/>
        </w:rPr>
      </w:pPr>
      <w:r w:rsidRPr="009B557F">
        <w:rPr>
          <w:rFonts w:ascii="Times New Roman" w:hAnsi="Times New Roman"/>
          <w:sz w:val="28"/>
          <w:szCs w:val="28"/>
        </w:rPr>
        <w:t>- в Горагорске ведется  работа по замене ёмкости 1000 м3 на 700 м3.</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Ножай-Юртовский район:</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в с. Галайты установлена башня «Рожновского»,</w:t>
      </w:r>
    </w:p>
    <w:p w:rsidR="009B557F" w:rsidRPr="009B557F" w:rsidRDefault="009B557F" w:rsidP="009B557F">
      <w:pPr>
        <w:tabs>
          <w:tab w:val="left" w:pos="980"/>
        </w:tabs>
        <w:spacing w:after="0" w:line="240" w:lineRule="auto"/>
        <w:ind w:firstLine="567"/>
        <w:jc w:val="both"/>
        <w:rPr>
          <w:rFonts w:ascii="Times New Roman" w:hAnsi="Times New Roman"/>
          <w:sz w:val="28"/>
          <w:szCs w:val="28"/>
        </w:rPr>
      </w:pPr>
      <w:r w:rsidRPr="009B557F">
        <w:rPr>
          <w:rFonts w:ascii="Times New Roman" w:hAnsi="Times New Roman"/>
          <w:sz w:val="28"/>
          <w:szCs w:val="28"/>
        </w:rPr>
        <w:t xml:space="preserve">- в с. Байтарки заменен водопровод Ø 63 мм- 1950 п/м, </w:t>
      </w:r>
    </w:p>
    <w:p w:rsidR="009B557F" w:rsidRPr="009B557F" w:rsidRDefault="009B557F" w:rsidP="009B557F">
      <w:pPr>
        <w:tabs>
          <w:tab w:val="left" w:pos="980"/>
        </w:tabs>
        <w:spacing w:after="0" w:line="240" w:lineRule="auto"/>
        <w:ind w:firstLine="567"/>
        <w:jc w:val="both"/>
        <w:rPr>
          <w:rFonts w:ascii="Times New Roman" w:hAnsi="Times New Roman"/>
          <w:b/>
          <w:sz w:val="28"/>
          <w:szCs w:val="28"/>
        </w:rPr>
      </w:pPr>
      <w:r w:rsidRPr="009B557F">
        <w:rPr>
          <w:rFonts w:ascii="Times New Roman" w:hAnsi="Times New Roman"/>
          <w:sz w:val="28"/>
          <w:szCs w:val="28"/>
        </w:rPr>
        <w:t>- в с. Симсар заменен водопровод Ø 63 мм- 750 п/м, водопровод НКТ  Ø 63 мм- 1050 п/м и уложена уличная водопроводная разводка Ø 40 мм- 400 п/м.</w:t>
      </w:r>
    </w:p>
    <w:p w:rsidR="007C0C79" w:rsidRPr="007C0C79" w:rsidRDefault="007C0C79" w:rsidP="00340109">
      <w:pPr>
        <w:pStyle w:val="a4"/>
        <w:jc w:val="both"/>
        <w:rPr>
          <w:rFonts w:ascii="Times New Roman" w:hAnsi="Times New Roman"/>
          <w:sz w:val="16"/>
          <w:szCs w:val="16"/>
        </w:rPr>
      </w:pPr>
    </w:p>
    <w:p w:rsidR="00336F2F" w:rsidRPr="00BC440C" w:rsidRDefault="00CF1095" w:rsidP="001D103B">
      <w:pPr>
        <w:pStyle w:val="a4"/>
        <w:ind w:firstLine="567"/>
        <w:contextualSpacing/>
        <w:jc w:val="both"/>
        <w:rPr>
          <w:rFonts w:ascii="Times New Roman" w:hAnsi="Times New Roman"/>
          <w:b/>
          <w:sz w:val="28"/>
          <w:szCs w:val="28"/>
        </w:rPr>
      </w:pPr>
      <w:r w:rsidRPr="00EA2566">
        <w:rPr>
          <w:rFonts w:ascii="Times New Roman" w:hAnsi="Times New Roman"/>
          <w:b/>
          <w:sz w:val="28"/>
          <w:szCs w:val="28"/>
        </w:rPr>
        <w:t>3.4</w:t>
      </w:r>
      <w:r w:rsidRPr="00BC440C">
        <w:rPr>
          <w:rFonts w:ascii="Times New Roman" w:hAnsi="Times New Roman"/>
          <w:b/>
          <w:sz w:val="28"/>
          <w:szCs w:val="28"/>
        </w:rPr>
        <w:t xml:space="preserve"> </w:t>
      </w:r>
      <w:r w:rsidR="00336F2F" w:rsidRPr="00BC440C">
        <w:rPr>
          <w:rFonts w:ascii="Times New Roman" w:hAnsi="Times New Roman"/>
          <w:b/>
          <w:sz w:val="28"/>
          <w:szCs w:val="28"/>
        </w:rPr>
        <w:t>Участие в деятельности рабочей группы по обеспечению     антитеррористической защищенности объектов Министерства</w:t>
      </w:r>
      <w:r w:rsidR="002B66E1" w:rsidRPr="00BC440C">
        <w:rPr>
          <w:rFonts w:ascii="Times New Roman" w:hAnsi="Times New Roman"/>
          <w:b/>
          <w:sz w:val="28"/>
          <w:szCs w:val="28"/>
        </w:rPr>
        <w:t xml:space="preserve"> С и ЖКХ ЧР</w:t>
      </w:r>
      <w:r w:rsidR="006D2515" w:rsidRPr="00BC440C">
        <w:rPr>
          <w:rFonts w:ascii="Times New Roman" w:hAnsi="Times New Roman"/>
          <w:b/>
          <w:sz w:val="28"/>
          <w:szCs w:val="28"/>
        </w:rPr>
        <w:t>.</w:t>
      </w:r>
    </w:p>
    <w:p w:rsidR="00336F2F" w:rsidRPr="00BC440C" w:rsidRDefault="00336F2F" w:rsidP="001D103B">
      <w:pPr>
        <w:pStyle w:val="a4"/>
        <w:ind w:firstLine="567"/>
        <w:contextualSpacing/>
        <w:jc w:val="both"/>
        <w:rPr>
          <w:rFonts w:ascii="Times New Roman" w:hAnsi="Times New Roman"/>
          <w:sz w:val="16"/>
          <w:szCs w:val="16"/>
        </w:rPr>
      </w:pPr>
      <w:r w:rsidRPr="00BC440C">
        <w:rPr>
          <w:rFonts w:ascii="Times New Roman" w:hAnsi="Times New Roman"/>
          <w:sz w:val="28"/>
          <w:szCs w:val="28"/>
        </w:rPr>
        <w:t xml:space="preserve">          </w:t>
      </w:r>
    </w:p>
    <w:p w:rsidR="009B557F" w:rsidRDefault="009B557F" w:rsidP="009B557F">
      <w:pPr>
        <w:pStyle w:val="24"/>
        <w:shd w:val="clear" w:color="auto" w:fill="auto"/>
        <w:spacing w:before="0" w:line="240" w:lineRule="auto"/>
        <w:ind w:right="400" w:firstLine="567"/>
        <w:jc w:val="both"/>
      </w:pPr>
      <w:r>
        <w:t>Рабочая группа по обеспечению антитеррористической защищенности объектов Министерства строительства и жилищно- коммунального хозяйства Чеченской Республики (далее - Рабочая группа) руководствуются в своей работе Федеральным законом от 6 марта 2006 года № 35-ФЗ «О противодействии терроризму» и Указом Президента Российской Федерации от 15 февраля 2006 года № 116 «О мерах по противодействию терроризму». Противодействие терроризму и религиозному экстремизму отнюдь не сводится только к силовым методам. Одним из основных направлений деятельности Рабочей группы является профилактика, т.е. предупредительная работа по противодействию экстремизму и угрозам терроризма.</w:t>
      </w:r>
    </w:p>
    <w:p w:rsidR="009B557F" w:rsidRDefault="009B557F" w:rsidP="009B557F">
      <w:pPr>
        <w:pStyle w:val="24"/>
        <w:shd w:val="clear" w:color="auto" w:fill="auto"/>
        <w:spacing w:before="0" w:line="240" w:lineRule="auto"/>
        <w:ind w:right="400" w:firstLine="567"/>
        <w:jc w:val="both"/>
      </w:pPr>
      <w:r>
        <w:t>Эффективность деятельности Рабочей группы заключается в информационном обеспечении деятельности Антитеррористической комиссии Чеченской Республики, реализации принятых ею решений, обеспечением антитеррористической защищенности, противопожарной безопасности и технологической устойчивости объектов Министерства строительства и жилищно-коммунального хозяйства Чеченской Республики (далее - Министерство) (критически важных и потенциально опасных объектов, объектов жизнеобеспечения и объектов с массовым пребыванием граждан).</w:t>
      </w:r>
    </w:p>
    <w:p w:rsidR="009B557F" w:rsidRDefault="009B557F" w:rsidP="009B557F">
      <w:pPr>
        <w:pStyle w:val="24"/>
        <w:shd w:val="clear" w:color="auto" w:fill="auto"/>
        <w:spacing w:before="0" w:line="240" w:lineRule="auto"/>
        <w:ind w:right="400" w:firstLine="567"/>
        <w:jc w:val="both"/>
      </w:pPr>
      <w:r>
        <w:t xml:space="preserve">Однако, существует проблема, негативно влияющая на работу по повышению уровня антитеррористической защищенности объектов водоснабжения. Это отсутствие в бюджете Чеченской Республики средств на реализацию </w:t>
      </w:r>
      <w:r>
        <w:lastRenderedPageBreak/>
        <w:t>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 разработанной Министерством в соответствии с поручением Председателя Правительства Чеченской Республики Р.С-Х. Эдельгериева, с целью исполнение Указа Президента Чеченской Республики от 28.04.2007 года № 170 «О мерах по противодействию терроризму на территории Чеченской Республики».</w:t>
      </w:r>
    </w:p>
    <w:p w:rsidR="009B557F" w:rsidRDefault="009B557F" w:rsidP="009B557F">
      <w:pPr>
        <w:pStyle w:val="24"/>
        <w:shd w:val="clear" w:color="auto" w:fill="auto"/>
        <w:spacing w:before="0" w:line="240" w:lineRule="auto"/>
        <w:ind w:firstLine="567"/>
        <w:jc w:val="both"/>
      </w:pPr>
      <w:r>
        <w:t>Несмотря на это, Министерством предпринимаются меры, направленные на недопущение реализации угроз террористического и диверсионного характера на объектах жизнеобеспечения, отнесенные к критически важным и потенциально опасным объектам, а также к объектам с массовым пребыванием людей:</w:t>
      </w:r>
    </w:p>
    <w:p w:rsidR="009B557F" w:rsidRDefault="009B557F" w:rsidP="009B557F">
      <w:pPr>
        <w:pStyle w:val="24"/>
        <w:numPr>
          <w:ilvl w:val="0"/>
          <w:numId w:val="46"/>
        </w:numPr>
        <w:shd w:val="clear" w:color="auto" w:fill="auto"/>
        <w:tabs>
          <w:tab w:val="left" w:pos="850"/>
        </w:tabs>
        <w:spacing w:before="0" w:line="240" w:lineRule="auto"/>
        <w:ind w:firstLine="567"/>
        <w:jc w:val="both"/>
      </w:pPr>
      <w:r>
        <w:t>водозаборные сооружения (всего 69 ед.);</w:t>
      </w:r>
    </w:p>
    <w:p w:rsidR="009B557F" w:rsidRDefault="009B557F" w:rsidP="009B557F">
      <w:pPr>
        <w:pStyle w:val="24"/>
        <w:numPr>
          <w:ilvl w:val="0"/>
          <w:numId w:val="46"/>
        </w:numPr>
        <w:shd w:val="clear" w:color="auto" w:fill="auto"/>
        <w:tabs>
          <w:tab w:val="left" w:pos="850"/>
        </w:tabs>
        <w:spacing w:before="0" w:line="240" w:lineRule="auto"/>
        <w:ind w:firstLine="567"/>
        <w:jc w:val="both"/>
      </w:pPr>
      <w:r>
        <w:t>административное здание Министерства;</w:t>
      </w:r>
    </w:p>
    <w:p w:rsidR="009B557F" w:rsidRDefault="009B557F" w:rsidP="009B557F">
      <w:pPr>
        <w:pStyle w:val="24"/>
        <w:numPr>
          <w:ilvl w:val="0"/>
          <w:numId w:val="46"/>
        </w:numPr>
        <w:shd w:val="clear" w:color="auto" w:fill="auto"/>
        <w:tabs>
          <w:tab w:val="left" w:pos="850"/>
        </w:tabs>
        <w:spacing w:before="0" w:line="240" w:lineRule="auto"/>
        <w:ind w:firstLine="567"/>
        <w:jc w:val="both"/>
      </w:pPr>
      <w:r>
        <w:t>административное здание ГКУ «РУМЦ»;</w:t>
      </w:r>
    </w:p>
    <w:p w:rsidR="009B557F" w:rsidRDefault="009B557F" w:rsidP="009B557F">
      <w:pPr>
        <w:pStyle w:val="24"/>
        <w:numPr>
          <w:ilvl w:val="0"/>
          <w:numId w:val="46"/>
        </w:numPr>
        <w:shd w:val="clear" w:color="auto" w:fill="auto"/>
        <w:tabs>
          <w:tab w:val="left" w:pos="850"/>
        </w:tabs>
        <w:spacing w:before="0" w:line="240" w:lineRule="auto"/>
        <w:ind w:firstLine="567"/>
        <w:jc w:val="both"/>
      </w:pPr>
      <w:r>
        <w:t>гостиница "Зама".</w:t>
      </w:r>
    </w:p>
    <w:p w:rsidR="009B557F" w:rsidRDefault="009B557F" w:rsidP="009B557F">
      <w:pPr>
        <w:pStyle w:val="24"/>
        <w:shd w:val="clear" w:color="auto" w:fill="auto"/>
        <w:spacing w:before="0" w:line="240" w:lineRule="auto"/>
        <w:ind w:right="320" w:firstLine="567"/>
        <w:jc w:val="both"/>
      </w:pPr>
      <w:r>
        <w:t>Паспорта антитеррористической защищенности на объекты с массовым пребыванием людей обновлены.</w:t>
      </w:r>
    </w:p>
    <w:p w:rsidR="009B557F" w:rsidRDefault="009B557F" w:rsidP="009B557F">
      <w:pPr>
        <w:pStyle w:val="24"/>
        <w:shd w:val="clear" w:color="auto" w:fill="auto"/>
        <w:spacing w:before="0" w:line="240" w:lineRule="auto"/>
        <w:ind w:right="320" w:firstLine="567"/>
        <w:jc w:val="both"/>
      </w:pPr>
      <w:r>
        <w:t>За отчетный период Рабочей группой проведены комиссионные проверки антитеррористической защищенности объектов водоснабжения (15 объектов) и мест с массовым пребыванием людей (2 места).</w:t>
      </w:r>
    </w:p>
    <w:p w:rsidR="009B557F" w:rsidRDefault="009B557F" w:rsidP="009B557F">
      <w:pPr>
        <w:pStyle w:val="24"/>
        <w:shd w:val="clear" w:color="auto" w:fill="auto"/>
        <w:spacing w:before="0" w:line="240" w:lineRule="auto"/>
        <w:ind w:right="320" w:firstLine="567"/>
        <w:jc w:val="both"/>
      </w:pPr>
      <w:r>
        <w:t>В целях устранения выявленных недостатков подведомственным Министерству предприятием ГУП "Чечводоканал" собственными силами проведена работа в части технической укрепленности и антитеррористической защищенности объектов водоснабжения Сунженского, Курчалоевского, Ножай-Юртовского, Гудермесского, Грозненского, Шалинского, Урус-Мартановского, Надтеречного, Шелковского муниципальных районов и г. Аргун:</w:t>
      </w:r>
    </w:p>
    <w:p w:rsidR="009B557F" w:rsidRDefault="009B557F" w:rsidP="009B557F">
      <w:pPr>
        <w:pStyle w:val="24"/>
        <w:shd w:val="clear" w:color="auto" w:fill="auto"/>
        <w:spacing w:before="0" w:line="240" w:lineRule="auto"/>
        <w:ind w:firstLine="567"/>
        <w:jc w:val="both"/>
      </w:pPr>
      <w:r>
        <w:t>-укрепление ограждения водозаборов;</w:t>
      </w:r>
    </w:p>
    <w:p w:rsidR="009B557F" w:rsidRDefault="009B557F" w:rsidP="009B557F">
      <w:pPr>
        <w:pStyle w:val="24"/>
        <w:shd w:val="clear" w:color="auto" w:fill="auto"/>
        <w:spacing w:before="0" w:line="240" w:lineRule="auto"/>
        <w:ind w:firstLine="567"/>
        <w:jc w:val="both"/>
      </w:pPr>
      <w:r>
        <w:t>-наладка освещения по периметру объектов;</w:t>
      </w:r>
    </w:p>
    <w:p w:rsidR="009B557F" w:rsidRDefault="009B557F" w:rsidP="009B557F">
      <w:pPr>
        <w:pStyle w:val="24"/>
        <w:shd w:val="clear" w:color="auto" w:fill="auto"/>
        <w:spacing w:before="0" w:line="240" w:lineRule="auto"/>
        <w:ind w:firstLine="567"/>
        <w:jc w:val="both"/>
      </w:pPr>
      <w:r>
        <w:t>-установка камер видеонаблюдения на крупных водозаборах;</w:t>
      </w:r>
    </w:p>
    <w:p w:rsidR="009B557F" w:rsidRDefault="009B557F" w:rsidP="009B557F">
      <w:pPr>
        <w:pStyle w:val="24"/>
        <w:shd w:val="clear" w:color="auto" w:fill="auto"/>
        <w:spacing w:before="0" w:line="240" w:lineRule="auto"/>
        <w:ind w:firstLine="567"/>
        <w:jc w:val="both"/>
      </w:pPr>
      <w:r>
        <w:t>-обеспечение объектов средствами пожаротушения;</w:t>
      </w:r>
    </w:p>
    <w:p w:rsidR="009B557F" w:rsidRDefault="009B557F" w:rsidP="009B557F">
      <w:pPr>
        <w:pStyle w:val="24"/>
        <w:shd w:val="clear" w:color="auto" w:fill="auto"/>
        <w:spacing w:before="0" w:line="240" w:lineRule="auto"/>
        <w:ind w:firstLine="567"/>
        <w:jc w:val="both"/>
      </w:pPr>
      <w:r>
        <w:t>-частичный ремонт объездных путей сообщения.</w:t>
      </w:r>
    </w:p>
    <w:p w:rsidR="009B557F" w:rsidRDefault="009B557F" w:rsidP="009B557F">
      <w:pPr>
        <w:pStyle w:val="24"/>
        <w:shd w:val="clear" w:color="auto" w:fill="auto"/>
        <w:spacing w:before="0" w:line="240" w:lineRule="auto"/>
        <w:ind w:right="320" w:firstLine="567"/>
        <w:jc w:val="both"/>
      </w:pPr>
      <w:r>
        <w:t>В Министерстве проведено 4 плановых заседания Рабочей группы, на котором рассмотрены вопросы:</w:t>
      </w:r>
    </w:p>
    <w:p w:rsidR="009B557F" w:rsidRDefault="009B557F" w:rsidP="009B557F">
      <w:pPr>
        <w:pStyle w:val="24"/>
        <w:shd w:val="clear" w:color="auto" w:fill="auto"/>
        <w:spacing w:before="0" w:line="240" w:lineRule="auto"/>
        <w:ind w:firstLine="567"/>
        <w:jc w:val="both"/>
      </w:pPr>
      <w:r>
        <w:t>-подведение итогов о проделанной работе в 2017 г.;</w:t>
      </w:r>
    </w:p>
    <w:p w:rsidR="009B557F" w:rsidRDefault="009B557F" w:rsidP="009B557F">
      <w:pPr>
        <w:pStyle w:val="24"/>
        <w:shd w:val="clear" w:color="auto" w:fill="auto"/>
        <w:spacing w:before="0" w:line="240" w:lineRule="auto"/>
        <w:ind w:firstLine="567"/>
        <w:jc w:val="both"/>
      </w:pPr>
      <w:r>
        <w:t>-обсуждение мероприятий, запланированных на 2018 г.;</w:t>
      </w:r>
    </w:p>
    <w:p w:rsidR="009B557F" w:rsidRDefault="009B557F" w:rsidP="009B557F">
      <w:pPr>
        <w:pStyle w:val="24"/>
        <w:shd w:val="clear" w:color="auto" w:fill="auto"/>
        <w:spacing w:before="0" w:line="240" w:lineRule="auto"/>
        <w:ind w:firstLine="567"/>
      </w:pPr>
      <w:r>
        <w:t>-анализ состояния антитеррористической защищенности объектов жизнеобеспечения;</w:t>
      </w:r>
    </w:p>
    <w:p w:rsidR="009B557F" w:rsidRDefault="009B557F" w:rsidP="009B557F">
      <w:pPr>
        <w:pStyle w:val="24"/>
        <w:shd w:val="clear" w:color="auto" w:fill="auto"/>
        <w:spacing w:before="0" w:line="240" w:lineRule="auto"/>
        <w:ind w:firstLine="567"/>
      </w:pPr>
      <w:r>
        <w:t>-обеспечение размещения и обновление антитеррористической информации в местах массового пребывания людей.</w:t>
      </w:r>
    </w:p>
    <w:p w:rsidR="009B557F" w:rsidRDefault="009B557F" w:rsidP="009B557F">
      <w:pPr>
        <w:pStyle w:val="24"/>
        <w:shd w:val="clear" w:color="auto" w:fill="auto"/>
        <w:tabs>
          <w:tab w:val="left" w:pos="2937"/>
          <w:tab w:val="right" w:pos="9638"/>
        </w:tabs>
        <w:spacing w:before="0" w:line="240" w:lineRule="auto"/>
        <w:ind w:firstLine="567"/>
        <w:jc w:val="both"/>
      </w:pPr>
      <w:r>
        <w:t>-выполнение</w:t>
      </w:r>
      <w:r>
        <w:tab/>
        <w:t>мероприятий</w:t>
      </w:r>
      <w:r>
        <w:tab/>
        <w:t>информационно -пропагандистского</w:t>
      </w:r>
    </w:p>
    <w:p w:rsidR="009B557F" w:rsidRDefault="009B557F" w:rsidP="009B557F">
      <w:pPr>
        <w:pStyle w:val="24"/>
        <w:shd w:val="clear" w:color="auto" w:fill="auto"/>
        <w:spacing w:before="0" w:line="240" w:lineRule="auto"/>
        <w:ind w:firstLine="567"/>
      </w:pPr>
      <w:r>
        <w:t>противодействия терроризму в подведомственных подразделениях Министерства.</w:t>
      </w:r>
    </w:p>
    <w:p w:rsidR="009B557F" w:rsidRDefault="009B557F" w:rsidP="009B557F">
      <w:pPr>
        <w:pStyle w:val="24"/>
        <w:shd w:val="clear" w:color="auto" w:fill="auto"/>
        <w:spacing w:before="0" w:line="240" w:lineRule="auto"/>
        <w:ind w:right="320" w:firstLine="567"/>
        <w:jc w:val="both"/>
      </w:pPr>
      <w:r>
        <w:t xml:space="preserve">В подведомственном министерству предприятии ГУП «Чечводоканал» функционирует аварийно-техническое формирование. Для отработки согласованных действий аварийно-технических формирований ежеквартально проводятся учебно-практические мероприятия, на которых особое внимание уделяется технической оснащенности АТФ, наличию средств  связи для </w:t>
      </w:r>
      <w:r>
        <w:lastRenderedPageBreak/>
        <w:t>оповещения и средств по оказанию первой медицинской помощи, взаимодействию при ликвидации последствий возможных террористических актов или других чрезвычайных происшествий. Аварийные группы находятся в постоянной готовности. Время реагирования с момента поступления сигнала составляет от 1 до 2 часов.</w:t>
      </w:r>
      <w:r w:rsidRPr="00F63C65">
        <w:t xml:space="preserve"> </w:t>
      </w:r>
      <w:r>
        <w:t>Работа по обеспечению антитеррористической защищенности объектов Министерства продолжается.</w:t>
      </w:r>
    </w:p>
    <w:p w:rsidR="00A13EB7" w:rsidRPr="00D013F0" w:rsidRDefault="00A13EB7" w:rsidP="00525837">
      <w:pPr>
        <w:pStyle w:val="a4"/>
        <w:jc w:val="both"/>
        <w:rPr>
          <w:rFonts w:ascii="Times New Roman" w:hAnsi="Times New Roman"/>
          <w:sz w:val="16"/>
          <w:szCs w:val="16"/>
        </w:rPr>
      </w:pPr>
    </w:p>
    <w:p w:rsidR="00201628" w:rsidRDefault="00336F2F" w:rsidP="00186307">
      <w:pPr>
        <w:spacing w:after="0" w:line="240" w:lineRule="auto"/>
        <w:ind w:firstLine="567"/>
        <w:rPr>
          <w:rFonts w:ascii="Times New Roman" w:hAnsi="Times New Roman"/>
          <w:b/>
          <w:sz w:val="28"/>
          <w:szCs w:val="28"/>
        </w:rPr>
      </w:pPr>
      <w:r w:rsidRPr="00EA2566">
        <w:rPr>
          <w:rFonts w:ascii="Times New Roman" w:hAnsi="Times New Roman"/>
          <w:b/>
          <w:sz w:val="28"/>
          <w:szCs w:val="28"/>
        </w:rPr>
        <w:t>3.5</w:t>
      </w:r>
      <w:r w:rsidRPr="00BC440C">
        <w:rPr>
          <w:rFonts w:ascii="Times New Roman" w:hAnsi="Times New Roman"/>
          <w:b/>
          <w:sz w:val="28"/>
          <w:szCs w:val="28"/>
        </w:rPr>
        <w:t xml:space="preserve">  </w:t>
      </w:r>
      <w:r w:rsidR="00F83F83">
        <w:rPr>
          <w:rFonts w:ascii="Times New Roman" w:hAnsi="Times New Roman"/>
          <w:b/>
          <w:sz w:val="28"/>
          <w:szCs w:val="28"/>
        </w:rPr>
        <w:t>Подготовка объектов к ОЗП 2017-2018</w:t>
      </w:r>
      <w:r w:rsidR="00F83F83" w:rsidRPr="00A5555D">
        <w:rPr>
          <w:rFonts w:ascii="Times New Roman" w:hAnsi="Times New Roman"/>
          <w:b/>
          <w:sz w:val="28"/>
          <w:szCs w:val="28"/>
        </w:rPr>
        <w:t xml:space="preserve"> гг.</w:t>
      </w:r>
    </w:p>
    <w:p w:rsidR="00201628" w:rsidRPr="00201628" w:rsidRDefault="00201628" w:rsidP="00201628">
      <w:pPr>
        <w:spacing w:after="0" w:line="240" w:lineRule="auto"/>
        <w:rPr>
          <w:rFonts w:ascii="Times New Roman" w:hAnsi="Times New Roman"/>
          <w:b/>
          <w:sz w:val="16"/>
          <w:szCs w:val="16"/>
        </w:rPr>
      </w:pP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В настоящее время все ресурсоснабжающие предприятия жилищно-коммунального комплекса Чеченской Республики работают в штатном режиме. </w:t>
      </w:r>
      <w:r>
        <w:rPr>
          <w:rFonts w:ascii="Times New Roman" w:hAnsi="Times New Roman"/>
          <w:sz w:val="28"/>
          <w:szCs w:val="28"/>
        </w:rPr>
        <w:t xml:space="preserve"> </w:t>
      </w:r>
      <w:r w:rsidRPr="009B557F">
        <w:rPr>
          <w:rFonts w:ascii="Times New Roman" w:hAnsi="Times New Roman"/>
          <w:sz w:val="28"/>
          <w:szCs w:val="28"/>
        </w:rPr>
        <w:t>Вероятность возникновения чрезвычайных ситуаций на них не прогнозируется.</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На предприятиях ЖКХ сформированы аварийные бригады, самые важные объекты жизнеобеспечения республики обеспечены резервными источниками электроснабжения.</w:t>
      </w:r>
      <w:r w:rsidRPr="009B557F">
        <w:rPr>
          <w:rFonts w:ascii="Times New Roman" w:hAnsi="Times New Roman"/>
          <w:sz w:val="28"/>
          <w:szCs w:val="28"/>
        </w:rPr>
        <w:tab/>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На случай возникновения аварийных и чрезвычайных ситуаций на объектах жизнеобеспечения Чеченской Республики создан резервный запас материалов. </w:t>
      </w: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Специалистами департамента регулярно проводится мониторинг прохождения отопительного периода 2017-2018 годов.</w:t>
      </w:r>
    </w:p>
    <w:p w:rsidR="007D3DDC" w:rsidRPr="00A13EB7" w:rsidRDefault="007D3DDC" w:rsidP="00A13EB7">
      <w:pPr>
        <w:pStyle w:val="a4"/>
        <w:ind w:firstLine="567"/>
        <w:contextualSpacing/>
        <w:jc w:val="both"/>
        <w:rPr>
          <w:rFonts w:ascii="Times New Roman" w:hAnsi="Times New Roman"/>
          <w:sz w:val="16"/>
          <w:szCs w:val="16"/>
        </w:rPr>
      </w:pPr>
    </w:p>
    <w:p w:rsidR="002B44F1" w:rsidRPr="002B44F1" w:rsidRDefault="004B6FB0" w:rsidP="002B44F1">
      <w:pPr>
        <w:pStyle w:val="a4"/>
        <w:ind w:firstLine="567"/>
        <w:jc w:val="both"/>
        <w:rPr>
          <w:rFonts w:ascii="Times New Roman" w:hAnsi="Times New Roman"/>
          <w:b/>
          <w:sz w:val="28"/>
          <w:szCs w:val="28"/>
        </w:rPr>
      </w:pPr>
      <w:r w:rsidRPr="00EA2566">
        <w:rPr>
          <w:rFonts w:ascii="Times New Roman" w:hAnsi="Times New Roman"/>
          <w:b/>
          <w:color w:val="000000"/>
          <w:sz w:val="28"/>
          <w:szCs w:val="28"/>
        </w:rPr>
        <w:t>3.</w:t>
      </w:r>
      <w:r w:rsidR="002B44F1" w:rsidRPr="00EA2566">
        <w:rPr>
          <w:rFonts w:ascii="Times New Roman" w:hAnsi="Times New Roman"/>
          <w:b/>
          <w:color w:val="000000"/>
          <w:sz w:val="28"/>
          <w:szCs w:val="28"/>
        </w:rPr>
        <w:t>6</w:t>
      </w:r>
      <w:r w:rsidR="002B44F1">
        <w:rPr>
          <w:rFonts w:ascii="Times New Roman" w:hAnsi="Times New Roman"/>
          <w:b/>
          <w:color w:val="000000"/>
          <w:sz w:val="28"/>
          <w:szCs w:val="28"/>
        </w:rPr>
        <w:t xml:space="preserve"> </w:t>
      </w:r>
      <w:r w:rsidR="002B44F1" w:rsidRPr="002B44F1">
        <w:rPr>
          <w:rFonts w:ascii="Times New Roman" w:hAnsi="Times New Roman"/>
          <w:b/>
          <w:sz w:val="28"/>
          <w:szCs w:val="28"/>
        </w:rPr>
        <w:t xml:space="preserve"> Работа в целях реализации Федеральный закон от 21 июля 2005 г. </w:t>
      </w:r>
    </w:p>
    <w:p w:rsidR="002B44F1" w:rsidRPr="002B44F1" w:rsidRDefault="002B44F1" w:rsidP="002B44F1">
      <w:pPr>
        <w:pStyle w:val="a4"/>
        <w:jc w:val="both"/>
        <w:rPr>
          <w:rFonts w:ascii="Times New Roman" w:hAnsi="Times New Roman"/>
          <w:b/>
          <w:sz w:val="28"/>
          <w:szCs w:val="28"/>
        </w:rPr>
      </w:pPr>
      <w:r w:rsidRPr="002B44F1">
        <w:rPr>
          <w:rFonts w:ascii="Times New Roman" w:hAnsi="Times New Roman"/>
          <w:b/>
          <w:sz w:val="28"/>
          <w:szCs w:val="28"/>
        </w:rPr>
        <w:t>№ 115-ФЗ "О концессионных соглашениях"</w:t>
      </w:r>
    </w:p>
    <w:p w:rsidR="002B44F1" w:rsidRPr="00525837" w:rsidRDefault="002B44F1" w:rsidP="00525837">
      <w:pPr>
        <w:pStyle w:val="a4"/>
        <w:ind w:firstLine="567"/>
        <w:jc w:val="both"/>
        <w:rPr>
          <w:rFonts w:ascii="Times New Roman" w:hAnsi="Times New Roman"/>
          <w:b/>
          <w:sz w:val="16"/>
          <w:szCs w:val="16"/>
        </w:rPr>
      </w:pPr>
    </w:p>
    <w:p w:rsidR="009B557F" w:rsidRPr="009B557F" w:rsidRDefault="009B557F" w:rsidP="009B557F">
      <w:pPr>
        <w:pStyle w:val="a4"/>
        <w:ind w:firstLine="567"/>
        <w:jc w:val="both"/>
        <w:rPr>
          <w:rFonts w:ascii="Times New Roman" w:hAnsi="Times New Roman"/>
          <w:sz w:val="28"/>
          <w:szCs w:val="28"/>
        </w:rPr>
      </w:pPr>
      <w:r w:rsidRPr="009B557F">
        <w:rPr>
          <w:rFonts w:ascii="Times New Roman" w:hAnsi="Times New Roman"/>
          <w:sz w:val="28"/>
          <w:szCs w:val="28"/>
        </w:rPr>
        <w:t xml:space="preserve">На официальном сайте </w:t>
      </w:r>
      <w:r w:rsidRPr="009B557F">
        <w:rPr>
          <w:rFonts w:ascii="Times New Roman" w:hAnsi="Times New Roman"/>
          <w:sz w:val="28"/>
          <w:szCs w:val="28"/>
          <w:u w:val="single"/>
          <w:lang w:val="en-US"/>
        </w:rPr>
        <w:t>torgi</w:t>
      </w:r>
      <w:r w:rsidRPr="009B557F">
        <w:rPr>
          <w:rFonts w:ascii="Times New Roman" w:hAnsi="Times New Roman"/>
          <w:sz w:val="28"/>
          <w:szCs w:val="28"/>
          <w:u w:val="single"/>
        </w:rPr>
        <w:t>.</w:t>
      </w:r>
      <w:r w:rsidRPr="009B557F">
        <w:rPr>
          <w:rFonts w:ascii="Times New Roman" w:hAnsi="Times New Roman"/>
          <w:sz w:val="28"/>
          <w:szCs w:val="28"/>
          <w:u w:val="single"/>
          <w:lang w:val="en-US"/>
        </w:rPr>
        <w:t>gov</w:t>
      </w:r>
      <w:r w:rsidRPr="009B557F">
        <w:rPr>
          <w:rFonts w:ascii="Times New Roman" w:hAnsi="Times New Roman"/>
          <w:sz w:val="28"/>
          <w:szCs w:val="28"/>
          <w:u w:val="single"/>
        </w:rPr>
        <w:t>.</w:t>
      </w:r>
      <w:r w:rsidRPr="009B557F">
        <w:rPr>
          <w:rFonts w:ascii="Times New Roman" w:hAnsi="Times New Roman"/>
          <w:sz w:val="28"/>
          <w:szCs w:val="28"/>
          <w:u w:val="single"/>
          <w:lang w:val="en-US"/>
        </w:rPr>
        <w:t>ru</w:t>
      </w:r>
      <w:r w:rsidRPr="009B557F">
        <w:rPr>
          <w:rFonts w:ascii="Times New Roman" w:hAnsi="Times New Roman"/>
          <w:sz w:val="28"/>
          <w:szCs w:val="28"/>
        </w:rPr>
        <w:t xml:space="preserve"> размещена информация с предложением инвестора в целях заключения концессионного соглашения по объектам централизованной системы водоснабжения Ильиновского и Петропавловского сельских поселений Грозненского муниципального района Чеченской Республики.</w:t>
      </w:r>
    </w:p>
    <w:p w:rsidR="009B557F" w:rsidRPr="00B8614E" w:rsidRDefault="009B557F" w:rsidP="009B557F">
      <w:pPr>
        <w:pStyle w:val="a4"/>
        <w:ind w:firstLine="567"/>
        <w:jc w:val="both"/>
        <w:rPr>
          <w:rFonts w:ascii="Times New Roman" w:hAnsi="Times New Roman"/>
          <w:sz w:val="16"/>
          <w:szCs w:val="16"/>
        </w:rPr>
      </w:pPr>
    </w:p>
    <w:p w:rsidR="009B557F" w:rsidRPr="009B557F" w:rsidRDefault="009B557F" w:rsidP="009B557F">
      <w:pPr>
        <w:pStyle w:val="a4"/>
        <w:ind w:firstLine="567"/>
        <w:contextualSpacing/>
        <w:jc w:val="both"/>
        <w:rPr>
          <w:rFonts w:ascii="Times New Roman" w:hAnsi="Times New Roman"/>
          <w:b/>
          <w:i/>
          <w:sz w:val="28"/>
          <w:szCs w:val="28"/>
        </w:rPr>
      </w:pPr>
      <w:r w:rsidRPr="009B557F">
        <w:rPr>
          <w:rFonts w:ascii="Times New Roman" w:hAnsi="Times New Roman"/>
          <w:b/>
          <w:i/>
          <w:sz w:val="28"/>
          <w:szCs w:val="28"/>
        </w:rPr>
        <w:t>Находится на согласовании с министерствами и ведомствами:</w:t>
      </w:r>
    </w:p>
    <w:p w:rsidR="009B557F" w:rsidRPr="00B8614E" w:rsidRDefault="009B557F" w:rsidP="009B557F">
      <w:pPr>
        <w:spacing w:after="0" w:line="240" w:lineRule="auto"/>
        <w:ind w:firstLine="567"/>
        <w:jc w:val="both"/>
        <w:rPr>
          <w:rFonts w:ascii="Times New Roman" w:hAnsi="Times New Roman"/>
          <w:sz w:val="16"/>
          <w:szCs w:val="16"/>
        </w:rPr>
      </w:pPr>
    </w:p>
    <w:p w:rsidR="009B557F" w:rsidRPr="009B557F" w:rsidRDefault="009B557F" w:rsidP="009B557F">
      <w:pPr>
        <w:spacing w:after="0" w:line="240" w:lineRule="auto"/>
        <w:ind w:firstLine="567"/>
        <w:jc w:val="both"/>
        <w:rPr>
          <w:rFonts w:ascii="Times New Roman" w:hAnsi="Times New Roman"/>
          <w:sz w:val="28"/>
          <w:szCs w:val="28"/>
        </w:rPr>
      </w:pPr>
      <w:r w:rsidRPr="009B557F">
        <w:rPr>
          <w:rFonts w:ascii="Times New Roman" w:hAnsi="Times New Roman"/>
          <w:sz w:val="28"/>
          <w:szCs w:val="28"/>
        </w:rPr>
        <w:t>1) Проект постановления Правительства ЧР "Об установлении минимального размера взноса на капитальный ремонт общего имущества в многоквартирных домах на территории Чеченской Республики на 2018 год";</w:t>
      </w:r>
    </w:p>
    <w:p w:rsidR="009B557F" w:rsidRPr="009B557F" w:rsidRDefault="009B557F" w:rsidP="009B557F">
      <w:pPr>
        <w:spacing w:after="0" w:line="240" w:lineRule="auto"/>
        <w:ind w:firstLine="567"/>
        <w:jc w:val="both"/>
        <w:rPr>
          <w:rFonts w:ascii="Times New Roman" w:hAnsi="Times New Roman"/>
          <w:sz w:val="28"/>
          <w:szCs w:val="28"/>
        </w:rPr>
      </w:pPr>
      <w:r w:rsidRPr="009B557F">
        <w:rPr>
          <w:rFonts w:ascii="Times New Roman" w:hAnsi="Times New Roman"/>
          <w:sz w:val="28"/>
          <w:szCs w:val="28"/>
        </w:rPr>
        <w:t>2) Проект постановления Правительства ЧР "О республиканских стандартах стоимости ЖКУ по ЧР на 2017";</w:t>
      </w:r>
    </w:p>
    <w:p w:rsidR="009B557F" w:rsidRPr="009B557F" w:rsidRDefault="009B557F" w:rsidP="009B557F">
      <w:pPr>
        <w:spacing w:after="0" w:line="240" w:lineRule="auto"/>
        <w:ind w:firstLine="567"/>
        <w:jc w:val="both"/>
        <w:rPr>
          <w:rFonts w:ascii="Times New Roman" w:hAnsi="Times New Roman"/>
          <w:sz w:val="28"/>
          <w:szCs w:val="28"/>
        </w:rPr>
      </w:pPr>
      <w:r w:rsidRPr="009B557F">
        <w:rPr>
          <w:rFonts w:ascii="Times New Roman" w:hAnsi="Times New Roman"/>
          <w:sz w:val="28"/>
          <w:szCs w:val="28"/>
        </w:rPr>
        <w:t>3) Проект постановления Чеченской Республики «Об утверждении Порядка определения  невозможности оказания услуг и (или) выполнения работ по капитальному ремонту общего имущества в многоквартирном доме и установления фактов воспрепятствования проведению работ по капитальному ремонту»;</w:t>
      </w:r>
    </w:p>
    <w:p w:rsidR="009B557F" w:rsidRPr="009B557F" w:rsidRDefault="009B557F" w:rsidP="009B557F">
      <w:pPr>
        <w:spacing w:after="0" w:line="240" w:lineRule="auto"/>
        <w:ind w:firstLine="567"/>
        <w:jc w:val="both"/>
        <w:rPr>
          <w:rFonts w:ascii="Times New Roman" w:hAnsi="Times New Roman"/>
          <w:sz w:val="28"/>
          <w:szCs w:val="28"/>
        </w:rPr>
      </w:pPr>
      <w:r w:rsidRPr="009B557F">
        <w:rPr>
          <w:rFonts w:ascii="Times New Roman" w:hAnsi="Times New Roman"/>
          <w:sz w:val="28"/>
          <w:szCs w:val="28"/>
        </w:rPr>
        <w:t>4) Проект постановления правительства Чеченской Республики «Об утверждении Порядка направления предложений, связанных с проведением капитального ремонта общего имущества в многоквартирных домах»;</w:t>
      </w:r>
    </w:p>
    <w:p w:rsidR="009B557F" w:rsidRPr="009B557F" w:rsidRDefault="009B557F" w:rsidP="009B557F">
      <w:pPr>
        <w:spacing w:after="0" w:line="240" w:lineRule="auto"/>
        <w:ind w:firstLine="567"/>
        <w:jc w:val="both"/>
        <w:rPr>
          <w:rFonts w:ascii="Times New Roman" w:hAnsi="Times New Roman"/>
          <w:sz w:val="28"/>
          <w:szCs w:val="28"/>
        </w:rPr>
      </w:pPr>
      <w:r w:rsidRPr="009B557F">
        <w:rPr>
          <w:rFonts w:ascii="Times New Roman" w:hAnsi="Times New Roman"/>
          <w:sz w:val="28"/>
          <w:szCs w:val="28"/>
        </w:rPr>
        <w:t>5) Проект постановления Правительства Чеченской Республики «Об определении планового периода проведения капитального ремонта общего имущества в многоквартирных домах»;</w:t>
      </w:r>
    </w:p>
    <w:p w:rsidR="009B557F" w:rsidRPr="00B8614E" w:rsidRDefault="009B557F" w:rsidP="009B557F">
      <w:pPr>
        <w:pStyle w:val="a4"/>
        <w:ind w:firstLine="567"/>
        <w:jc w:val="both"/>
        <w:rPr>
          <w:rStyle w:val="af"/>
          <w:rFonts w:ascii="Times New Roman" w:hAnsi="Times New Roman"/>
          <w:color w:val="auto"/>
          <w:sz w:val="28"/>
          <w:szCs w:val="28"/>
          <w:u w:val="none"/>
        </w:rPr>
      </w:pPr>
      <w:r w:rsidRPr="00B8614E">
        <w:rPr>
          <w:rFonts w:ascii="Times New Roman" w:hAnsi="Times New Roman"/>
          <w:sz w:val="28"/>
          <w:szCs w:val="28"/>
        </w:rPr>
        <w:t xml:space="preserve">6) Проект распоряжения Правительства Чеченской Республики « </w:t>
      </w:r>
      <w:r w:rsidR="00614AFD" w:rsidRPr="00614AFD">
        <w:fldChar w:fldCharType="begin"/>
      </w:r>
      <w:r w:rsidRPr="00B8614E">
        <w:rPr>
          <w:rFonts w:ascii="Times New Roman" w:hAnsi="Times New Roman"/>
          <w:sz w:val="28"/>
          <w:szCs w:val="28"/>
        </w:rPr>
        <w:instrText xml:space="preserve"> HYPERLINK "garantF1://47608010.0" </w:instrText>
      </w:r>
      <w:r w:rsidR="00614AFD" w:rsidRPr="00614AFD">
        <w:fldChar w:fldCharType="separate"/>
      </w:r>
      <w:r w:rsidRPr="00B8614E">
        <w:rPr>
          <w:rStyle w:val="af"/>
          <w:rFonts w:ascii="Times New Roman" w:hAnsi="Times New Roman"/>
          <w:color w:val="auto"/>
          <w:sz w:val="28"/>
          <w:szCs w:val="28"/>
          <w:u w:val="none"/>
        </w:rPr>
        <w:t xml:space="preserve">О заключении концессионного соглашения в отношении объектов централизованной системы водоснабжения Ильиновского сельского поселения и объектов централизованной системы водоснабжения Петропавловского сельского поселения Грозненского </w:t>
      </w:r>
      <w:r w:rsidRPr="00B8614E">
        <w:rPr>
          <w:rStyle w:val="af"/>
          <w:rFonts w:ascii="Times New Roman" w:hAnsi="Times New Roman"/>
          <w:color w:val="auto"/>
          <w:sz w:val="28"/>
          <w:szCs w:val="28"/>
          <w:u w:val="none"/>
        </w:rPr>
        <w:lastRenderedPageBreak/>
        <w:t>муниципального района Чеченской Республики, находящихся в государственной собс</w:t>
      </w:r>
      <w:r w:rsidR="00B8614E">
        <w:rPr>
          <w:rStyle w:val="af"/>
          <w:rFonts w:ascii="Times New Roman" w:hAnsi="Times New Roman"/>
          <w:color w:val="auto"/>
          <w:sz w:val="28"/>
          <w:szCs w:val="28"/>
          <w:u w:val="none"/>
        </w:rPr>
        <w:t xml:space="preserve">твенности </w:t>
      </w:r>
      <w:r w:rsidRPr="00B8614E">
        <w:rPr>
          <w:rStyle w:val="af"/>
          <w:rFonts w:ascii="Times New Roman" w:hAnsi="Times New Roman"/>
          <w:color w:val="auto"/>
          <w:sz w:val="28"/>
          <w:szCs w:val="28"/>
          <w:u w:val="none"/>
        </w:rPr>
        <w:t>Чеченской Республики»;</w:t>
      </w:r>
    </w:p>
    <w:p w:rsidR="009B557F" w:rsidRPr="00B8614E" w:rsidRDefault="009B557F" w:rsidP="009B557F">
      <w:pPr>
        <w:spacing w:after="0" w:line="240" w:lineRule="auto"/>
        <w:ind w:right="34" w:firstLine="567"/>
        <w:jc w:val="both"/>
        <w:rPr>
          <w:rFonts w:ascii="Times New Roman" w:hAnsi="Times New Roman"/>
          <w:sz w:val="28"/>
          <w:szCs w:val="28"/>
        </w:rPr>
      </w:pPr>
      <w:r w:rsidRPr="00B8614E">
        <w:rPr>
          <w:rStyle w:val="af"/>
          <w:rFonts w:ascii="Times New Roman" w:hAnsi="Times New Roman"/>
          <w:color w:val="auto"/>
          <w:sz w:val="28"/>
          <w:szCs w:val="28"/>
          <w:u w:val="none"/>
        </w:rPr>
        <w:t xml:space="preserve">7) Проект </w:t>
      </w:r>
      <w:r w:rsidRPr="00B8614E">
        <w:rPr>
          <w:rFonts w:ascii="Times New Roman" w:hAnsi="Times New Roman"/>
          <w:sz w:val="28"/>
          <w:szCs w:val="28"/>
        </w:rPr>
        <w:t xml:space="preserve"> распоряжения Правительства Чеченской Республики</w:t>
      </w:r>
    </w:p>
    <w:p w:rsidR="009B557F" w:rsidRPr="00B8614E" w:rsidRDefault="009B557F" w:rsidP="009B557F">
      <w:pPr>
        <w:spacing w:after="0" w:line="240" w:lineRule="auto"/>
        <w:ind w:firstLine="567"/>
        <w:jc w:val="both"/>
        <w:rPr>
          <w:rFonts w:ascii="Times New Roman" w:hAnsi="Times New Roman"/>
          <w:sz w:val="28"/>
          <w:szCs w:val="28"/>
        </w:rPr>
      </w:pPr>
      <w:r w:rsidRPr="00B8614E">
        <w:rPr>
          <w:rFonts w:ascii="Times New Roman" w:hAnsi="Times New Roman"/>
          <w:sz w:val="28"/>
          <w:szCs w:val="28"/>
        </w:rPr>
        <w:t>«Об утверждении плана мероприятий («дорожная карта») по заключению концессионного соглашения в рамках типового тиражируемого кредитного решения»</w:t>
      </w:r>
    </w:p>
    <w:p w:rsidR="009B557F" w:rsidRPr="00B8614E" w:rsidRDefault="009B557F" w:rsidP="009B557F">
      <w:pPr>
        <w:spacing w:after="0" w:line="240" w:lineRule="auto"/>
        <w:ind w:right="34" w:firstLine="567"/>
        <w:jc w:val="center"/>
        <w:rPr>
          <w:rFonts w:ascii="Times New Roman" w:hAnsi="Times New Roman"/>
          <w:sz w:val="16"/>
          <w:szCs w:val="16"/>
        </w:rPr>
      </w:pPr>
    </w:p>
    <w:p w:rsidR="009B557F" w:rsidRPr="009B557F" w:rsidRDefault="009B557F" w:rsidP="009B557F">
      <w:pPr>
        <w:spacing w:after="0" w:line="240" w:lineRule="auto"/>
        <w:ind w:firstLine="567"/>
        <w:jc w:val="both"/>
        <w:rPr>
          <w:rFonts w:ascii="Times New Roman" w:hAnsi="Times New Roman"/>
          <w:b/>
          <w:i/>
          <w:sz w:val="28"/>
          <w:szCs w:val="28"/>
        </w:rPr>
      </w:pPr>
      <w:r w:rsidRPr="009B557F">
        <w:rPr>
          <w:rStyle w:val="af"/>
          <w:rFonts w:ascii="Times New Roman" w:hAnsi="Times New Roman"/>
          <w:color w:val="auto"/>
          <w:sz w:val="28"/>
          <w:szCs w:val="28"/>
        </w:rPr>
        <w:t xml:space="preserve"> </w:t>
      </w:r>
      <w:r w:rsidR="00614AFD" w:rsidRPr="009B557F">
        <w:rPr>
          <w:rStyle w:val="af"/>
          <w:rFonts w:ascii="Times New Roman" w:hAnsi="Times New Roman"/>
          <w:color w:val="auto"/>
          <w:sz w:val="28"/>
          <w:szCs w:val="28"/>
        </w:rPr>
        <w:fldChar w:fldCharType="end"/>
      </w:r>
      <w:r w:rsidRPr="009B557F">
        <w:rPr>
          <w:rFonts w:ascii="Times New Roman" w:hAnsi="Times New Roman"/>
          <w:b/>
          <w:i/>
          <w:sz w:val="28"/>
          <w:szCs w:val="28"/>
        </w:rPr>
        <w:t>По проектам, подготовленным отделом нормативного обеспечения и реформирования ЖКХ, Правительством ЧР приняты нормативные правовые акты  Чеченской Республики:</w:t>
      </w:r>
    </w:p>
    <w:p w:rsidR="009B557F" w:rsidRPr="00B8614E" w:rsidRDefault="009B557F" w:rsidP="009B557F">
      <w:pPr>
        <w:spacing w:after="0" w:line="240" w:lineRule="auto"/>
        <w:ind w:firstLine="567"/>
        <w:jc w:val="both"/>
        <w:rPr>
          <w:rFonts w:ascii="Times New Roman" w:hAnsi="Times New Roman"/>
          <w:sz w:val="16"/>
          <w:szCs w:val="16"/>
        </w:rPr>
      </w:pPr>
    </w:p>
    <w:p w:rsidR="009B557F" w:rsidRPr="009B557F" w:rsidRDefault="009B557F" w:rsidP="009B557F">
      <w:pPr>
        <w:numPr>
          <w:ilvl w:val="0"/>
          <w:numId w:val="31"/>
        </w:numPr>
        <w:spacing w:after="0" w:line="240" w:lineRule="auto"/>
        <w:ind w:left="0" w:firstLine="567"/>
        <w:rPr>
          <w:rFonts w:ascii="Times New Roman" w:hAnsi="Times New Roman"/>
          <w:sz w:val="28"/>
          <w:szCs w:val="28"/>
        </w:rPr>
      </w:pPr>
      <w:r w:rsidRPr="009B557F">
        <w:rPr>
          <w:rFonts w:ascii="Times New Roman" w:hAnsi="Times New Roman"/>
          <w:sz w:val="28"/>
          <w:szCs w:val="28"/>
        </w:rPr>
        <w:t>Постановление Чеченской Республики «О внесении изменений в Положение о бесплатной приватизации жилищного фонда в Чеченской Республике, утвержденного постановлением Правительства Чеченской Республики от 4 марта 2008 года № 33»;</w:t>
      </w:r>
    </w:p>
    <w:p w:rsidR="009B557F" w:rsidRPr="009B557F" w:rsidRDefault="009B557F" w:rsidP="009B557F">
      <w:pPr>
        <w:numPr>
          <w:ilvl w:val="0"/>
          <w:numId w:val="31"/>
        </w:numPr>
        <w:spacing w:after="0" w:line="240" w:lineRule="auto"/>
        <w:ind w:left="0" w:firstLine="567"/>
        <w:rPr>
          <w:rFonts w:ascii="Times New Roman" w:hAnsi="Times New Roman"/>
          <w:sz w:val="28"/>
          <w:szCs w:val="28"/>
        </w:rPr>
      </w:pPr>
      <w:r w:rsidRPr="009B557F">
        <w:rPr>
          <w:rFonts w:ascii="Times New Roman" w:hAnsi="Times New Roman"/>
          <w:sz w:val="28"/>
          <w:szCs w:val="28"/>
        </w:rPr>
        <w:t>Постановление Правительства Чеченской Республики «О проекте закона Чеченской Республики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w:t>
      </w:r>
    </w:p>
    <w:p w:rsidR="009B557F" w:rsidRPr="009B557F" w:rsidRDefault="009B557F" w:rsidP="009B557F">
      <w:pPr>
        <w:numPr>
          <w:ilvl w:val="0"/>
          <w:numId w:val="31"/>
        </w:numPr>
        <w:spacing w:after="0" w:line="240" w:lineRule="auto"/>
        <w:ind w:left="0" w:firstLine="567"/>
        <w:rPr>
          <w:rFonts w:ascii="Times New Roman" w:hAnsi="Times New Roman"/>
          <w:sz w:val="28"/>
          <w:szCs w:val="28"/>
        </w:rPr>
      </w:pPr>
      <w:r w:rsidRPr="009B557F">
        <w:rPr>
          <w:rFonts w:ascii="Times New Roman" w:hAnsi="Times New Roman"/>
          <w:sz w:val="28"/>
          <w:szCs w:val="28"/>
        </w:rPr>
        <w:t>Распоряжение Правительства Чеченской Республики «Об утверждении комплекса мер («дорожной карты») по развитию жилищно-коммунального хозяйства Чеченской Республики на 2017-2020 года»;</w:t>
      </w:r>
    </w:p>
    <w:p w:rsidR="009B557F" w:rsidRPr="009B557F" w:rsidRDefault="009B557F" w:rsidP="009B557F">
      <w:pPr>
        <w:numPr>
          <w:ilvl w:val="0"/>
          <w:numId w:val="31"/>
        </w:numPr>
        <w:spacing w:after="0" w:line="240" w:lineRule="auto"/>
        <w:ind w:left="0" w:firstLine="567"/>
        <w:rPr>
          <w:rFonts w:ascii="Times New Roman" w:hAnsi="Times New Roman"/>
          <w:sz w:val="28"/>
          <w:szCs w:val="28"/>
        </w:rPr>
      </w:pPr>
      <w:r w:rsidRPr="009B557F">
        <w:rPr>
          <w:rFonts w:ascii="Times New Roman" w:hAnsi="Times New Roman"/>
          <w:sz w:val="28"/>
          <w:szCs w:val="28"/>
        </w:rPr>
        <w:t>Постановление Правительства Чеченской Республики «О внесении изменений в постановление Правительства ЧР от 22 мая 2007 года №83»;</w:t>
      </w:r>
      <w:r w:rsidRPr="009B557F">
        <w:rPr>
          <w:rFonts w:ascii="Times New Roman" w:hAnsi="Times New Roman"/>
          <w:sz w:val="28"/>
          <w:szCs w:val="28"/>
        </w:rPr>
        <w:tab/>
      </w:r>
    </w:p>
    <w:p w:rsidR="009B557F" w:rsidRPr="009B557F" w:rsidRDefault="009B557F" w:rsidP="009B557F">
      <w:pPr>
        <w:numPr>
          <w:ilvl w:val="0"/>
          <w:numId w:val="31"/>
        </w:numPr>
        <w:spacing w:after="0" w:line="240" w:lineRule="auto"/>
        <w:ind w:left="0" w:firstLine="567"/>
        <w:rPr>
          <w:rFonts w:ascii="Times New Roman" w:hAnsi="Times New Roman"/>
          <w:sz w:val="28"/>
          <w:szCs w:val="28"/>
        </w:rPr>
      </w:pPr>
      <w:r w:rsidRPr="009B557F">
        <w:rPr>
          <w:rFonts w:ascii="Times New Roman" w:hAnsi="Times New Roman"/>
          <w:sz w:val="28"/>
          <w:szCs w:val="28"/>
        </w:rPr>
        <w:t>Распоряжение Правительства Чеченской Республики «О признании утратившим силу некоторых пунктов распоряжений Правительства ЧР от 28 октября 2013 года№337-р и от 31 декабря 2014 года № 363-р»;</w:t>
      </w:r>
    </w:p>
    <w:p w:rsidR="009B557F" w:rsidRPr="009B557F" w:rsidRDefault="009B557F" w:rsidP="009B557F">
      <w:pPr>
        <w:numPr>
          <w:ilvl w:val="0"/>
          <w:numId w:val="31"/>
        </w:numPr>
        <w:spacing w:after="0" w:line="240" w:lineRule="auto"/>
        <w:ind w:left="0" w:firstLine="567"/>
        <w:jc w:val="both"/>
        <w:rPr>
          <w:rFonts w:ascii="Times New Roman" w:hAnsi="Times New Roman"/>
          <w:sz w:val="28"/>
          <w:szCs w:val="28"/>
        </w:rPr>
      </w:pPr>
      <w:r w:rsidRPr="009B557F">
        <w:rPr>
          <w:rFonts w:ascii="Times New Roman" w:hAnsi="Times New Roman"/>
          <w:sz w:val="28"/>
          <w:szCs w:val="28"/>
        </w:rPr>
        <w:t>3) Распоряжение Правительства ЧР "О проведении оценки эффективности управления государственным и муниципальными унитарными предприятиями ЖКХ в ЧР"</w:t>
      </w:r>
    </w:p>
    <w:p w:rsidR="009B557F" w:rsidRPr="009B557F" w:rsidRDefault="009B557F" w:rsidP="009B557F">
      <w:pPr>
        <w:numPr>
          <w:ilvl w:val="0"/>
          <w:numId w:val="31"/>
        </w:numPr>
        <w:spacing w:after="0" w:line="240" w:lineRule="auto"/>
        <w:ind w:left="0" w:firstLine="567"/>
        <w:jc w:val="both"/>
        <w:rPr>
          <w:rFonts w:ascii="Times New Roman" w:hAnsi="Times New Roman"/>
          <w:sz w:val="28"/>
          <w:szCs w:val="28"/>
        </w:rPr>
      </w:pPr>
      <w:r w:rsidRPr="009B557F">
        <w:rPr>
          <w:rFonts w:ascii="Times New Roman" w:hAnsi="Times New Roman"/>
          <w:sz w:val="28"/>
          <w:szCs w:val="28"/>
        </w:rPr>
        <w:t>4) Распоряжение Правительства ЧР "Об организации работы на портале "Биржа проектов".</w:t>
      </w:r>
    </w:p>
    <w:p w:rsidR="009B557F" w:rsidRPr="009B557F" w:rsidRDefault="009B557F" w:rsidP="009B557F">
      <w:pPr>
        <w:numPr>
          <w:ilvl w:val="0"/>
          <w:numId w:val="31"/>
        </w:numPr>
        <w:spacing w:after="0" w:line="240" w:lineRule="auto"/>
        <w:ind w:left="0" w:firstLine="567"/>
        <w:jc w:val="both"/>
        <w:rPr>
          <w:rFonts w:ascii="Times New Roman" w:hAnsi="Times New Roman"/>
          <w:sz w:val="28"/>
          <w:szCs w:val="28"/>
        </w:rPr>
      </w:pPr>
      <w:r w:rsidRPr="009B557F">
        <w:rPr>
          <w:rFonts w:ascii="Times New Roman" w:hAnsi="Times New Roman"/>
          <w:sz w:val="28"/>
          <w:szCs w:val="28"/>
        </w:rPr>
        <w:t>5) Распоряжение Правительства ЧР "О выделении денежных средств МС и ЖКХ ЧР".</w:t>
      </w:r>
    </w:p>
    <w:p w:rsidR="00A13EB7" w:rsidRPr="002C2444" w:rsidRDefault="00A13EB7" w:rsidP="00A13EB7">
      <w:pPr>
        <w:spacing w:after="0" w:line="240" w:lineRule="auto"/>
        <w:ind w:left="927"/>
        <w:rPr>
          <w:rFonts w:ascii="Times New Roman" w:hAnsi="Times New Roman"/>
          <w:sz w:val="16"/>
          <w:szCs w:val="16"/>
        </w:rPr>
      </w:pPr>
    </w:p>
    <w:p w:rsidR="00A13EB7" w:rsidRPr="00A13EB7" w:rsidRDefault="002C2444" w:rsidP="00A13EB7">
      <w:pPr>
        <w:pStyle w:val="a4"/>
        <w:rPr>
          <w:rFonts w:ascii="Times New Roman" w:hAnsi="Times New Roman"/>
          <w:b/>
          <w:sz w:val="28"/>
          <w:szCs w:val="28"/>
        </w:rPr>
      </w:pPr>
      <w:r>
        <w:rPr>
          <w:rFonts w:ascii="Times New Roman" w:hAnsi="Times New Roman"/>
          <w:b/>
          <w:sz w:val="28"/>
          <w:szCs w:val="28"/>
        </w:rPr>
        <w:t>3.7</w:t>
      </w:r>
      <w:r w:rsidR="00A13EB7" w:rsidRPr="00A13EB7">
        <w:rPr>
          <w:rFonts w:ascii="Times New Roman" w:hAnsi="Times New Roman"/>
          <w:b/>
          <w:sz w:val="28"/>
          <w:szCs w:val="28"/>
        </w:rPr>
        <w:t>. Представление отчетов в Минстрой России</w:t>
      </w:r>
    </w:p>
    <w:p w:rsidR="00A13EB7" w:rsidRPr="002C2444" w:rsidRDefault="00A13EB7" w:rsidP="00A13EB7">
      <w:pPr>
        <w:pStyle w:val="a4"/>
        <w:rPr>
          <w:rFonts w:ascii="Times New Roman" w:hAnsi="Times New Roman"/>
          <w:b/>
          <w:sz w:val="16"/>
          <w:szCs w:val="16"/>
        </w:rPr>
      </w:pPr>
    </w:p>
    <w:p w:rsidR="00B8614E" w:rsidRPr="00B8614E" w:rsidRDefault="00B8614E" w:rsidP="00B8614E">
      <w:pPr>
        <w:pStyle w:val="a3"/>
        <w:autoSpaceDE w:val="0"/>
        <w:autoSpaceDN w:val="0"/>
        <w:adjustRightInd w:val="0"/>
        <w:spacing w:after="0" w:line="240" w:lineRule="auto"/>
        <w:ind w:left="0" w:firstLine="567"/>
        <w:jc w:val="both"/>
        <w:rPr>
          <w:rFonts w:ascii="Times New Roman" w:hAnsi="Times New Roman"/>
          <w:sz w:val="28"/>
          <w:szCs w:val="28"/>
        </w:rPr>
      </w:pPr>
      <w:r w:rsidRPr="00B8614E">
        <w:rPr>
          <w:rFonts w:ascii="Times New Roman" w:hAnsi="Times New Roman"/>
          <w:sz w:val="28"/>
          <w:szCs w:val="28"/>
        </w:rPr>
        <w:t xml:space="preserve">Проведен мониторинг исполнения органами местного самоуправления муниципальных образований Чеченской Республики требований распоряжения Правительства РФ от 22 августа 2011 года № 1493-р «О плане действий по привлечению частных инвестиций в жилищно-коммунальное хозяйство» с размещением отчета на интернет-портале Минстроя РФ «Информационная система мониторинга жилищно-коммунального хозяйства» за </w:t>
      </w:r>
      <w:r w:rsidRPr="00B8614E">
        <w:rPr>
          <w:rFonts w:ascii="Times New Roman" w:hAnsi="Times New Roman"/>
          <w:sz w:val="28"/>
          <w:szCs w:val="28"/>
          <w:lang w:val="en-US"/>
        </w:rPr>
        <w:t>III</w:t>
      </w:r>
      <w:r w:rsidRPr="00B8614E">
        <w:rPr>
          <w:rFonts w:ascii="Times New Roman" w:hAnsi="Times New Roman"/>
          <w:sz w:val="28"/>
          <w:szCs w:val="28"/>
        </w:rPr>
        <w:t xml:space="preserve"> квартал 2017 года.</w:t>
      </w:r>
    </w:p>
    <w:p w:rsidR="00525837" w:rsidRPr="00525837" w:rsidRDefault="00525837" w:rsidP="00525837">
      <w:pPr>
        <w:pStyle w:val="a3"/>
        <w:autoSpaceDE w:val="0"/>
        <w:autoSpaceDN w:val="0"/>
        <w:adjustRightInd w:val="0"/>
        <w:spacing w:after="0" w:line="240" w:lineRule="auto"/>
        <w:ind w:left="0" w:firstLine="567"/>
        <w:jc w:val="both"/>
        <w:rPr>
          <w:rFonts w:ascii="Times New Roman" w:hAnsi="Times New Roman"/>
          <w:sz w:val="16"/>
          <w:szCs w:val="16"/>
        </w:rPr>
      </w:pPr>
    </w:p>
    <w:p w:rsidR="00621F60" w:rsidRPr="00BC440C" w:rsidRDefault="00FC2467" w:rsidP="00597BDA">
      <w:pPr>
        <w:pStyle w:val="ad"/>
        <w:jc w:val="left"/>
        <w:rPr>
          <w:sz w:val="28"/>
          <w:szCs w:val="28"/>
        </w:rPr>
      </w:pPr>
      <w:r w:rsidRPr="00D71018">
        <w:rPr>
          <w:sz w:val="28"/>
          <w:szCs w:val="28"/>
        </w:rPr>
        <w:t>4</w:t>
      </w:r>
      <w:r w:rsidR="00AD3484" w:rsidRPr="00D71018">
        <w:rPr>
          <w:sz w:val="28"/>
          <w:szCs w:val="28"/>
        </w:rPr>
        <w:t>.  Департамент административно-правового обеспечения</w:t>
      </w:r>
      <w:r w:rsidR="00AD3484" w:rsidRPr="00BC440C">
        <w:rPr>
          <w:sz w:val="28"/>
          <w:szCs w:val="28"/>
        </w:rPr>
        <w:t xml:space="preserve"> </w:t>
      </w:r>
    </w:p>
    <w:p w:rsidR="00621F60" w:rsidRPr="00BC440C" w:rsidRDefault="00621F60" w:rsidP="001D103B">
      <w:pPr>
        <w:spacing w:after="0" w:line="240" w:lineRule="auto"/>
        <w:ind w:right="231" w:firstLine="708"/>
        <w:contextualSpacing/>
        <w:jc w:val="both"/>
        <w:rPr>
          <w:rFonts w:ascii="Times New Roman" w:hAnsi="Times New Roman"/>
          <w:sz w:val="16"/>
          <w:szCs w:val="16"/>
        </w:rPr>
      </w:pPr>
    </w:p>
    <w:p w:rsidR="00210560" w:rsidRPr="00BC440C" w:rsidRDefault="00FC2467" w:rsidP="001D103B">
      <w:pPr>
        <w:spacing w:after="0" w:line="240" w:lineRule="auto"/>
        <w:ind w:firstLine="567"/>
        <w:contextualSpacing/>
        <w:jc w:val="both"/>
        <w:rPr>
          <w:rFonts w:ascii="Times New Roman" w:hAnsi="Times New Roman"/>
          <w:b/>
          <w:sz w:val="28"/>
          <w:szCs w:val="28"/>
        </w:rPr>
      </w:pPr>
      <w:r w:rsidRPr="00EA2566">
        <w:rPr>
          <w:rFonts w:ascii="Times New Roman" w:hAnsi="Times New Roman"/>
          <w:b/>
          <w:sz w:val="28"/>
          <w:szCs w:val="28"/>
        </w:rPr>
        <w:t>4</w:t>
      </w:r>
      <w:r w:rsidR="00AD3484" w:rsidRPr="00EA2566">
        <w:rPr>
          <w:rFonts w:ascii="Times New Roman" w:hAnsi="Times New Roman"/>
          <w:b/>
          <w:sz w:val="28"/>
          <w:szCs w:val="28"/>
        </w:rPr>
        <w:t>.1</w:t>
      </w:r>
      <w:r w:rsidR="00AD3484" w:rsidRPr="00BC440C">
        <w:rPr>
          <w:rFonts w:ascii="Times New Roman" w:hAnsi="Times New Roman"/>
          <w:b/>
          <w:sz w:val="28"/>
          <w:szCs w:val="28"/>
        </w:rPr>
        <w:t xml:space="preserve"> Работа по делопроизводству. </w:t>
      </w:r>
    </w:p>
    <w:p w:rsidR="00210560" w:rsidRPr="00BC440C" w:rsidRDefault="00210560" w:rsidP="001D103B">
      <w:pPr>
        <w:spacing w:after="0" w:line="240" w:lineRule="auto"/>
        <w:ind w:firstLine="567"/>
        <w:contextualSpacing/>
        <w:jc w:val="both"/>
        <w:rPr>
          <w:rFonts w:ascii="Times New Roman" w:hAnsi="Times New Roman"/>
          <w:b/>
          <w:sz w:val="16"/>
          <w:szCs w:val="16"/>
        </w:rPr>
      </w:pP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xml:space="preserve">В адрес министерства </w:t>
      </w:r>
      <w:r>
        <w:rPr>
          <w:rFonts w:ascii="Times New Roman" w:hAnsi="Times New Roman"/>
          <w:color w:val="000000"/>
          <w:sz w:val="28"/>
          <w:szCs w:val="28"/>
        </w:rPr>
        <w:t>за</w:t>
      </w:r>
      <w:r w:rsidRPr="00141216">
        <w:rPr>
          <w:rFonts w:ascii="Times New Roman" w:hAnsi="Times New Roman"/>
          <w:color w:val="000000"/>
          <w:sz w:val="28"/>
          <w:szCs w:val="28"/>
        </w:rPr>
        <w:t xml:space="preserve"> 2017 год поступило 6858</w:t>
      </w:r>
      <w:r>
        <w:rPr>
          <w:rFonts w:ascii="Times New Roman" w:hAnsi="Times New Roman"/>
          <w:color w:val="000000"/>
          <w:sz w:val="28"/>
          <w:szCs w:val="28"/>
        </w:rPr>
        <w:t xml:space="preserve"> документов</w:t>
      </w:r>
      <w:r w:rsidRPr="00141216">
        <w:rPr>
          <w:rFonts w:ascii="Times New Roman" w:hAnsi="Times New Roman"/>
          <w:color w:val="000000"/>
          <w:sz w:val="28"/>
          <w:szCs w:val="28"/>
        </w:rPr>
        <w:t xml:space="preserve"> входящей корреспонденции,  из них:</w:t>
      </w:r>
    </w:p>
    <w:p w:rsidR="00B8614E" w:rsidRPr="00141216" w:rsidRDefault="00B8614E" w:rsidP="00B8614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41216">
        <w:rPr>
          <w:rFonts w:ascii="Times New Roman" w:hAnsi="Times New Roman"/>
          <w:color w:val="000000"/>
          <w:sz w:val="28"/>
          <w:szCs w:val="28"/>
        </w:rPr>
        <w:t>с Администрации Главы и  Правительства ЧР                        – 457;</w:t>
      </w:r>
    </w:p>
    <w:p w:rsidR="00B8614E" w:rsidRPr="00141216" w:rsidRDefault="00B8614E" w:rsidP="00B8614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141216">
        <w:rPr>
          <w:rFonts w:ascii="Times New Roman" w:hAnsi="Times New Roman"/>
          <w:color w:val="000000"/>
          <w:sz w:val="28"/>
          <w:szCs w:val="28"/>
        </w:rPr>
        <w:t xml:space="preserve">с министерств и ведомств                                                          – 2822; </w:t>
      </w:r>
    </w:p>
    <w:p w:rsidR="00B8614E" w:rsidRPr="00141216" w:rsidRDefault="00B8614E" w:rsidP="00B8614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41216">
        <w:rPr>
          <w:rFonts w:ascii="Times New Roman" w:hAnsi="Times New Roman"/>
          <w:color w:val="000000"/>
          <w:sz w:val="28"/>
          <w:szCs w:val="28"/>
        </w:rPr>
        <w:t xml:space="preserve">указы, постановления, распоряжения, протоколы                  – 294; </w:t>
      </w:r>
    </w:p>
    <w:p w:rsidR="00B8614E" w:rsidRPr="00141216" w:rsidRDefault="00B8614E" w:rsidP="00B8614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41216">
        <w:rPr>
          <w:rFonts w:ascii="Times New Roman" w:hAnsi="Times New Roman"/>
          <w:color w:val="000000"/>
          <w:sz w:val="28"/>
          <w:szCs w:val="28"/>
        </w:rPr>
        <w:t>от граждан (обращения, жалобы, заявления)                          – 155;</w:t>
      </w:r>
    </w:p>
    <w:p w:rsidR="00B8614E" w:rsidRPr="00141216" w:rsidRDefault="00B8614E" w:rsidP="00B8614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41216">
        <w:rPr>
          <w:rFonts w:ascii="Times New Roman" w:hAnsi="Times New Roman"/>
          <w:color w:val="000000"/>
          <w:sz w:val="28"/>
          <w:szCs w:val="28"/>
        </w:rPr>
        <w:t xml:space="preserve">ответы на запросы министерства               </w:t>
      </w:r>
      <w:r>
        <w:rPr>
          <w:rFonts w:ascii="Times New Roman" w:hAnsi="Times New Roman"/>
          <w:color w:val="000000"/>
          <w:sz w:val="28"/>
          <w:szCs w:val="28"/>
        </w:rPr>
        <w:t xml:space="preserve">                               </w:t>
      </w:r>
      <w:r w:rsidRPr="00141216">
        <w:rPr>
          <w:rFonts w:ascii="Times New Roman" w:hAnsi="Times New Roman"/>
          <w:color w:val="000000"/>
          <w:sz w:val="28"/>
          <w:szCs w:val="28"/>
        </w:rPr>
        <w:t>–</w:t>
      </w:r>
      <w:r>
        <w:rPr>
          <w:rFonts w:ascii="Times New Roman" w:hAnsi="Times New Roman"/>
          <w:color w:val="000000"/>
          <w:sz w:val="28"/>
          <w:szCs w:val="28"/>
        </w:rPr>
        <w:t xml:space="preserve"> </w:t>
      </w:r>
      <w:r w:rsidRPr="00141216">
        <w:rPr>
          <w:rFonts w:ascii="Times New Roman" w:hAnsi="Times New Roman"/>
          <w:color w:val="000000"/>
          <w:sz w:val="28"/>
          <w:szCs w:val="28"/>
        </w:rPr>
        <w:t>3130.</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Во время личного приема Министром строительства и ЖКХ ЧР было принято 91</w:t>
      </w:r>
      <w:r>
        <w:rPr>
          <w:rFonts w:ascii="Times New Roman" w:hAnsi="Times New Roman"/>
          <w:color w:val="000000"/>
          <w:sz w:val="28"/>
          <w:szCs w:val="28"/>
        </w:rPr>
        <w:t xml:space="preserve"> </w:t>
      </w:r>
      <w:r w:rsidRPr="00141216">
        <w:rPr>
          <w:rFonts w:ascii="Times New Roman" w:hAnsi="Times New Roman"/>
          <w:color w:val="000000"/>
          <w:sz w:val="28"/>
          <w:szCs w:val="28"/>
        </w:rPr>
        <w:t xml:space="preserve">граждан. Из устных обращений: </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решено положительно                                  - 14 обращений;</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xml:space="preserve">- находятся на рассмотрении                         - 5 </w:t>
      </w:r>
      <w:r>
        <w:rPr>
          <w:rFonts w:ascii="Times New Roman" w:hAnsi="Times New Roman"/>
          <w:color w:val="000000"/>
          <w:sz w:val="28"/>
          <w:szCs w:val="28"/>
        </w:rPr>
        <w:t>обращений</w:t>
      </w:r>
      <w:r w:rsidRPr="00141216">
        <w:rPr>
          <w:rFonts w:ascii="Times New Roman" w:hAnsi="Times New Roman"/>
          <w:color w:val="000000"/>
          <w:sz w:val="28"/>
          <w:szCs w:val="28"/>
        </w:rPr>
        <w:t>;</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xml:space="preserve">- дано разъяснение по                                     - 47 </w:t>
      </w:r>
      <w:r>
        <w:rPr>
          <w:rFonts w:ascii="Times New Roman" w:hAnsi="Times New Roman"/>
          <w:color w:val="000000"/>
          <w:sz w:val="28"/>
          <w:szCs w:val="28"/>
        </w:rPr>
        <w:t>обращениям</w:t>
      </w:r>
      <w:r w:rsidRPr="00141216">
        <w:rPr>
          <w:rFonts w:ascii="Times New Roman" w:hAnsi="Times New Roman"/>
          <w:color w:val="000000"/>
          <w:sz w:val="28"/>
          <w:szCs w:val="28"/>
        </w:rPr>
        <w:t>;</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отказано                                                         - 2 заяви</w:t>
      </w:r>
      <w:r>
        <w:rPr>
          <w:rFonts w:ascii="Times New Roman" w:hAnsi="Times New Roman"/>
          <w:color w:val="000000"/>
          <w:sz w:val="28"/>
          <w:szCs w:val="28"/>
        </w:rPr>
        <w:t>телям</w:t>
      </w:r>
      <w:r w:rsidRPr="00141216">
        <w:rPr>
          <w:rFonts w:ascii="Times New Roman" w:hAnsi="Times New Roman"/>
          <w:color w:val="000000"/>
          <w:sz w:val="28"/>
          <w:szCs w:val="28"/>
        </w:rPr>
        <w:t>;</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в другие министерства и ведомства отправлено по принадлежности</w:t>
      </w:r>
      <w:r>
        <w:rPr>
          <w:rFonts w:ascii="Times New Roman" w:hAnsi="Times New Roman"/>
          <w:color w:val="000000"/>
          <w:sz w:val="28"/>
          <w:szCs w:val="28"/>
        </w:rPr>
        <w:t xml:space="preserve"> - </w:t>
      </w:r>
      <w:r w:rsidRPr="00141216">
        <w:rPr>
          <w:rFonts w:ascii="Times New Roman" w:hAnsi="Times New Roman"/>
          <w:color w:val="000000"/>
          <w:sz w:val="28"/>
          <w:szCs w:val="28"/>
        </w:rPr>
        <w:t>23 обращени</w:t>
      </w:r>
      <w:r>
        <w:rPr>
          <w:rFonts w:ascii="Times New Roman" w:hAnsi="Times New Roman"/>
          <w:color w:val="000000"/>
          <w:sz w:val="28"/>
          <w:szCs w:val="28"/>
        </w:rPr>
        <w:t>я</w:t>
      </w:r>
      <w:r w:rsidRPr="00141216">
        <w:rPr>
          <w:rFonts w:ascii="Times New Roman" w:hAnsi="Times New Roman"/>
          <w:color w:val="000000"/>
          <w:sz w:val="28"/>
          <w:szCs w:val="28"/>
        </w:rPr>
        <w:t xml:space="preserve">.                                                                                                                                                                                                                                                                                                                                                                                                                                                                                                                                                                                                                                                                                                                                                                                                                                                                                                                                                                                                                                                                                                                                                                                                                                                                                                                                                                                                                                                                                                                                                                                                                                                                                                                                                                                                                                                                                                                                                                                                                                                                                                                                                                                                                                                                                                                                                                                                                                                                                                                                                                                                                                                                                                                                                                                                                                                                                                                                                                                                                                                                                                                                                                                                                                                                                                                                                                                                                                                                                                                                                                                                                                                                                                                                                                                                                                                                                                                                                                                                                                                                                                                                                                                                                                                                                                                                                                                                                                                                                                                                                                                                                                                                                                                                                                                                                                                                                                                                                                                                                                                                                                                                                                                                                                                                                                                                                                                                                                                                                                                                                                                                                                                                                                                                                                                                                                                                                                                                                                                                                                                                                                                                                                                                                                       </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Исходящей корреспонденции за 12 месяцев 2017 го</w:t>
      </w:r>
      <w:r>
        <w:rPr>
          <w:rFonts w:ascii="Times New Roman" w:hAnsi="Times New Roman"/>
          <w:color w:val="000000"/>
          <w:sz w:val="28"/>
          <w:szCs w:val="28"/>
        </w:rPr>
        <w:t>да составило 7091      документ</w:t>
      </w:r>
      <w:r w:rsidRPr="00141216">
        <w:rPr>
          <w:rFonts w:ascii="Times New Roman" w:hAnsi="Times New Roman"/>
          <w:color w:val="000000"/>
          <w:sz w:val="28"/>
          <w:szCs w:val="28"/>
        </w:rPr>
        <w:t>, в том числе в адрес:</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Администрации Главы и Правительства ЧР                             – 1410;</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министерств, ведомств и органов местного самоуправления  – 4883;</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руководителей подведомственных подразделений                  – 622;</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 жителей                                                                                       – 176</w:t>
      </w:r>
      <w:r>
        <w:rPr>
          <w:rFonts w:ascii="Times New Roman" w:hAnsi="Times New Roman"/>
          <w:color w:val="000000"/>
          <w:sz w:val="28"/>
          <w:szCs w:val="28"/>
        </w:rPr>
        <w:t>.</w:t>
      </w:r>
      <w:r w:rsidRPr="00141216">
        <w:rPr>
          <w:rFonts w:ascii="Times New Roman" w:hAnsi="Times New Roman"/>
          <w:color w:val="000000"/>
          <w:sz w:val="28"/>
          <w:szCs w:val="28"/>
        </w:rPr>
        <w:t xml:space="preserve"> </w:t>
      </w:r>
    </w:p>
    <w:p w:rsidR="00B8614E" w:rsidRPr="00141216" w:rsidRDefault="00B8614E" w:rsidP="00B8614E">
      <w:pPr>
        <w:spacing w:after="0" w:line="240" w:lineRule="auto"/>
        <w:ind w:firstLine="709"/>
        <w:jc w:val="both"/>
        <w:rPr>
          <w:rFonts w:ascii="Times New Roman" w:hAnsi="Times New Roman"/>
          <w:color w:val="000000"/>
          <w:sz w:val="28"/>
          <w:szCs w:val="28"/>
        </w:rPr>
      </w:pPr>
      <w:r w:rsidRPr="00141216">
        <w:rPr>
          <w:rFonts w:ascii="Times New Roman" w:hAnsi="Times New Roman"/>
          <w:color w:val="000000"/>
          <w:sz w:val="28"/>
          <w:szCs w:val="28"/>
        </w:rPr>
        <w:t>Внутриведомственных нормативных актов</w:t>
      </w:r>
      <w:r w:rsidRPr="00D94193">
        <w:rPr>
          <w:rFonts w:ascii="Times New Roman" w:hAnsi="Times New Roman"/>
          <w:color w:val="000000"/>
          <w:sz w:val="28"/>
          <w:szCs w:val="28"/>
        </w:rPr>
        <w:t xml:space="preserve"> </w:t>
      </w:r>
      <w:r>
        <w:rPr>
          <w:rFonts w:ascii="Times New Roman" w:hAnsi="Times New Roman"/>
          <w:color w:val="000000"/>
          <w:sz w:val="28"/>
          <w:szCs w:val="28"/>
        </w:rPr>
        <w:t>(</w:t>
      </w:r>
      <w:r w:rsidRPr="00141216">
        <w:rPr>
          <w:rFonts w:ascii="Times New Roman" w:hAnsi="Times New Roman"/>
          <w:color w:val="000000"/>
          <w:sz w:val="28"/>
          <w:szCs w:val="28"/>
        </w:rPr>
        <w:t>приказов</w:t>
      </w:r>
      <w:r>
        <w:rPr>
          <w:rFonts w:ascii="Times New Roman" w:hAnsi="Times New Roman"/>
          <w:color w:val="000000"/>
          <w:sz w:val="28"/>
          <w:szCs w:val="28"/>
        </w:rPr>
        <w:t xml:space="preserve">), регулирующих работу </w:t>
      </w:r>
      <w:r w:rsidRPr="00141216">
        <w:rPr>
          <w:rFonts w:ascii="Times New Roman" w:hAnsi="Times New Roman"/>
          <w:color w:val="000000"/>
          <w:sz w:val="28"/>
          <w:szCs w:val="28"/>
        </w:rPr>
        <w:t xml:space="preserve">министерства и его структурных подразделений, было издано –  123. </w:t>
      </w:r>
    </w:p>
    <w:p w:rsidR="000C47F7" w:rsidRPr="0008064F" w:rsidRDefault="000C47F7" w:rsidP="000C47F7">
      <w:pPr>
        <w:spacing w:after="0" w:line="240" w:lineRule="auto"/>
        <w:ind w:firstLine="709"/>
        <w:jc w:val="both"/>
        <w:rPr>
          <w:rFonts w:ascii="Times New Roman" w:hAnsi="Times New Roman"/>
          <w:sz w:val="28"/>
          <w:szCs w:val="28"/>
        </w:rPr>
      </w:pPr>
      <w:r w:rsidRPr="0008064F">
        <w:rPr>
          <w:rFonts w:ascii="Times New Roman" w:hAnsi="Times New Roman"/>
          <w:sz w:val="28"/>
          <w:szCs w:val="28"/>
        </w:rPr>
        <w:t>Внутриведомственных нормативных актов</w:t>
      </w:r>
      <w:r w:rsidRPr="00CE5E46">
        <w:rPr>
          <w:rFonts w:ascii="Times New Roman" w:hAnsi="Times New Roman"/>
          <w:sz w:val="28"/>
          <w:szCs w:val="28"/>
        </w:rPr>
        <w:t xml:space="preserve"> </w:t>
      </w:r>
      <w:r>
        <w:rPr>
          <w:rFonts w:ascii="Times New Roman" w:hAnsi="Times New Roman"/>
          <w:sz w:val="28"/>
          <w:szCs w:val="28"/>
        </w:rPr>
        <w:t>(</w:t>
      </w:r>
      <w:r w:rsidRPr="0008064F">
        <w:rPr>
          <w:rFonts w:ascii="Times New Roman" w:hAnsi="Times New Roman"/>
          <w:sz w:val="28"/>
          <w:szCs w:val="28"/>
        </w:rPr>
        <w:t>приказов</w:t>
      </w:r>
      <w:r>
        <w:rPr>
          <w:rFonts w:ascii="Times New Roman" w:hAnsi="Times New Roman"/>
          <w:sz w:val="28"/>
          <w:szCs w:val="28"/>
        </w:rPr>
        <w:t>)</w:t>
      </w:r>
      <w:r w:rsidRPr="0008064F">
        <w:rPr>
          <w:rFonts w:ascii="Times New Roman" w:hAnsi="Times New Roman"/>
          <w:sz w:val="28"/>
          <w:szCs w:val="28"/>
        </w:rPr>
        <w:t>, регулирующих работу аппарата министерства и его структурных подразделений, было издано</w:t>
      </w:r>
      <w:r>
        <w:rPr>
          <w:rFonts w:ascii="Times New Roman" w:hAnsi="Times New Roman"/>
          <w:sz w:val="28"/>
          <w:szCs w:val="28"/>
        </w:rPr>
        <w:t xml:space="preserve"> </w:t>
      </w:r>
      <w:r w:rsidR="00B8614E">
        <w:rPr>
          <w:rFonts w:ascii="Times New Roman" w:hAnsi="Times New Roman"/>
          <w:sz w:val="28"/>
          <w:szCs w:val="28"/>
        </w:rPr>
        <w:t>–  123</w:t>
      </w:r>
      <w:r w:rsidRPr="0008064F">
        <w:rPr>
          <w:rFonts w:ascii="Times New Roman" w:hAnsi="Times New Roman"/>
          <w:sz w:val="28"/>
          <w:szCs w:val="28"/>
        </w:rPr>
        <w:t xml:space="preserve">. </w:t>
      </w:r>
    </w:p>
    <w:p w:rsidR="00A24487" w:rsidRPr="00BC440C" w:rsidRDefault="00A24487" w:rsidP="001D103B">
      <w:pPr>
        <w:spacing w:after="0" w:line="240" w:lineRule="auto"/>
        <w:ind w:firstLine="540"/>
        <w:contextualSpacing/>
        <w:jc w:val="center"/>
        <w:rPr>
          <w:rFonts w:ascii="Times New Roman" w:hAnsi="Times New Roman"/>
          <w:b/>
          <w:sz w:val="28"/>
          <w:szCs w:val="28"/>
        </w:rPr>
      </w:pPr>
      <w:r w:rsidRPr="00BC440C">
        <w:rPr>
          <w:rFonts w:ascii="Times New Roman" w:hAnsi="Times New Roman"/>
          <w:b/>
          <w:sz w:val="28"/>
          <w:szCs w:val="28"/>
        </w:rPr>
        <w:t>Рассмотрение письменных обращений</w:t>
      </w:r>
    </w:p>
    <w:p w:rsidR="00A24487" w:rsidRPr="00BC440C" w:rsidRDefault="00A24487" w:rsidP="001D103B">
      <w:pPr>
        <w:spacing w:after="0" w:line="240" w:lineRule="auto"/>
        <w:ind w:firstLine="540"/>
        <w:contextualSpacing/>
        <w:jc w:val="center"/>
        <w:rPr>
          <w:rFonts w:ascii="Times New Roman" w:hAnsi="Times New Roman"/>
          <w:b/>
          <w:sz w:val="28"/>
          <w:szCs w:val="28"/>
        </w:rPr>
      </w:pPr>
      <w:r w:rsidRPr="00BC440C">
        <w:rPr>
          <w:rFonts w:ascii="Times New Roman" w:hAnsi="Times New Roman"/>
          <w:b/>
          <w:sz w:val="28"/>
          <w:szCs w:val="28"/>
        </w:rPr>
        <w:t>граждан в М</w:t>
      </w:r>
      <w:r w:rsidR="00BF23AF" w:rsidRPr="00BC440C">
        <w:rPr>
          <w:rFonts w:ascii="Times New Roman" w:hAnsi="Times New Roman"/>
          <w:b/>
          <w:sz w:val="28"/>
          <w:szCs w:val="28"/>
        </w:rPr>
        <w:t xml:space="preserve">С и </w:t>
      </w:r>
      <w:r w:rsidRPr="00BC440C">
        <w:rPr>
          <w:rFonts w:ascii="Times New Roman" w:hAnsi="Times New Roman"/>
          <w:b/>
          <w:sz w:val="28"/>
          <w:szCs w:val="28"/>
        </w:rPr>
        <w:t xml:space="preserve">ЖКХ ЧР  за </w:t>
      </w:r>
      <w:r w:rsidR="00B8614E">
        <w:rPr>
          <w:rFonts w:ascii="Times New Roman" w:hAnsi="Times New Roman"/>
          <w:b/>
          <w:sz w:val="28"/>
          <w:szCs w:val="28"/>
        </w:rPr>
        <w:t>12</w:t>
      </w:r>
      <w:r w:rsidR="001E1F43">
        <w:rPr>
          <w:rFonts w:ascii="Times New Roman" w:hAnsi="Times New Roman"/>
          <w:b/>
          <w:sz w:val="28"/>
          <w:szCs w:val="28"/>
        </w:rPr>
        <w:t xml:space="preserve"> месяцев</w:t>
      </w:r>
      <w:r w:rsidR="00C45799">
        <w:rPr>
          <w:rFonts w:ascii="Times New Roman" w:hAnsi="Times New Roman"/>
          <w:b/>
          <w:sz w:val="28"/>
          <w:szCs w:val="28"/>
        </w:rPr>
        <w:t xml:space="preserve"> </w:t>
      </w:r>
      <w:r w:rsidRPr="00BC440C">
        <w:rPr>
          <w:rFonts w:ascii="Times New Roman" w:hAnsi="Times New Roman"/>
          <w:b/>
          <w:sz w:val="28"/>
          <w:szCs w:val="28"/>
        </w:rPr>
        <w:t xml:space="preserve"> 201</w:t>
      </w:r>
      <w:r w:rsidR="00C45799">
        <w:rPr>
          <w:rFonts w:ascii="Times New Roman" w:hAnsi="Times New Roman"/>
          <w:b/>
          <w:sz w:val="28"/>
          <w:szCs w:val="28"/>
        </w:rPr>
        <w:t>7</w:t>
      </w:r>
      <w:r w:rsidRPr="00BC440C">
        <w:rPr>
          <w:rFonts w:ascii="Times New Roman" w:hAnsi="Times New Roman"/>
          <w:b/>
          <w:sz w:val="28"/>
          <w:szCs w:val="28"/>
        </w:rPr>
        <w:t xml:space="preserve"> года.</w:t>
      </w:r>
    </w:p>
    <w:p w:rsidR="00A24487" w:rsidRPr="00BC440C" w:rsidRDefault="00A24487" w:rsidP="001D103B">
      <w:pPr>
        <w:spacing w:after="0" w:line="240" w:lineRule="auto"/>
        <w:ind w:firstLine="540"/>
        <w:contextualSpacing/>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24487" w:rsidRPr="00BC440C" w:rsidTr="00A336EE">
        <w:tc>
          <w:tcPr>
            <w:tcW w:w="4785" w:type="dxa"/>
          </w:tcPr>
          <w:p w:rsidR="00A24487" w:rsidRPr="00BC440C" w:rsidRDefault="00A24487"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Результат рассмотрения</w:t>
            </w:r>
          </w:p>
        </w:tc>
        <w:tc>
          <w:tcPr>
            <w:tcW w:w="4786" w:type="dxa"/>
          </w:tcPr>
          <w:p w:rsidR="00A24487" w:rsidRPr="00BC440C" w:rsidRDefault="00A24487"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Количество обращений</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Всего получено обращений,</w:t>
            </w:r>
          </w:p>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из них:</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A3060A" w:rsidP="001D103B">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B8614E">
              <w:rPr>
                <w:rFonts w:ascii="Times New Roman" w:hAnsi="Times New Roman"/>
                <w:sz w:val="28"/>
                <w:szCs w:val="28"/>
              </w:rPr>
              <w:t>55</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Получено коллективных  обращений</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0C47F7" w:rsidP="001D103B">
            <w:pPr>
              <w:spacing w:after="0" w:line="240" w:lineRule="auto"/>
              <w:contextualSpacing/>
              <w:jc w:val="center"/>
              <w:rPr>
                <w:rFonts w:ascii="Times New Roman" w:hAnsi="Times New Roman"/>
                <w:sz w:val="28"/>
                <w:szCs w:val="28"/>
              </w:rPr>
            </w:pPr>
            <w:r>
              <w:rPr>
                <w:rFonts w:ascii="Times New Roman" w:hAnsi="Times New Roman"/>
                <w:sz w:val="28"/>
                <w:szCs w:val="28"/>
              </w:rPr>
              <w:t>3</w:t>
            </w:r>
            <w:r w:rsidR="00D71A85">
              <w:rPr>
                <w:rFonts w:ascii="Times New Roman" w:hAnsi="Times New Roman"/>
                <w:sz w:val="28"/>
                <w:szCs w:val="28"/>
              </w:rPr>
              <w:t>2</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Получено повторных обращений</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C45799" w:rsidP="001D103B">
            <w:pPr>
              <w:spacing w:after="0" w:line="240" w:lineRule="auto"/>
              <w:contextualSpacing/>
              <w:jc w:val="center"/>
              <w:rPr>
                <w:rFonts w:ascii="Times New Roman" w:hAnsi="Times New Roman"/>
                <w:sz w:val="28"/>
                <w:szCs w:val="28"/>
              </w:rPr>
            </w:pPr>
            <w:r>
              <w:rPr>
                <w:rFonts w:ascii="Times New Roman" w:hAnsi="Times New Roman"/>
                <w:sz w:val="28"/>
                <w:szCs w:val="28"/>
              </w:rPr>
              <w:t>-</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Всего рассмотрено</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8A0C9E" w:rsidP="001D103B">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D71A85">
              <w:rPr>
                <w:rFonts w:ascii="Times New Roman" w:hAnsi="Times New Roman"/>
                <w:sz w:val="28"/>
                <w:szCs w:val="28"/>
              </w:rPr>
              <w:t>55</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Поставлено на дополнительный контроль или находится на рассмотрении</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D2228E" w:rsidP="001D103B">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8A0C9E">
              <w:rPr>
                <w:rFonts w:ascii="Times New Roman" w:hAnsi="Times New Roman"/>
                <w:sz w:val="28"/>
                <w:szCs w:val="28"/>
              </w:rPr>
              <w:t>6</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Разъяснено </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0C47F7" w:rsidP="00695E6E">
            <w:pPr>
              <w:spacing w:after="0" w:line="240" w:lineRule="auto"/>
              <w:contextualSpacing/>
              <w:jc w:val="center"/>
              <w:rPr>
                <w:rFonts w:ascii="Times New Roman" w:hAnsi="Times New Roman"/>
                <w:sz w:val="28"/>
                <w:szCs w:val="28"/>
              </w:rPr>
            </w:pPr>
            <w:r>
              <w:rPr>
                <w:rFonts w:ascii="Times New Roman" w:hAnsi="Times New Roman"/>
                <w:sz w:val="28"/>
                <w:szCs w:val="28"/>
              </w:rPr>
              <w:t>6</w:t>
            </w:r>
            <w:r w:rsidR="00D71A85">
              <w:rPr>
                <w:rFonts w:ascii="Times New Roman" w:hAnsi="Times New Roman"/>
                <w:sz w:val="28"/>
                <w:szCs w:val="28"/>
              </w:rPr>
              <w:t>4</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Направлено по принадлежности </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A3060A" w:rsidP="001D103B">
            <w:pPr>
              <w:spacing w:after="0" w:line="240" w:lineRule="auto"/>
              <w:contextualSpacing/>
              <w:jc w:val="center"/>
              <w:rPr>
                <w:rFonts w:ascii="Times New Roman" w:hAnsi="Times New Roman"/>
                <w:sz w:val="28"/>
                <w:szCs w:val="28"/>
              </w:rPr>
            </w:pPr>
            <w:r>
              <w:rPr>
                <w:rFonts w:ascii="Times New Roman" w:hAnsi="Times New Roman"/>
                <w:sz w:val="28"/>
                <w:szCs w:val="28"/>
              </w:rPr>
              <w:t>4</w:t>
            </w:r>
            <w:r w:rsidR="00D71A85">
              <w:rPr>
                <w:rFonts w:ascii="Times New Roman" w:hAnsi="Times New Roman"/>
                <w:sz w:val="28"/>
                <w:szCs w:val="28"/>
              </w:rPr>
              <w:t>4</w:t>
            </w:r>
          </w:p>
        </w:tc>
      </w:tr>
      <w:tr w:rsidR="00962CB9" w:rsidRPr="00BC440C" w:rsidTr="00A336EE">
        <w:tc>
          <w:tcPr>
            <w:tcW w:w="4785" w:type="dxa"/>
            <w:tcBorders>
              <w:top w:val="single" w:sz="4" w:space="0" w:color="auto"/>
              <w:left w:val="single" w:sz="4" w:space="0" w:color="auto"/>
              <w:bottom w:val="single" w:sz="4" w:space="0" w:color="auto"/>
              <w:right w:val="single" w:sz="4" w:space="0" w:color="auto"/>
            </w:tcBorders>
          </w:tcPr>
          <w:p w:rsidR="00962CB9" w:rsidRPr="005A14E9" w:rsidRDefault="00962CB9" w:rsidP="00962CB9">
            <w:pPr>
              <w:spacing w:after="0" w:line="240" w:lineRule="auto"/>
              <w:rPr>
                <w:rFonts w:ascii="Times New Roman" w:hAnsi="Times New Roman"/>
                <w:sz w:val="28"/>
              </w:rPr>
            </w:pPr>
            <w:r w:rsidRPr="005A14E9">
              <w:rPr>
                <w:rFonts w:ascii="Times New Roman" w:hAnsi="Times New Roman"/>
                <w:sz w:val="28"/>
              </w:rPr>
              <w:t>Решено положительно</w:t>
            </w:r>
          </w:p>
        </w:tc>
        <w:tc>
          <w:tcPr>
            <w:tcW w:w="4786" w:type="dxa"/>
            <w:tcBorders>
              <w:top w:val="single" w:sz="4" w:space="0" w:color="auto"/>
              <w:left w:val="single" w:sz="4" w:space="0" w:color="auto"/>
              <w:bottom w:val="single" w:sz="4" w:space="0" w:color="auto"/>
              <w:right w:val="single" w:sz="4" w:space="0" w:color="auto"/>
            </w:tcBorders>
          </w:tcPr>
          <w:p w:rsidR="00962CB9" w:rsidRDefault="001E1F43" w:rsidP="001D103B">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962CB9" w:rsidRPr="00BC440C" w:rsidTr="00A336EE">
        <w:tc>
          <w:tcPr>
            <w:tcW w:w="4785" w:type="dxa"/>
            <w:tcBorders>
              <w:top w:val="single" w:sz="4" w:space="0" w:color="auto"/>
              <w:left w:val="single" w:sz="4" w:space="0" w:color="auto"/>
              <w:bottom w:val="single" w:sz="4" w:space="0" w:color="auto"/>
              <w:right w:val="single" w:sz="4" w:space="0" w:color="auto"/>
            </w:tcBorders>
          </w:tcPr>
          <w:p w:rsidR="00962CB9" w:rsidRPr="005A14E9" w:rsidRDefault="00962CB9" w:rsidP="00962CB9">
            <w:pPr>
              <w:spacing w:after="0" w:line="240" w:lineRule="auto"/>
              <w:jc w:val="both"/>
              <w:rPr>
                <w:rFonts w:ascii="Times New Roman" w:hAnsi="Times New Roman"/>
                <w:sz w:val="28"/>
              </w:rPr>
            </w:pPr>
            <w:r w:rsidRPr="005A14E9">
              <w:rPr>
                <w:rFonts w:ascii="Times New Roman" w:hAnsi="Times New Roman"/>
                <w:sz w:val="28"/>
              </w:rPr>
              <w:t>Отказано</w:t>
            </w:r>
          </w:p>
        </w:tc>
        <w:tc>
          <w:tcPr>
            <w:tcW w:w="4786" w:type="dxa"/>
            <w:tcBorders>
              <w:top w:val="single" w:sz="4" w:space="0" w:color="auto"/>
              <w:left w:val="single" w:sz="4" w:space="0" w:color="auto"/>
              <w:bottom w:val="single" w:sz="4" w:space="0" w:color="auto"/>
              <w:right w:val="single" w:sz="4" w:space="0" w:color="auto"/>
            </w:tcBorders>
          </w:tcPr>
          <w:p w:rsidR="00962CB9" w:rsidRDefault="00D2228E" w:rsidP="001D103B">
            <w:pPr>
              <w:spacing w:after="0" w:line="240" w:lineRule="auto"/>
              <w:contextualSpacing/>
              <w:jc w:val="center"/>
              <w:rPr>
                <w:rFonts w:ascii="Times New Roman" w:hAnsi="Times New Roman"/>
                <w:sz w:val="28"/>
                <w:szCs w:val="28"/>
              </w:rPr>
            </w:pPr>
            <w:r>
              <w:rPr>
                <w:rFonts w:ascii="Times New Roman" w:hAnsi="Times New Roman"/>
                <w:sz w:val="28"/>
                <w:szCs w:val="28"/>
              </w:rPr>
              <w:t>1</w:t>
            </w:r>
          </w:p>
        </w:tc>
      </w:tr>
      <w:tr w:rsidR="00962CB9" w:rsidRPr="00BC440C" w:rsidTr="00A336EE">
        <w:tc>
          <w:tcPr>
            <w:tcW w:w="4785" w:type="dxa"/>
            <w:tcBorders>
              <w:top w:val="single" w:sz="4" w:space="0" w:color="auto"/>
              <w:left w:val="single" w:sz="4" w:space="0" w:color="auto"/>
              <w:bottom w:val="single" w:sz="4" w:space="0" w:color="auto"/>
              <w:right w:val="single" w:sz="4" w:space="0" w:color="auto"/>
            </w:tcBorders>
          </w:tcPr>
          <w:p w:rsidR="00962CB9" w:rsidRPr="005A14E9" w:rsidRDefault="00962CB9" w:rsidP="00962CB9">
            <w:pPr>
              <w:spacing w:after="0" w:line="240" w:lineRule="auto"/>
              <w:jc w:val="both"/>
              <w:rPr>
                <w:rFonts w:ascii="Times New Roman" w:hAnsi="Times New Roman"/>
                <w:sz w:val="28"/>
              </w:rPr>
            </w:pPr>
            <w:r w:rsidRPr="005A14E9">
              <w:rPr>
                <w:rFonts w:ascii="Times New Roman" w:hAnsi="Times New Roman"/>
                <w:sz w:val="28"/>
              </w:rPr>
              <w:t xml:space="preserve">Проверено с выездом на место: </w:t>
            </w:r>
          </w:p>
        </w:tc>
        <w:tc>
          <w:tcPr>
            <w:tcW w:w="4786" w:type="dxa"/>
            <w:tcBorders>
              <w:top w:val="single" w:sz="4" w:space="0" w:color="auto"/>
              <w:left w:val="single" w:sz="4" w:space="0" w:color="auto"/>
              <w:bottom w:val="single" w:sz="4" w:space="0" w:color="auto"/>
              <w:right w:val="single" w:sz="4" w:space="0" w:color="auto"/>
            </w:tcBorders>
          </w:tcPr>
          <w:p w:rsidR="00962CB9" w:rsidRDefault="008A0C9E" w:rsidP="001D103B">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A3060A">
              <w:rPr>
                <w:rFonts w:ascii="Times New Roman" w:hAnsi="Times New Roman"/>
                <w:sz w:val="28"/>
                <w:szCs w:val="28"/>
              </w:rPr>
              <w:t>7</w:t>
            </w:r>
          </w:p>
        </w:tc>
      </w:tr>
      <w:tr w:rsidR="00962CB9" w:rsidRPr="00BC440C" w:rsidTr="00A336EE">
        <w:tc>
          <w:tcPr>
            <w:tcW w:w="4785" w:type="dxa"/>
            <w:tcBorders>
              <w:top w:val="single" w:sz="4" w:space="0" w:color="auto"/>
              <w:left w:val="single" w:sz="4" w:space="0" w:color="auto"/>
              <w:bottom w:val="single" w:sz="4" w:space="0" w:color="auto"/>
              <w:right w:val="single" w:sz="4" w:space="0" w:color="auto"/>
            </w:tcBorders>
          </w:tcPr>
          <w:p w:rsidR="00962CB9" w:rsidRPr="005A14E9" w:rsidRDefault="00962CB9" w:rsidP="00962CB9">
            <w:pPr>
              <w:spacing w:after="0" w:line="240" w:lineRule="auto"/>
              <w:jc w:val="both"/>
              <w:rPr>
                <w:rFonts w:ascii="Times New Roman" w:hAnsi="Times New Roman"/>
                <w:sz w:val="28"/>
              </w:rPr>
            </w:pPr>
            <w:r w:rsidRPr="005A14E9">
              <w:rPr>
                <w:rFonts w:ascii="Times New Roman" w:hAnsi="Times New Roman"/>
                <w:sz w:val="28"/>
              </w:rPr>
              <w:t xml:space="preserve"> - факты подтвердились</w:t>
            </w:r>
          </w:p>
        </w:tc>
        <w:tc>
          <w:tcPr>
            <w:tcW w:w="4786" w:type="dxa"/>
            <w:tcBorders>
              <w:top w:val="single" w:sz="4" w:space="0" w:color="auto"/>
              <w:left w:val="single" w:sz="4" w:space="0" w:color="auto"/>
              <w:bottom w:val="single" w:sz="4" w:space="0" w:color="auto"/>
              <w:right w:val="single" w:sz="4" w:space="0" w:color="auto"/>
            </w:tcBorders>
          </w:tcPr>
          <w:p w:rsidR="00962CB9" w:rsidRDefault="008A0C9E" w:rsidP="001D103B">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A3060A">
              <w:rPr>
                <w:rFonts w:ascii="Times New Roman" w:hAnsi="Times New Roman"/>
                <w:sz w:val="28"/>
                <w:szCs w:val="28"/>
              </w:rPr>
              <w:t>7</w:t>
            </w:r>
          </w:p>
        </w:tc>
      </w:tr>
    </w:tbl>
    <w:p w:rsidR="001E213F" w:rsidRPr="001E213F" w:rsidRDefault="00A24487" w:rsidP="001E213F">
      <w:pPr>
        <w:spacing w:after="0" w:line="240" w:lineRule="auto"/>
        <w:ind w:firstLine="851"/>
        <w:contextualSpacing/>
        <w:jc w:val="both"/>
        <w:rPr>
          <w:rFonts w:ascii="Times New Roman" w:hAnsi="Times New Roman"/>
          <w:sz w:val="16"/>
          <w:szCs w:val="16"/>
        </w:rPr>
      </w:pPr>
      <w:r w:rsidRPr="00BC440C">
        <w:rPr>
          <w:rFonts w:ascii="Times New Roman" w:hAnsi="Times New Roman"/>
          <w:sz w:val="28"/>
          <w:szCs w:val="28"/>
        </w:rPr>
        <w:t xml:space="preserve"> </w:t>
      </w:r>
    </w:p>
    <w:p w:rsidR="00D71A85" w:rsidRDefault="00D71A85" w:rsidP="00D71A8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Pr="00141216">
        <w:rPr>
          <w:rFonts w:ascii="Times New Roman" w:hAnsi="Times New Roman"/>
          <w:color w:val="000000"/>
          <w:sz w:val="28"/>
          <w:szCs w:val="28"/>
        </w:rPr>
        <w:t>роведено</w:t>
      </w:r>
      <w:r>
        <w:rPr>
          <w:rFonts w:ascii="Times New Roman" w:hAnsi="Times New Roman"/>
          <w:color w:val="000000"/>
          <w:sz w:val="28"/>
          <w:szCs w:val="28"/>
        </w:rPr>
        <w:t xml:space="preserve"> тематическое оформление фасада</w:t>
      </w:r>
      <w:r w:rsidRPr="00141216">
        <w:rPr>
          <w:rFonts w:ascii="Times New Roman" w:hAnsi="Times New Roman"/>
          <w:color w:val="000000"/>
          <w:sz w:val="28"/>
          <w:szCs w:val="28"/>
        </w:rPr>
        <w:t xml:space="preserve"> админис</w:t>
      </w:r>
      <w:r>
        <w:rPr>
          <w:rFonts w:ascii="Times New Roman" w:hAnsi="Times New Roman"/>
          <w:color w:val="000000"/>
          <w:sz w:val="28"/>
          <w:szCs w:val="28"/>
        </w:rPr>
        <w:t>тративного  здания</w:t>
      </w:r>
      <w:r w:rsidRPr="00347091">
        <w:rPr>
          <w:rFonts w:ascii="Times New Roman" w:hAnsi="Times New Roman"/>
          <w:color w:val="000000"/>
          <w:sz w:val="28"/>
          <w:szCs w:val="28"/>
        </w:rPr>
        <w:t xml:space="preserve"> </w:t>
      </w:r>
      <w:r>
        <w:rPr>
          <w:rFonts w:ascii="Times New Roman" w:hAnsi="Times New Roman"/>
          <w:color w:val="000000"/>
          <w:sz w:val="28"/>
          <w:szCs w:val="28"/>
        </w:rPr>
        <w:t>министерства</w:t>
      </w:r>
      <w:r w:rsidRPr="00141216">
        <w:rPr>
          <w:rFonts w:ascii="Times New Roman" w:hAnsi="Times New Roman"/>
          <w:color w:val="000000"/>
          <w:sz w:val="28"/>
          <w:szCs w:val="28"/>
        </w:rPr>
        <w:t>, зданий подведомственных предприятий, прилегающих к ним улиц, флагами, банне</w:t>
      </w:r>
      <w:r>
        <w:rPr>
          <w:rFonts w:ascii="Times New Roman" w:hAnsi="Times New Roman"/>
          <w:color w:val="000000"/>
          <w:sz w:val="28"/>
          <w:szCs w:val="28"/>
        </w:rPr>
        <w:t xml:space="preserve">рами, лозунгами, приуроченными ко </w:t>
      </w:r>
      <w:r w:rsidRPr="00141216">
        <w:rPr>
          <w:rFonts w:ascii="Times New Roman" w:hAnsi="Times New Roman"/>
          <w:color w:val="000000"/>
          <w:sz w:val="28"/>
          <w:szCs w:val="28"/>
        </w:rPr>
        <w:t>Дню государственности чеченского народа, ко Дню почитания Эвлия-устаза Кунта-Хаджи Кишиева, ко Дню защитника Отечества, к</w:t>
      </w:r>
      <w:r>
        <w:rPr>
          <w:rFonts w:ascii="Times New Roman" w:hAnsi="Times New Roman"/>
          <w:color w:val="000000"/>
          <w:sz w:val="28"/>
          <w:szCs w:val="28"/>
        </w:rPr>
        <w:t xml:space="preserve"> Международному женскому Дню 8 м</w:t>
      </w:r>
      <w:r w:rsidRPr="00141216">
        <w:rPr>
          <w:rFonts w:ascii="Times New Roman" w:hAnsi="Times New Roman"/>
          <w:color w:val="000000"/>
          <w:sz w:val="28"/>
          <w:szCs w:val="28"/>
        </w:rPr>
        <w:t xml:space="preserve">арта, ко Дню Конституции Чеченской Республики, ко Дню мира в Чеченской Республике, ко Дню </w:t>
      </w:r>
      <w:r w:rsidRPr="00141216">
        <w:rPr>
          <w:rFonts w:ascii="Times New Roman" w:hAnsi="Times New Roman"/>
          <w:color w:val="000000"/>
          <w:sz w:val="28"/>
          <w:szCs w:val="28"/>
        </w:rPr>
        <w:lastRenderedPageBreak/>
        <w:t>чеченского языка, к Международному Дню весны и труда, ко Дню празднования 71-й годовщины Победы в Великой Отечественной войне 1941-1945 годов, ко Дню памяти и скорби народов Чеченской Республики, к наступлению Священного месяца Рамадан, ко Дню России, к окончанию Священного месяца Рамадан, ко Дню рождения Эвлия-устаза Кунта-Хаджи Кишиева, ко Дню строителя, ко Дню Государственного флага Российской Федерации (22 августа), к 66-ой годовщине со дня рождения первого Президента Чеченской Республики, Героя России А.А. Кадырова (23 августа), к мусульманскому празднику Курбан-Байрам, ко Дню Республики, ко Дню чеченской женщины, ко Дню города, ко Дню молодежи Чеченской Республики, ко Дню учителя, ко Дню Ашура, ко Дню единства, ко Дню матери, ко Дню рождения Пророка Мухаммада (да благословит его Аллах и приветствует), ко Дню Героев Отечества, ко Дню Конституции Российской Федерации, ко Дню празднования Нового 2018 года. Проведены мероприятия к данным праздничным и памятным датам.</w:t>
      </w:r>
    </w:p>
    <w:p w:rsidR="005C095C" w:rsidRDefault="00FC2467" w:rsidP="00822027">
      <w:pPr>
        <w:spacing w:after="0" w:line="240" w:lineRule="auto"/>
        <w:ind w:firstLine="567"/>
        <w:contextualSpacing/>
        <w:jc w:val="both"/>
        <w:rPr>
          <w:rFonts w:ascii="Times New Roman" w:hAnsi="Times New Roman"/>
          <w:b/>
          <w:sz w:val="28"/>
          <w:szCs w:val="28"/>
        </w:rPr>
      </w:pPr>
      <w:r w:rsidRPr="00EA2566">
        <w:rPr>
          <w:rFonts w:ascii="Times New Roman" w:hAnsi="Times New Roman"/>
          <w:b/>
          <w:sz w:val="28"/>
          <w:szCs w:val="28"/>
        </w:rPr>
        <w:t>4</w:t>
      </w:r>
      <w:r w:rsidR="00A24487" w:rsidRPr="00EA2566">
        <w:rPr>
          <w:rFonts w:ascii="Times New Roman" w:hAnsi="Times New Roman"/>
          <w:b/>
          <w:sz w:val="28"/>
          <w:szCs w:val="28"/>
        </w:rPr>
        <w:t>.2</w:t>
      </w:r>
      <w:r w:rsidR="00A24487" w:rsidRPr="00BC440C">
        <w:rPr>
          <w:rFonts w:ascii="Times New Roman" w:hAnsi="Times New Roman"/>
          <w:b/>
          <w:sz w:val="28"/>
          <w:szCs w:val="28"/>
        </w:rPr>
        <w:t xml:space="preserve"> Правовая работа</w:t>
      </w:r>
    </w:p>
    <w:p w:rsidR="00822027" w:rsidRPr="00822027" w:rsidRDefault="00822027" w:rsidP="006D75FA">
      <w:pPr>
        <w:spacing w:after="0" w:line="240" w:lineRule="auto"/>
        <w:ind w:firstLine="567"/>
        <w:contextualSpacing/>
        <w:jc w:val="both"/>
        <w:rPr>
          <w:rFonts w:ascii="Times New Roman" w:hAnsi="Times New Roman"/>
          <w:b/>
          <w:sz w:val="16"/>
          <w:szCs w:val="16"/>
        </w:rPr>
      </w:pP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b/>
          <w:sz w:val="28"/>
          <w:szCs w:val="28"/>
        </w:rPr>
        <w:t xml:space="preserve">Отделом правового обеспечения за 2017 год </w:t>
      </w:r>
      <w:r w:rsidRPr="00D71A85">
        <w:rPr>
          <w:rFonts w:ascii="Times New Roman" w:hAnsi="Times New Roman"/>
          <w:sz w:val="28"/>
          <w:szCs w:val="28"/>
        </w:rPr>
        <w:t>обеспечено проведение судебно-претензионной работы.</w:t>
      </w:r>
    </w:p>
    <w:p w:rsidR="00D71A85" w:rsidRPr="00D71A85" w:rsidRDefault="00D71A85" w:rsidP="00D71A85">
      <w:pPr>
        <w:spacing w:after="0" w:line="240" w:lineRule="auto"/>
        <w:ind w:firstLine="567"/>
        <w:jc w:val="both"/>
        <w:rPr>
          <w:rFonts w:ascii="Times New Roman" w:hAnsi="Times New Roman"/>
          <w:bCs/>
          <w:sz w:val="28"/>
          <w:szCs w:val="28"/>
        </w:rPr>
      </w:pPr>
      <w:r w:rsidRPr="00D71A85">
        <w:rPr>
          <w:rStyle w:val="FontStyle27"/>
          <w:rFonts w:eastAsia="Calibri"/>
          <w:sz w:val="28"/>
          <w:szCs w:val="28"/>
        </w:rPr>
        <w:t>В соответствии с</w:t>
      </w:r>
      <w:r w:rsidRPr="00D71A85">
        <w:rPr>
          <w:rFonts w:ascii="Times New Roman" w:hAnsi="Times New Roman"/>
          <w:color w:val="000000"/>
          <w:sz w:val="28"/>
          <w:szCs w:val="28"/>
        </w:rPr>
        <w:t xml:space="preserve"> действующим антикоррупционным законодательством Российской Федерации и Чеченской Республики,</w:t>
      </w:r>
      <w:r w:rsidRPr="00D71A85">
        <w:rPr>
          <w:rFonts w:ascii="Times New Roman" w:hAnsi="Times New Roman"/>
          <w:bCs/>
          <w:sz w:val="28"/>
          <w:szCs w:val="28"/>
        </w:rPr>
        <w:t xml:space="preserve"> </w:t>
      </w:r>
      <w:r w:rsidRPr="00D71A85">
        <w:rPr>
          <w:rFonts w:ascii="Times New Roman" w:eastAsia="Calibri" w:hAnsi="Times New Roman"/>
          <w:bCs/>
          <w:sz w:val="28"/>
          <w:szCs w:val="28"/>
        </w:rPr>
        <w:t xml:space="preserve">в целях выявления коррупциогенных факторов, </w:t>
      </w:r>
      <w:r w:rsidRPr="00D71A85">
        <w:rPr>
          <w:rFonts w:ascii="Times New Roman" w:hAnsi="Times New Roman"/>
          <w:bCs/>
          <w:sz w:val="28"/>
          <w:szCs w:val="28"/>
        </w:rPr>
        <w:t>проведена правовая антикоррупционная экспертиза 75 проектов нормативно-правовых актов.</w:t>
      </w:r>
    </w:p>
    <w:p w:rsidR="00D71A85" w:rsidRPr="00D71A85" w:rsidRDefault="00D71A85" w:rsidP="00D71A85">
      <w:pPr>
        <w:spacing w:after="0" w:line="240" w:lineRule="auto"/>
        <w:ind w:firstLine="567"/>
        <w:jc w:val="both"/>
        <w:rPr>
          <w:rFonts w:ascii="Times New Roman" w:hAnsi="Times New Roman"/>
          <w:color w:val="000000"/>
          <w:sz w:val="28"/>
          <w:szCs w:val="28"/>
        </w:rPr>
      </w:pPr>
      <w:r w:rsidRPr="00D71A85">
        <w:rPr>
          <w:rFonts w:ascii="Times New Roman" w:hAnsi="Times New Roman"/>
          <w:bCs/>
          <w:sz w:val="28"/>
          <w:szCs w:val="28"/>
        </w:rPr>
        <w:t xml:space="preserve">В порядке, предусмотренном </w:t>
      </w:r>
      <w:r w:rsidRPr="00D71A85">
        <w:rPr>
          <w:rFonts w:ascii="Times New Roman" w:hAnsi="Times New Roman"/>
          <w:color w:val="000000"/>
          <w:sz w:val="28"/>
          <w:szCs w:val="28"/>
        </w:rPr>
        <w:t>законом Российской Федерации от 25.12.2008 № 273-ФЗ «О противодействии коррупции», а также законом Чеченской Республики от 21.05.2009  № 36-р «О противодействии коррупции в Чеченской Республике»,</w:t>
      </w:r>
      <w:r w:rsidRPr="00D71A85">
        <w:rPr>
          <w:rFonts w:ascii="Times New Roman" w:hAnsi="Times New Roman"/>
          <w:bCs/>
          <w:sz w:val="28"/>
          <w:szCs w:val="28"/>
        </w:rPr>
        <w:t xml:space="preserve"> о</w:t>
      </w:r>
      <w:r w:rsidRPr="00D71A85">
        <w:rPr>
          <w:rFonts w:ascii="Times New Roman" w:hAnsi="Times New Roman"/>
          <w:sz w:val="28"/>
          <w:szCs w:val="28"/>
        </w:rPr>
        <w:t xml:space="preserve">существляется </w:t>
      </w:r>
      <w:r w:rsidRPr="00D71A85">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D71A85">
        <w:rPr>
          <w:rFonts w:ascii="Times New Roman" w:hAnsi="Times New Roman"/>
          <w:color w:val="000000"/>
          <w:sz w:val="28"/>
          <w:szCs w:val="28"/>
        </w:rPr>
        <w:t>, в том числе принято участие в заседании Общественного совета при Министерстве строительства и ЖКХ ЧР, в ходе которого представлена информация об антикоррупционной работе в Министерстве.</w:t>
      </w:r>
    </w:p>
    <w:p w:rsidR="00D71A85" w:rsidRPr="00D71A85" w:rsidRDefault="00D71A85" w:rsidP="00D71A85">
      <w:pPr>
        <w:spacing w:after="0" w:line="240" w:lineRule="auto"/>
        <w:ind w:firstLine="567"/>
        <w:jc w:val="both"/>
        <w:rPr>
          <w:rFonts w:ascii="Times New Roman" w:hAnsi="Times New Roman"/>
          <w:color w:val="000000"/>
          <w:sz w:val="28"/>
          <w:szCs w:val="28"/>
        </w:rPr>
      </w:pPr>
      <w:r w:rsidRPr="00D71A85">
        <w:rPr>
          <w:rFonts w:ascii="Times New Roman" w:hAnsi="Times New Roman"/>
          <w:color w:val="000000"/>
          <w:sz w:val="28"/>
          <w:szCs w:val="28"/>
        </w:rPr>
        <w:t xml:space="preserve">Принято участие в проведении 9 служебных проверок инициированных на основании представлений прокуратуры от 15.02.2017 № 86-18-2017/39, от 27.04.2017 № 22-18-16-2017/189, </w:t>
      </w:r>
      <w:r w:rsidRPr="00D71A85">
        <w:rPr>
          <w:rFonts w:ascii="Times New Roman" w:hAnsi="Times New Roman"/>
          <w:sz w:val="28"/>
          <w:szCs w:val="28"/>
        </w:rPr>
        <w:t xml:space="preserve">от 25.05.2017 № 7-18-12-2017/93, от 07.07.2017 № 86-18-2017/188, </w:t>
      </w:r>
      <w:r w:rsidRPr="00D71A85">
        <w:rPr>
          <w:rFonts w:ascii="Times New Roman" w:hAnsi="Times New Roman"/>
          <w:sz w:val="28"/>
        </w:rPr>
        <w:t>от 11.08.2017 № 7-18-12-2017/116, от 28.08.2017 № 7-18-12-2017/119</w:t>
      </w:r>
      <w:r w:rsidRPr="00D71A85">
        <w:rPr>
          <w:rFonts w:ascii="Times New Roman" w:hAnsi="Times New Roman"/>
          <w:color w:val="000000"/>
          <w:sz w:val="28"/>
          <w:szCs w:val="28"/>
        </w:rPr>
        <w:t xml:space="preserve">, от </w:t>
      </w:r>
      <w:r w:rsidRPr="00D71A85">
        <w:rPr>
          <w:rFonts w:ascii="Times New Roman" w:hAnsi="Times New Roman"/>
          <w:sz w:val="28"/>
        </w:rPr>
        <w:t>07.12.2017 № 7-18-12-2017/155 и от 27.10.2017 № 86-18-2017/304.</w:t>
      </w:r>
    </w:p>
    <w:p w:rsidR="00D71A85" w:rsidRPr="00D71A85" w:rsidRDefault="00D71A85" w:rsidP="00D71A85">
      <w:pPr>
        <w:pStyle w:val="a3"/>
        <w:shd w:val="clear" w:color="auto" w:fill="FFFFFF"/>
        <w:spacing w:after="0" w:line="240" w:lineRule="auto"/>
        <w:ind w:left="0" w:firstLine="567"/>
        <w:jc w:val="both"/>
        <w:rPr>
          <w:rFonts w:ascii="Times New Roman" w:hAnsi="Times New Roman"/>
          <w:sz w:val="28"/>
          <w:szCs w:val="28"/>
        </w:rPr>
      </w:pPr>
      <w:r w:rsidRPr="00D71A85">
        <w:rPr>
          <w:rFonts w:ascii="Times New Roman" w:hAnsi="Times New Roman"/>
          <w:sz w:val="28"/>
          <w:szCs w:val="28"/>
        </w:rPr>
        <w:t>Кроме того, отделом постоянно осуществляется правовая экспертиза, согласование локальных нормативных актов, соглашений, контрактов, договоров и других документов, носящих правовой характер.</w:t>
      </w:r>
    </w:p>
    <w:p w:rsidR="00C14111" w:rsidRPr="00D71A85" w:rsidRDefault="00D71A85" w:rsidP="00D71A85">
      <w:pPr>
        <w:spacing w:after="0" w:line="240" w:lineRule="auto"/>
        <w:jc w:val="both"/>
        <w:rPr>
          <w:rFonts w:ascii="Times New Roman" w:hAnsi="Times New Roman"/>
          <w:b/>
          <w:sz w:val="16"/>
          <w:szCs w:val="16"/>
        </w:rPr>
      </w:pPr>
      <w:r>
        <w:rPr>
          <w:rFonts w:ascii="Times New Roman" w:hAnsi="Times New Roman"/>
          <w:b/>
          <w:sz w:val="28"/>
          <w:szCs w:val="28"/>
        </w:rPr>
        <w:tab/>
      </w:r>
    </w:p>
    <w:p w:rsidR="00A24487" w:rsidRPr="00BC440C" w:rsidRDefault="00FC2467" w:rsidP="006D75FA">
      <w:pPr>
        <w:spacing w:after="0" w:line="240" w:lineRule="auto"/>
        <w:ind w:firstLine="567"/>
        <w:contextualSpacing/>
        <w:jc w:val="both"/>
        <w:rPr>
          <w:rFonts w:ascii="Times New Roman" w:hAnsi="Times New Roman"/>
          <w:b/>
          <w:sz w:val="28"/>
          <w:szCs w:val="28"/>
        </w:rPr>
      </w:pPr>
      <w:r w:rsidRPr="00EA2566">
        <w:rPr>
          <w:rFonts w:ascii="Times New Roman" w:hAnsi="Times New Roman"/>
          <w:b/>
          <w:sz w:val="28"/>
          <w:szCs w:val="28"/>
        </w:rPr>
        <w:t>4</w:t>
      </w:r>
      <w:r w:rsidR="00A24487" w:rsidRPr="00EA2566">
        <w:rPr>
          <w:rFonts w:ascii="Times New Roman" w:hAnsi="Times New Roman"/>
          <w:b/>
          <w:sz w:val="28"/>
          <w:szCs w:val="28"/>
        </w:rPr>
        <w:t>.3</w:t>
      </w:r>
      <w:r w:rsidR="00A24487" w:rsidRPr="00BC440C">
        <w:rPr>
          <w:rFonts w:ascii="Times New Roman" w:hAnsi="Times New Roman"/>
          <w:b/>
          <w:sz w:val="28"/>
          <w:szCs w:val="28"/>
        </w:rPr>
        <w:t xml:space="preserve"> Кадровая работа.</w:t>
      </w:r>
    </w:p>
    <w:p w:rsidR="00A24487" w:rsidRPr="00BC440C" w:rsidRDefault="00A24487" w:rsidP="006204D8">
      <w:pPr>
        <w:spacing w:after="0" w:line="240" w:lineRule="auto"/>
        <w:ind w:firstLine="567"/>
        <w:contextualSpacing/>
        <w:jc w:val="both"/>
        <w:rPr>
          <w:rFonts w:ascii="Times New Roman" w:hAnsi="Times New Roman"/>
          <w:sz w:val="16"/>
          <w:szCs w:val="16"/>
        </w:rPr>
      </w:pPr>
      <w:r w:rsidRPr="00BC440C">
        <w:rPr>
          <w:rFonts w:ascii="Times New Roman" w:hAnsi="Times New Roman"/>
          <w:b/>
          <w:sz w:val="28"/>
          <w:szCs w:val="28"/>
        </w:rPr>
        <w:tab/>
      </w:r>
    </w:p>
    <w:p w:rsidR="00D71A85" w:rsidRPr="00D71A85" w:rsidRDefault="00D71A85" w:rsidP="00D71A85">
      <w:pPr>
        <w:spacing w:after="0" w:line="240" w:lineRule="auto"/>
        <w:ind w:firstLine="567"/>
        <w:jc w:val="both"/>
        <w:rPr>
          <w:rFonts w:ascii="Times New Roman" w:hAnsi="Times New Roman"/>
          <w:b/>
          <w:sz w:val="28"/>
          <w:szCs w:val="28"/>
        </w:rPr>
      </w:pPr>
      <w:r w:rsidRPr="00D71A85">
        <w:rPr>
          <w:rFonts w:ascii="Times New Roman" w:hAnsi="Times New Roman"/>
          <w:b/>
          <w:sz w:val="28"/>
          <w:szCs w:val="28"/>
        </w:rPr>
        <w:t>За 2017 год отделом государственной службы и кадров проведена следующая работа:</w:t>
      </w:r>
    </w:p>
    <w:p w:rsidR="00D71A85" w:rsidRPr="00D71A85" w:rsidRDefault="00D71A85" w:rsidP="00D71A85">
      <w:pPr>
        <w:spacing w:after="0" w:line="240" w:lineRule="auto"/>
        <w:ind w:firstLine="567"/>
        <w:jc w:val="both"/>
        <w:rPr>
          <w:rFonts w:ascii="Times New Roman" w:hAnsi="Times New Roman"/>
          <w:b/>
          <w:sz w:val="28"/>
          <w:szCs w:val="28"/>
        </w:rPr>
      </w:pPr>
      <w:r w:rsidRPr="00D71A85">
        <w:rPr>
          <w:rFonts w:ascii="Times New Roman" w:hAnsi="Times New Roman"/>
          <w:b/>
          <w:sz w:val="28"/>
          <w:szCs w:val="28"/>
        </w:rPr>
        <w:tab/>
      </w:r>
      <w:r w:rsidRPr="00D71A85">
        <w:rPr>
          <w:rFonts w:ascii="Times New Roman" w:hAnsi="Times New Roman"/>
          <w:sz w:val="28"/>
          <w:szCs w:val="28"/>
        </w:rPr>
        <w:tab/>
      </w:r>
      <w:r w:rsidRPr="00D71A85">
        <w:rPr>
          <w:rFonts w:ascii="Times New Roman" w:hAnsi="Times New Roman"/>
          <w:sz w:val="28"/>
          <w:szCs w:val="28"/>
        </w:rPr>
        <w:tab/>
      </w:r>
      <w:r w:rsidRPr="00D71A85">
        <w:rPr>
          <w:rFonts w:ascii="Times New Roman" w:hAnsi="Times New Roman"/>
          <w:sz w:val="28"/>
          <w:szCs w:val="28"/>
        </w:rPr>
        <w:tab/>
      </w:r>
      <w:r w:rsidRPr="00D71A85">
        <w:rPr>
          <w:rFonts w:ascii="Times New Roman" w:hAnsi="Times New Roman"/>
          <w:sz w:val="28"/>
          <w:szCs w:val="28"/>
        </w:rPr>
        <w:tab/>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1. Подготовлено и сдано 12 ежемесячных отчетов в Центр занятости населения о потребности в работниках, наличия свободных рабочих мест.</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2. Подготовлено 24 табеля учета рабочего времени министерства.</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3. Рассмотрено входящих и исходящих документов – 415.</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4. Оформлено приказов – 441.</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lastRenderedPageBreak/>
        <w:t>5. Выдано справок различного характера - 67.</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6. Выдано служебных удостоверений – 15.</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7. Подготовлен и сдан годовой отчет по форме № 7-травматизм в Статуправление.</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8. Подготовлен и сдан ежеквартальный отчет по форме П-4 в Статуправление.</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9. Подготовлен и сдан годовой отчет по форме № 2-ГС в Статуправление.</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10. Подготовлен материал о награждении сотрудников министерства и руководителя государственного унитарного предприятия «Чеченкарьеруправление».</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11. Подготовлен материал о награждении 8 работников Многофункционального центра предоставлений государственных и муниципальных услуг г. Грозного.</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 xml:space="preserve">12. Подготовлен наградной материал о награждении 5 работников строительной сферы почетным званием «Заслуженный строитель Чеченской Республики». </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13. Подготовлены материалы для награждения сотрудников министерства и работников строительной сферы ко Дню строителя.</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14. Подготовлены материалы для награждения сотрудников министерства и работников подведомственного предприятия ГУП «Ордена Дружбы Народов Чеченское управление строительства им.Э.Э. Исмаилова».</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15. Подготовлен материал для награждения сотрудников ООО «Улис» Почетной грамотой Главы Чеченской Республики.</w:t>
      </w:r>
      <w:r w:rsidRPr="00D71A85">
        <w:rPr>
          <w:rFonts w:ascii="Times New Roman" w:hAnsi="Times New Roman"/>
          <w:sz w:val="28"/>
          <w:szCs w:val="28"/>
        </w:rPr>
        <w:tab/>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16. Подготовлен материал для награждения работников ГКУ «Агентство ипотечного жилищного кредитования Чеченской Республики» Почетной грамотой министерства.</w:t>
      </w:r>
      <w:r w:rsidRPr="00D71A85">
        <w:rPr>
          <w:rFonts w:ascii="Times New Roman" w:hAnsi="Times New Roman"/>
          <w:sz w:val="28"/>
          <w:szCs w:val="28"/>
        </w:rPr>
        <w:tab/>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17. Проведен мониторинг сотрудников министерства и работников подведомственных подразделений, обязанных состоять на воинском учете в военных комиссариатах Чеченской Республики.</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18. Проведен мониторинг лиц, из числа сотрудников министерства, должности которых подлежат бронированию, и список представлен на рассмотрение в Военный комиссариат г. Грозный.</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19. Проведено ознакомление государственных гражданских служащих министерства с личными делами.</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 xml:space="preserve">20. Обновлено Положение о персональных данных государственных гражданских служащих министерства. </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21. Проведен мониторинг по выявлению лиц, являющихся учредителями юридического лица, а также осуществляющих предпринимательскую деятельность среди руководителей подведомственных подразделений.</w:t>
      </w:r>
      <w:r w:rsidRPr="00D71A85">
        <w:rPr>
          <w:rFonts w:ascii="Times New Roman" w:hAnsi="Times New Roman"/>
          <w:sz w:val="28"/>
          <w:szCs w:val="28"/>
        </w:rPr>
        <w:tab/>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 xml:space="preserve">22. Организовано прохождение 30 студентов ВУЗов и техникумов производственной практики в министерстве и подведомственных предприятиях. </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23. Организован сбор сведений об интернет-сайтах сотрудников министерства.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24 Обновлены трудовые договора с руководителями государственных унитарных предприятий.</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25. Достигнута договоренность о заключении договора на прохождение производственной практики с «Строительно-техническим техникумом» г. Грозного.</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26. Проведена служебная проверка по представлению прокуратуры Чеченской Республики в отношении руководителей государственных унитарных предприятий.</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27. Обновлен реестр государственных гражданских служащих министерства.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lastRenderedPageBreak/>
        <w:tab/>
        <w:t>28. Проведена работа по сбору сведений за 2016 год о доходах и расходах сотрудников министерства и членов их семей, обязанных представлять указанные сведения.</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 xml:space="preserve">29. В прокуратуру Чеченской Республики направлена ежеквартальная информация об уволенных госслужащих министерства за 1, 2, 3, 4  кварталы 2017 г. </w:t>
      </w:r>
    </w:p>
    <w:p w:rsidR="00D71A85" w:rsidRPr="00D71A85" w:rsidRDefault="00D71A85" w:rsidP="00D71A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71A85">
        <w:rPr>
          <w:rFonts w:ascii="Times New Roman" w:hAnsi="Times New Roman"/>
          <w:sz w:val="28"/>
          <w:szCs w:val="28"/>
        </w:rPr>
        <w:t xml:space="preserve">30. В Департамент государственной гражданской службы Администрации Главы и Правительства Чеченской Республики направлен ежеквартальный отчет о кадровом резерве по форме № 1 и форме № 2 за 1, 2, 3, 4 кварталы 2017 года. </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31. В Департамент государственной гражданской службы Администрации Главы и Правительства Чеченской Республики направлен ежеквартальный отчет о резерве управленческих кадров и лицах, назначенных (избранных) на целевые должности из резерва управленческих кадров министерства (приложение № 1 и № 2)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32. В Департамент государственной гражданской службы Администрации Главы и Правительства Чеченской Республики направлен ежегодный отчет об исполнении государственного заказа на повышение квалификации и дополнительного профессионального образования на 2017 год.</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 xml:space="preserve">33. В Департамент государственной гражданской службы Администрации Главы и Правительства Чеченской Республики направлена ежеквартальная информация об организации повышения квалификации госслужащих, в должностные обязанности которых входит участие в противодействии коррупции, за 1, 2, 3, 4 кварталы 2017 г. </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34. В Департамент государственной гражданской службы Администрации Главы и Правительства Чеченской Республики сдан ежеквартальный отчет о резерве управленческих кадров по установленной форме (по приложению № 1)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ab/>
        <w:t>35. В Департамент государственной гражданской службы Администрации Главы и Правительства Чеченской Республики направлено 12 ежемесячных отчетов о вакантных должностях государственной гражданской службы в министерстве.</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 xml:space="preserve">36. В Департамент государственной гражданской службы Администрации Главы и Правительства Чеченской Республики направлены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 за 1, 2, 3, 4 кварталы 2017 года. </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37. В Департамент государственной гражданской службы Администрации Главы и Правительства Чеченской Республики и в Совет экономической и общественной безопасности Чеченской Республики направлен ежеквартальный отчет о ходе реализации протокольных решений заседания Совета при полномочном представителе Президента РФ в СКФО во исполнение подпункта «з» пункта 2 части 2 от 10.12.2015 г. № 9 (А73-П-52) об условии и порядке поступления на государственную гражданскую службу и исключении проявлений кланово-корпоративного подхода при формировании кадрового состава за 1, 2, 3, 4 кварталы 2017 года.</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38. Направлена информация об использовании сервисов федеральной государственной информационной системы «Федеральный портал государственной службы и управленческих кадров» за 1, 2, 3 кварталы 2017 года.</w:t>
      </w:r>
      <w:r w:rsidRPr="00D71A85">
        <w:rPr>
          <w:rFonts w:ascii="Times New Roman" w:hAnsi="Times New Roman"/>
          <w:sz w:val="28"/>
          <w:szCs w:val="28"/>
        </w:rPr>
        <w:tab/>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lastRenderedPageBreak/>
        <w:tab/>
        <w:t>39. В Администрацию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1, 2, 3, 4 кварталы 2017 года.</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t>40. В Администрацию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период с 15.04.2015г. по 31.03.2017 г.</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41. В Администрацию Главы и Правительства Чеченской Республики направлены ежеквартальные отчеты по исполнению протокольных поручений Главы Чеченской Республики (протокол № 01-162, 01-07, 01-16) за 1, 2, 3, 4 кварталы 2017 г.</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 xml:space="preserve">42. В Департамент государственной гражданской службы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государственной службе за 1, 2, 3, 4 кварталы 2017 г. </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43. В департамент экономической и отраслевой политики Администрации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44. В Совет экономической и общественной безопасности Чеченской Республики направлен ежеквартальный отчет об исполнении пункта 3.2 протокола заседания Совета по противодействию коррупции в государственных органах Чеченской Республики от 19.03.2015 г. № 1 по итогам антикоррупционной деятельности министерства за 2017 год.</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 xml:space="preserve">45. В Совет экономической и общественной безопасности Чеченской Республики направлен ежеквартальный отчет об исполнении пункта 3.3 протокола заседания Совета по противодействию коррупции в государственных органах Чеченской Республики от 19.03.2015 г. № 1 по рассмотрению обращений граждан за 1 и 2 полугодия 2017 года. </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46. В Совет экономической и общественной безопасности Чеченской Республики направлен отчет о результатах мониторинга хода реализации мероприятий по противодействию коррупции за 1, 2, 3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47. В Совет экономической и общественной безопасности Чеченской Республики направлен ежеквартальный отчет об исполнении подпункта 4.2. пункта 4 протокола заседания  от 30.09.2016 г. № 3 Совета по противодействию коррупции в государственных органах Чеченской Республики о повышении квалификации госслужащих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48. В Совет экономической и общественной безопасности Чеченской Республики направлен ежеквартальный отчет об исполнении подпункта 4.2 пункта 4 протокола заседания от 21.03.2016 г. № 1 Комиссии по координации работы по противодействию коррупции в Чеченской Республике о представлении сведений о своих доходах, об имуществе и обязательствах имущественного характера свои супруги (супруга) и несовершеннолетних детей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 xml:space="preserve">49. В Совет экономической и общественной безопасности Чеченской Республики направлен ежеквартальный отчет об исполнении подпункта 1.3 пункта 1 протокола от </w:t>
      </w:r>
      <w:r w:rsidRPr="00D71A85">
        <w:rPr>
          <w:rFonts w:ascii="Times New Roman" w:hAnsi="Times New Roman"/>
          <w:sz w:val="28"/>
          <w:szCs w:val="28"/>
        </w:rPr>
        <w:lastRenderedPageBreak/>
        <w:t>20.06.2016 г. № 2 заседания Комиссии по координации работы по противодействию коррупции в Чеченской Республике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50. На заседании Республиканской межведомственной комиссии по охране труда при Правительстве Чеченской Республики представлен доклад о реализации требований законодательства РФ в области охраны труда, обеспечения безопасных условий и охраны труда в министерстве за 2016 год и 1 квартал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51. Организовано участие ответственных лиц в области охраны труда в мероприятии, приуроченном Всемирному дню охраны труда – 28 апреля, проводимом Министерством труда, занятости и социального развития Чеченской Республики.</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52. В Министерство труда, занятости и социального развития Чеченской Республики подготовлен и сдан отчет о реализации мероприятий по улучшению условий и охраны труда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53. В Министерство труда, занятости и социального развития Чеченской Республики направлен ежеквартальный отчет во исполнение пункта 4 протокола совещания Главы Чеченской Республики Р.А. Кадырова (совещание № 01-73 от 07.08.2014 года) за 1, 2, 3, 4 кварталы 2017 года.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54. В Администрацию Главы и Правительства Чеченской Республики направлен отчет во исполнение подпункта «к» пункта 1 перечня поручений заместителя председателя Правительства РФ - полномочного представителя Президента РФ в Северо-Кавказском федеральном округе А.Хлопонина по минимизации проявлений «бытовой» коррупции (абзац 3 пункта 4.2. протокола заседания президиума Совета при Президенте РФ по противодействию коррупции от 05.06.2013 г. № 38) за 1 и 2 полугодия 2017 года.</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55. В комиссию по рассмотрению вопросов включения иных периодов службы (работы) в стаж государственной гражданской службы Чеченской Республики направлены материалы для рассмотрения.</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56. Проведены служебные проверки на основании представлений Прокуратуры Чеченской Республики от 11.08.2017 г. № 7-18-12-2017/116, от 28.08.2017 г. № 7-18-12-2017/119, от 07.12.2017 г. № 7-18-12-2017/155 в отношении должностных лиц министерства.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57. Проведен конкурс на вакантную должность руководителя государственного унитарного предприятия «Чеченкарьеруправление».</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58. Проведен конкурс на включение в кадровый резерв министерства.</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59. Объявлен и проведен конкурс на вакантную должность руководителя государственного унитарного предприятия «Грозненский кирпичный завод». Информация была размещена на официальном сайте министерства. По результатам конкурса назначен руководитель предприятия.</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 xml:space="preserve">60. Проведен конкурс на замещение вакантной должности в департаменте строительства министерства, по результатам которого два человека назначены на должность. </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61. Объявлен конкурс на вакантную должность руководителя государственного унитарного предприятия «Чеченгражданстрой». Информация была размещена на официальном сайте министерства.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62. Проведен мониторинг по выявлению задолженности по налогу на имущество и автотранспорт у сотрудников министерства и его подведомственных подразделений.</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lastRenderedPageBreak/>
        <w:t>63. Организовано участие ответственных лиц за работу в «Единой информационной системе управления кадровым составом государственной гражданской службы».</w:t>
      </w:r>
    </w:p>
    <w:p w:rsidR="00D71A85"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 xml:space="preserve">64. Проведен мониторинг по выявлению задолженности у сотрудников министерства и его подведомственных подразделений за ЖКУ. </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65. Обновлен реестр государственных гражданских служащих министерства.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66. Обновлен состав конкурсной комиссии на замещение вакантных должностей руководителей государственных унитарных предприятий и аттестационной комиссии по проведению аттестации руководителей государственных унитарных предприятий министерства.</w:t>
      </w:r>
    </w:p>
    <w:p w:rsidR="00D71A85" w:rsidRPr="00D71A85" w:rsidRDefault="00D71A85" w:rsidP="00D71A85">
      <w:pPr>
        <w:tabs>
          <w:tab w:val="left" w:pos="0"/>
        </w:tabs>
        <w:spacing w:after="0" w:line="240" w:lineRule="auto"/>
        <w:ind w:firstLine="567"/>
        <w:jc w:val="both"/>
        <w:rPr>
          <w:rFonts w:ascii="Times New Roman" w:hAnsi="Times New Roman"/>
          <w:sz w:val="28"/>
          <w:szCs w:val="28"/>
        </w:rPr>
      </w:pPr>
      <w:r w:rsidRPr="00D71A85">
        <w:rPr>
          <w:rFonts w:ascii="Times New Roman" w:hAnsi="Times New Roman"/>
          <w:sz w:val="28"/>
          <w:szCs w:val="28"/>
        </w:rPr>
        <w:t>67. Внесены изменения и утвержден служебный распорядок министерства строительства и жилищно-коммунального хозяйства Чеченской Республики.</w:t>
      </w:r>
    </w:p>
    <w:p w:rsidR="00370682" w:rsidRPr="00D71A85" w:rsidRDefault="00D71A85" w:rsidP="00D71A85">
      <w:pPr>
        <w:spacing w:after="0" w:line="240" w:lineRule="auto"/>
        <w:ind w:firstLine="567"/>
        <w:jc w:val="both"/>
        <w:rPr>
          <w:rFonts w:ascii="Times New Roman" w:hAnsi="Times New Roman"/>
          <w:sz w:val="28"/>
          <w:szCs w:val="28"/>
        </w:rPr>
      </w:pPr>
      <w:r w:rsidRPr="00D71A85">
        <w:rPr>
          <w:rFonts w:ascii="Times New Roman" w:hAnsi="Times New Roman"/>
          <w:sz w:val="28"/>
          <w:szCs w:val="28"/>
        </w:rPr>
        <w:tab/>
      </w:r>
    </w:p>
    <w:p w:rsidR="003B69C5" w:rsidRPr="00BC440C" w:rsidRDefault="00FC2467" w:rsidP="001D103B">
      <w:pPr>
        <w:spacing w:after="0" w:line="240" w:lineRule="auto"/>
        <w:contextualSpacing/>
        <w:jc w:val="both"/>
        <w:rPr>
          <w:rFonts w:ascii="Times New Roman" w:eastAsia="Calibri" w:hAnsi="Times New Roman"/>
          <w:b/>
          <w:sz w:val="28"/>
          <w:szCs w:val="28"/>
          <w:lang w:eastAsia="en-US"/>
        </w:rPr>
      </w:pPr>
      <w:r>
        <w:rPr>
          <w:rFonts w:ascii="Times New Roman" w:hAnsi="Times New Roman"/>
          <w:b/>
          <w:sz w:val="28"/>
          <w:szCs w:val="28"/>
        </w:rPr>
        <w:t>5</w:t>
      </w:r>
      <w:r w:rsidR="003B69C5" w:rsidRPr="00BC440C">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1D7831" w:rsidRPr="00BC440C" w:rsidRDefault="001D7831" w:rsidP="009727BE">
      <w:pPr>
        <w:tabs>
          <w:tab w:val="left" w:pos="0"/>
        </w:tabs>
        <w:spacing w:after="0" w:line="240" w:lineRule="auto"/>
        <w:contextualSpacing/>
        <w:jc w:val="both"/>
        <w:rPr>
          <w:rFonts w:ascii="Times New Roman" w:hAnsi="Times New Roman"/>
          <w:b/>
          <w:sz w:val="28"/>
          <w:szCs w:val="28"/>
        </w:rPr>
      </w:pPr>
    </w:p>
    <w:p w:rsidR="00A10F74" w:rsidRPr="00BC440C" w:rsidRDefault="00FC2467" w:rsidP="001D103B">
      <w:pPr>
        <w:tabs>
          <w:tab w:val="left" w:pos="0"/>
        </w:tabs>
        <w:spacing w:after="0" w:line="240" w:lineRule="auto"/>
        <w:ind w:firstLine="567"/>
        <w:contextualSpacing/>
        <w:jc w:val="both"/>
        <w:rPr>
          <w:rFonts w:ascii="Times New Roman" w:hAnsi="Times New Roman"/>
          <w:b/>
          <w:sz w:val="28"/>
          <w:szCs w:val="28"/>
        </w:rPr>
      </w:pPr>
      <w:r w:rsidRPr="00D71018">
        <w:rPr>
          <w:rFonts w:ascii="Times New Roman" w:hAnsi="Times New Roman"/>
          <w:b/>
          <w:sz w:val="28"/>
          <w:szCs w:val="28"/>
        </w:rPr>
        <w:t>5</w:t>
      </w:r>
      <w:r w:rsidR="00DB767C" w:rsidRPr="00D71018">
        <w:rPr>
          <w:rFonts w:ascii="Times New Roman" w:hAnsi="Times New Roman"/>
          <w:b/>
          <w:sz w:val="28"/>
          <w:szCs w:val="28"/>
        </w:rPr>
        <w:t xml:space="preserve">.1 </w:t>
      </w:r>
      <w:r w:rsidR="003B69C5" w:rsidRPr="00D71018">
        <w:rPr>
          <w:rFonts w:ascii="Times New Roman" w:hAnsi="Times New Roman"/>
          <w:b/>
          <w:sz w:val="28"/>
          <w:szCs w:val="28"/>
        </w:rPr>
        <w:t>ГУП «Чечводоканал»</w:t>
      </w:r>
      <w:r w:rsidR="00B20252" w:rsidRPr="00D71018">
        <w:rPr>
          <w:rFonts w:ascii="Times New Roman" w:hAnsi="Times New Roman"/>
          <w:b/>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b/>
          <w:sz w:val="16"/>
          <w:szCs w:val="16"/>
        </w:rPr>
      </w:pPr>
      <w:r w:rsidRPr="00BC440C">
        <w:rPr>
          <w:rFonts w:ascii="Times New Roman" w:hAnsi="Times New Roman"/>
          <w:b/>
          <w:sz w:val="28"/>
          <w:szCs w:val="28"/>
        </w:rPr>
        <w:tab/>
        <w:t xml:space="preserve">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«Чечводоканал» - хозрасчетное предприятие, действующее на основании ФЗ №161 от 14.11.2002г. «О государственных и муниципальных унитарных предприятиях» и Устава.</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Основной вид деятельности водоснабжение и водоотведение различных групп потребителей.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структуру предприятия входят 13 районных филиалов: Аргунский, Ачхой-Мартановский, Грозненский, Гудермесский, Курчалоевский, Надтереч</w:t>
      </w:r>
      <w:r w:rsidR="00AC3816">
        <w:rPr>
          <w:rFonts w:ascii="Times New Roman" w:hAnsi="Times New Roman"/>
          <w:sz w:val="28"/>
          <w:szCs w:val="28"/>
        </w:rPr>
        <w:t>ный, Наурский, Ножай-Юртовский,</w:t>
      </w:r>
      <w:r w:rsidRPr="00BC440C">
        <w:rPr>
          <w:rFonts w:ascii="Times New Roman" w:hAnsi="Times New Roman"/>
          <w:sz w:val="28"/>
          <w:szCs w:val="28"/>
        </w:rPr>
        <w:t xml:space="preserve">Сунженский, Урус-Мартановский, Чири-Юртовский, Шалинский, Шелковской.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Обеспечивает  водоснабжением  174 населенных пунктов.</w:t>
      </w:r>
    </w:p>
    <w:p w:rsidR="000D32D9" w:rsidRPr="00BC440C" w:rsidRDefault="000D32D9" w:rsidP="001D103B">
      <w:pPr>
        <w:spacing w:after="0" w:line="240" w:lineRule="auto"/>
        <w:ind w:firstLine="708"/>
        <w:contextualSpacing/>
        <w:rPr>
          <w:rFonts w:ascii="Times New Roman" w:hAnsi="Times New Roman"/>
          <w:sz w:val="16"/>
          <w:szCs w:val="16"/>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8"/>
      </w:tblGrid>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4</w:t>
            </w:r>
            <w:r w:rsidRPr="00BC440C">
              <w:rPr>
                <w:rFonts w:ascii="Times New Roman" w:hAnsi="Times New Roman"/>
                <w:sz w:val="28"/>
                <w:szCs w:val="28"/>
                <w:lang w:val="en-US"/>
              </w:rPr>
              <w:t>334</w:t>
            </w:r>
            <w:r w:rsidRPr="00BC440C">
              <w:rPr>
                <w:rFonts w:ascii="Times New Roman" w:hAnsi="Times New Roman"/>
                <w:sz w:val="28"/>
                <w:szCs w:val="28"/>
              </w:rPr>
              <w:t>,</w:t>
            </w:r>
            <w:r w:rsidRPr="00BC440C">
              <w:rPr>
                <w:rFonts w:ascii="Times New Roman" w:hAnsi="Times New Roman"/>
                <w:sz w:val="28"/>
                <w:szCs w:val="28"/>
                <w:lang w:val="en-US"/>
              </w:rPr>
              <w:t>6</w:t>
            </w:r>
            <w:r w:rsidRPr="00BC440C">
              <w:rPr>
                <w:rFonts w:ascii="Times New Roman" w:hAnsi="Times New Roman"/>
                <w:sz w:val="28"/>
                <w:szCs w:val="28"/>
              </w:rPr>
              <w:t xml:space="preserve"> км.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1578,2 км.</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36,4%</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215,3 км</w:t>
            </w:r>
          </w:p>
        </w:tc>
      </w:tr>
      <w:tr w:rsidR="000D32D9" w:rsidRPr="00BC440C"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69 </w:t>
            </w:r>
          </w:p>
        </w:tc>
      </w:tr>
      <w:tr w:rsidR="000D32D9" w:rsidRPr="00BC440C"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lang w:val="en-US"/>
              </w:rPr>
            </w:pPr>
            <w:r w:rsidRPr="00BC440C">
              <w:rPr>
                <w:rFonts w:ascii="Times New Roman" w:hAnsi="Times New Roman"/>
                <w:sz w:val="28"/>
                <w:szCs w:val="28"/>
              </w:rPr>
              <w:t>2</w:t>
            </w:r>
            <w:r w:rsidRPr="00BC440C">
              <w:rPr>
                <w:rFonts w:ascii="Times New Roman" w:hAnsi="Times New Roman"/>
                <w:sz w:val="28"/>
                <w:szCs w:val="28"/>
                <w:lang w:val="en-US"/>
              </w:rPr>
              <w:t>5</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количество артскважин</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lang w:val="en-US"/>
              </w:rPr>
            </w:pPr>
            <w:r w:rsidRPr="00BC440C">
              <w:rPr>
                <w:rFonts w:ascii="Times New Roman" w:hAnsi="Times New Roman"/>
                <w:sz w:val="28"/>
                <w:szCs w:val="28"/>
                <w:lang w:val="en-US"/>
              </w:rPr>
              <w:t>636</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27</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16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Действующие тарифы </w:t>
            </w:r>
            <w:r w:rsidRPr="00BC440C">
              <w:rPr>
                <w:rFonts w:ascii="Times New Roman" w:hAnsi="Times New Roman"/>
                <w:sz w:val="28"/>
                <w:szCs w:val="28"/>
                <w:lang w:val="en-US"/>
              </w:rPr>
              <w:t>c</w:t>
            </w:r>
            <w:r w:rsidRPr="00BC440C">
              <w:rPr>
                <w:rFonts w:ascii="Times New Roman" w:hAnsi="Times New Roman"/>
                <w:sz w:val="28"/>
                <w:szCs w:val="28"/>
              </w:rPr>
              <w:t xml:space="preserve">  01.0</w:t>
            </w:r>
            <w:r w:rsidR="001D71A3">
              <w:rPr>
                <w:rFonts w:ascii="Times New Roman" w:hAnsi="Times New Roman"/>
                <w:sz w:val="28"/>
                <w:szCs w:val="28"/>
              </w:rPr>
              <w:t>7</w:t>
            </w:r>
            <w:r w:rsidRPr="00BC440C">
              <w:rPr>
                <w:rFonts w:ascii="Times New Roman" w:hAnsi="Times New Roman"/>
                <w:sz w:val="28"/>
                <w:szCs w:val="28"/>
              </w:rPr>
              <w:t>.201</w:t>
            </w:r>
            <w:r w:rsidR="00187000">
              <w:rPr>
                <w:rFonts w:ascii="Times New Roman" w:hAnsi="Times New Roman"/>
                <w:sz w:val="28"/>
                <w:szCs w:val="28"/>
              </w:rPr>
              <w:t>7</w:t>
            </w:r>
            <w:r w:rsidRPr="00BC440C">
              <w:rPr>
                <w:rFonts w:ascii="Times New Roman" w:hAnsi="Times New Roman"/>
                <w:sz w:val="28"/>
                <w:szCs w:val="28"/>
              </w:rPr>
              <w:t>г. на 1м3</w:t>
            </w:r>
          </w:p>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p>
          <w:p w:rsidR="000D32D9" w:rsidRPr="00BC440C" w:rsidRDefault="001D71A3" w:rsidP="001D103B">
            <w:pPr>
              <w:contextualSpacing/>
              <w:rPr>
                <w:rFonts w:ascii="Times New Roman" w:hAnsi="Times New Roman"/>
                <w:sz w:val="28"/>
                <w:szCs w:val="28"/>
              </w:rPr>
            </w:pPr>
            <w:r>
              <w:rPr>
                <w:rFonts w:ascii="Times New Roman" w:hAnsi="Times New Roman"/>
                <w:sz w:val="28"/>
                <w:szCs w:val="28"/>
              </w:rPr>
              <w:t>19,8</w:t>
            </w:r>
            <w:r w:rsidR="008F009D" w:rsidRPr="00BC440C">
              <w:rPr>
                <w:rFonts w:ascii="Times New Roman" w:hAnsi="Times New Roman"/>
                <w:sz w:val="28"/>
                <w:szCs w:val="28"/>
              </w:rPr>
              <w:t>2</w:t>
            </w:r>
            <w:r w:rsidR="000D32D9" w:rsidRPr="00BC440C">
              <w:rPr>
                <w:rFonts w:ascii="Times New Roman" w:hAnsi="Times New Roman"/>
                <w:sz w:val="28"/>
                <w:szCs w:val="28"/>
              </w:rPr>
              <w:t xml:space="preserve"> руб. без НДС</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1D71A3" w:rsidP="001D103B">
            <w:pPr>
              <w:contextualSpacing/>
              <w:rPr>
                <w:rFonts w:ascii="Times New Roman" w:hAnsi="Times New Roman"/>
                <w:sz w:val="28"/>
                <w:szCs w:val="28"/>
              </w:rPr>
            </w:pPr>
            <w:r>
              <w:rPr>
                <w:rFonts w:ascii="Times New Roman" w:hAnsi="Times New Roman"/>
                <w:sz w:val="28"/>
                <w:szCs w:val="28"/>
              </w:rPr>
              <w:t>20,09</w:t>
            </w:r>
            <w:r w:rsidR="000D32D9" w:rsidRPr="00BC440C">
              <w:rPr>
                <w:rFonts w:ascii="Times New Roman" w:hAnsi="Times New Roman"/>
                <w:sz w:val="28"/>
                <w:szCs w:val="28"/>
              </w:rPr>
              <w:t xml:space="preserve"> руб. без НДС</w:t>
            </w: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r w:rsidRPr="00BC440C">
              <w:rPr>
                <w:rFonts w:ascii="Times New Roman" w:hAnsi="Times New Roman"/>
                <w:sz w:val="28"/>
                <w:szCs w:val="28"/>
              </w:rPr>
              <w:t>прочие потребители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D01BC0">
            <w:pPr>
              <w:contextualSpacing/>
              <w:rPr>
                <w:rFonts w:ascii="Times New Roman" w:hAnsi="Times New Roman"/>
                <w:sz w:val="28"/>
                <w:szCs w:val="28"/>
              </w:rPr>
            </w:pPr>
            <w:r w:rsidRPr="00BC440C">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340F67" w:rsidP="001D103B">
            <w:pPr>
              <w:contextualSpacing/>
              <w:rPr>
                <w:rFonts w:ascii="Times New Roman" w:hAnsi="Times New Roman"/>
                <w:sz w:val="28"/>
                <w:szCs w:val="28"/>
              </w:rPr>
            </w:pPr>
            <w:r>
              <w:rPr>
                <w:rFonts w:ascii="Times New Roman" w:hAnsi="Times New Roman"/>
                <w:sz w:val="28"/>
                <w:szCs w:val="28"/>
              </w:rPr>
              <w:t>26</w:t>
            </w:r>
            <w:r w:rsidR="008F009D" w:rsidRPr="00BC440C">
              <w:rPr>
                <w:rFonts w:ascii="Times New Roman" w:hAnsi="Times New Roman"/>
                <w:sz w:val="28"/>
                <w:szCs w:val="28"/>
              </w:rPr>
              <w:t>,04</w:t>
            </w:r>
            <w:r w:rsidR="00D01BC0" w:rsidRPr="00BC440C">
              <w:rPr>
                <w:rFonts w:ascii="Times New Roman" w:hAnsi="Times New Roman"/>
                <w:sz w:val="28"/>
                <w:szCs w:val="28"/>
              </w:rPr>
              <w:t xml:space="preserve"> руб. без НДС</w:t>
            </w: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r w:rsidRPr="00BC440C">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340F67" w:rsidP="001D103B">
            <w:pPr>
              <w:contextualSpacing/>
              <w:rPr>
                <w:rFonts w:ascii="Times New Roman" w:hAnsi="Times New Roman"/>
                <w:sz w:val="28"/>
                <w:szCs w:val="28"/>
              </w:rPr>
            </w:pPr>
            <w:r>
              <w:rPr>
                <w:rFonts w:ascii="Times New Roman" w:hAnsi="Times New Roman"/>
                <w:sz w:val="28"/>
                <w:szCs w:val="28"/>
              </w:rPr>
              <w:t>24,02</w:t>
            </w:r>
            <w:r w:rsidR="00D01BC0" w:rsidRPr="00BC440C">
              <w:rPr>
                <w:rFonts w:ascii="Times New Roman" w:hAnsi="Times New Roman"/>
                <w:sz w:val="28"/>
                <w:szCs w:val="28"/>
              </w:rPr>
              <w:t xml:space="preserve"> руб. без НДС</w:t>
            </w:r>
          </w:p>
        </w:tc>
      </w:tr>
      <w:tr w:rsidR="000D32D9" w:rsidRPr="00BC440C"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EA05E0">
            <w:pPr>
              <w:contextualSpacing/>
              <w:rPr>
                <w:rFonts w:ascii="Times New Roman" w:hAnsi="Times New Roman"/>
                <w:sz w:val="28"/>
                <w:szCs w:val="28"/>
              </w:rPr>
            </w:pPr>
            <w:r>
              <w:rPr>
                <w:rFonts w:ascii="Times New Roman" w:hAnsi="Times New Roman"/>
                <w:sz w:val="28"/>
                <w:szCs w:val="28"/>
              </w:rPr>
              <w:t>1118</w:t>
            </w:r>
            <w:r w:rsidR="000B6EB7" w:rsidRPr="00BC440C">
              <w:rPr>
                <w:rFonts w:ascii="Times New Roman" w:hAnsi="Times New Roman"/>
                <w:sz w:val="28"/>
                <w:szCs w:val="28"/>
              </w:rPr>
              <w:t xml:space="preserve"> </w:t>
            </w:r>
            <w:r w:rsidR="000D32D9" w:rsidRPr="00BC440C">
              <w:rPr>
                <w:rFonts w:ascii="Times New Roman" w:hAnsi="Times New Roman"/>
                <w:sz w:val="28"/>
                <w:szCs w:val="28"/>
              </w:rPr>
              <w:t xml:space="preserve">чел., </w:t>
            </w:r>
          </w:p>
        </w:tc>
      </w:tr>
      <w:tr w:rsidR="000D32D9" w:rsidRPr="00BC440C"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1D103B">
            <w:pPr>
              <w:contextualSpacing/>
              <w:rPr>
                <w:rFonts w:ascii="Times New Roman" w:hAnsi="Times New Roman"/>
                <w:sz w:val="28"/>
                <w:szCs w:val="28"/>
              </w:rPr>
            </w:pPr>
            <w:r>
              <w:rPr>
                <w:rFonts w:ascii="Times New Roman" w:hAnsi="Times New Roman"/>
                <w:sz w:val="28"/>
                <w:szCs w:val="28"/>
              </w:rPr>
              <w:t>146</w:t>
            </w:r>
            <w:r w:rsidR="000D32D9" w:rsidRPr="00BC440C">
              <w:rPr>
                <w:rFonts w:ascii="Times New Roman" w:hAnsi="Times New Roman"/>
                <w:sz w:val="28"/>
                <w:szCs w:val="28"/>
              </w:rPr>
              <w:t xml:space="preserve"> чел.</w:t>
            </w:r>
          </w:p>
        </w:tc>
      </w:tr>
      <w:tr w:rsidR="000D32D9" w:rsidRPr="00BC440C" w:rsidTr="003729A6">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Основные затраты производятся по нескольким статьям: электроэнергия, </w:t>
            </w:r>
            <w:r w:rsidRPr="00BC440C">
              <w:rPr>
                <w:rFonts w:ascii="Times New Roman" w:hAnsi="Times New Roman"/>
                <w:sz w:val="28"/>
                <w:szCs w:val="28"/>
              </w:rPr>
              <w:lastRenderedPageBreak/>
              <w:t>заработная плата, налоги и т.д.</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945F83">
            <w:pPr>
              <w:contextualSpacing/>
              <w:rPr>
                <w:rFonts w:ascii="Times New Roman" w:hAnsi="Times New Roman"/>
                <w:sz w:val="28"/>
                <w:szCs w:val="28"/>
              </w:rPr>
            </w:pPr>
            <w:r w:rsidRPr="00BC440C">
              <w:rPr>
                <w:rFonts w:ascii="Times New Roman" w:hAnsi="Times New Roman"/>
                <w:sz w:val="28"/>
                <w:szCs w:val="28"/>
              </w:rPr>
              <w:lastRenderedPageBreak/>
              <w:t xml:space="preserve">Добыча воды на </w:t>
            </w:r>
            <w:r w:rsidR="00F22E58">
              <w:rPr>
                <w:rFonts w:ascii="Times New Roman" w:hAnsi="Times New Roman"/>
                <w:sz w:val="28"/>
                <w:szCs w:val="28"/>
              </w:rPr>
              <w:t>3</w:t>
            </w:r>
            <w:r w:rsidR="00BB2DF5">
              <w:rPr>
                <w:rFonts w:ascii="Times New Roman" w:hAnsi="Times New Roman"/>
                <w:sz w:val="28"/>
                <w:szCs w:val="28"/>
              </w:rPr>
              <w:t>1</w:t>
            </w:r>
            <w:r w:rsidRPr="00BC440C">
              <w:rPr>
                <w:rFonts w:ascii="Times New Roman" w:hAnsi="Times New Roman"/>
                <w:sz w:val="28"/>
                <w:szCs w:val="28"/>
              </w:rPr>
              <w:t>.</w:t>
            </w:r>
            <w:r w:rsidR="00C977A4">
              <w:rPr>
                <w:rFonts w:ascii="Times New Roman" w:hAnsi="Times New Roman"/>
                <w:sz w:val="28"/>
                <w:szCs w:val="28"/>
              </w:rPr>
              <w:t>1</w:t>
            </w:r>
            <w:r w:rsidR="00945F83">
              <w:rPr>
                <w:rFonts w:ascii="Times New Roman" w:hAnsi="Times New Roman"/>
                <w:sz w:val="28"/>
                <w:szCs w:val="28"/>
              </w:rPr>
              <w:t>2</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 xml:space="preserve"> 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D01BC0">
            <w:pPr>
              <w:contextualSpacing/>
              <w:rPr>
                <w:rFonts w:ascii="Times New Roman" w:hAnsi="Times New Roman"/>
                <w:sz w:val="28"/>
                <w:szCs w:val="28"/>
              </w:rPr>
            </w:pPr>
            <w:r>
              <w:rPr>
                <w:rFonts w:ascii="Times New Roman" w:hAnsi="Times New Roman"/>
                <w:sz w:val="28"/>
                <w:szCs w:val="28"/>
              </w:rPr>
              <w:t>36 770,6</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283535">
            <w:pPr>
              <w:contextualSpacing/>
              <w:rPr>
                <w:rFonts w:ascii="Times New Roman" w:hAnsi="Times New Roman"/>
                <w:sz w:val="28"/>
                <w:szCs w:val="28"/>
              </w:rPr>
            </w:pPr>
            <w:r>
              <w:rPr>
                <w:rFonts w:ascii="Times New Roman" w:hAnsi="Times New Roman"/>
                <w:sz w:val="28"/>
                <w:szCs w:val="28"/>
              </w:rPr>
              <w:t>30 962,6</w:t>
            </w:r>
            <w:r w:rsidR="00D01BC0" w:rsidRPr="00BC440C">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283535">
            <w:pPr>
              <w:contextualSpacing/>
              <w:rPr>
                <w:rFonts w:ascii="Times New Roman" w:hAnsi="Times New Roman"/>
                <w:sz w:val="28"/>
                <w:szCs w:val="28"/>
              </w:rPr>
            </w:pPr>
            <w:r>
              <w:rPr>
                <w:rFonts w:ascii="Times New Roman" w:hAnsi="Times New Roman"/>
                <w:sz w:val="28"/>
                <w:szCs w:val="28"/>
              </w:rPr>
              <w:t>5 808,0</w:t>
            </w:r>
            <w:r w:rsidR="000D32D9" w:rsidRPr="00BC440C">
              <w:rPr>
                <w:rFonts w:ascii="Times New Roman" w:hAnsi="Times New Roman"/>
                <w:sz w:val="28"/>
                <w:szCs w:val="28"/>
              </w:rPr>
              <w:t xml:space="preserve"> тыс. м³ (</w:t>
            </w:r>
            <w:r w:rsidR="00945F83">
              <w:rPr>
                <w:rFonts w:ascii="Times New Roman" w:hAnsi="Times New Roman"/>
                <w:sz w:val="28"/>
                <w:szCs w:val="28"/>
              </w:rPr>
              <w:t>15,8</w:t>
            </w:r>
            <w:r w:rsidR="000D32D9" w:rsidRPr="00BC440C">
              <w:rPr>
                <w:rFonts w:ascii="Times New Roman" w:hAnsi="Times New Roman"/>
                <w:sz w:val="28"/>
                <w:szCs w:val="28"/>
              </w:rPr>
              <w:t>%)</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D01BC0">
            <w:pPr>
              <w:contextualSpacing/>
              <w:rPr>
                <w:rFonts w:ascii="Times New Roman" w:hAnsi="Times New Roman"/>
                <w:sz w:val="28"/>
                <w:szCs w:val="28"/>
              </w:rPr>
            </w:pP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283535">
            <w:pPr>
              <w:contextualSpacing/>
              <w:rPr>
                <w:rFonts w:ascii="Times New Roman" w:hAnsi="Times New Roman"/>
                <w:sz w:val="28"/>
                <w:szCs w:val="28"/>
              </w:rPr>
            </w:pPr>
            <w:r>
              <w:rPr>
                <w:rFonts w:ascii="Times New Roman" w:hAnsi="Times New Roman"/>
                <w:sz w:val="28"/>
                <w:szCs w:val="28"/>
              </w:rPr>
              <w:t>29 422,1</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340F67" w:rsidP="00F22E58">
            <w:pPr>
              <w:contextualSpacing/>
              <w:rPr>
                <w:rFonts w:ascii="Times New Roman" w:hAnsi="Times New Roman"/>
                <w:sz w:val="28"/>
                <w:szCs w:val="28"/>
              </w:rPr>
            </w:pPr>
            <w:r>
              <w:rPr>
                <w:rFonts w:ascii="Times New Roman" w:hAnsi="Times New Roman"/>
                <w:sz w:val="28"/>
                <w:szCs w:val="28"/>
              </w:rPr>
              <w:t xml:space="preserve">   </w:t>
            </w:r>
            <w:r w:rsidR="00F22E58">
              <w:rPr>
                <w:rFonts w:ascii="Times New Roman" w:hAnsi="Times New Roman"/>
                <w:sz w:val="28"/>
                <w:szCs w:val="28"/>
              </w:rPr>
              <w:t>1 540,5</w:t>
            </w:r>
            <w:r w:rsidR="00D01BC0" w:rsidRPr="00BC440C">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945F83">
            <w:pPr>
              <w:contextualSpacing/>
              <w:rPr>
                <w:rFonts w:ascii="Times New Roman" w:hAnsi="Times New Roman"/>
                <w:sz w:val="28"/>
                <w:szCs w:val="28"/>
              </w:rPr>
            </w:pPr>
            <w:r w:rsidRPr="00BC440C">
              <w:rPr>
                <w:rFonts w:ascii="Times New Roman" w:hAnsi="Times New Roman"/>
                <w:sz w:val="28"/>
                <w:szCs w:val="28"/>
              </w:rPr>
              <w:t xml:space="preserve">Принято стоков на </w:t>
            </w:r>
            <w:r w:rsidR="00F22E58">
              <w:rPr>
                <w:rFonts w:ascii="Times New Roman" w:hAnsi="Times New Roman"/>
                <w:sz w:val="28"/>
                <w:szCs w:val="28"/>
              </w:rPr>
              <w:t>3</w:t>
            </w:r>
            <w:r w:rsidR="00575CE6" w:rsidRPr="00BC440C">
              <w:rPr>
                <w:rFonts w:ascii="Times New Roman" w:hAnsi="Times New Roman"/>
                <w:sz w:val="28"/>
                <w:szCs w:val="28"/>
              </w:rPr>
              <w:t>1</w:t>
            </w:r>
            <w:r w:rsidRPr="00BC440C">
              <w:rPr>
                <w:rFonts w:ascii="Times New Roman" w:hAnsi="Times New Roman"/>
                <w:sz w:val="28"/>
                <w:szCs w:val="28"/>
              </w:rPr>
              <w:t>.</w:t>
            </w:r>
            <w:r w:rsidR="00C977A4">
              <w:rPr>
                <w:rFonts w:ascii="Times New Roman" w:hAnsi="Times New Roman"/>
                <w:sz w:val="28"/>
                <w:szCs w:val="28"/>
              </w:rPr>
              <w:t>1</w:t>
            </w:r>
            <w:r w:rsidR="00945F83">
              <w:rPr>
                <w:rFonts w:ascii="Times New Roman" w:hAnsi="Times New Roman"/>
                <w:sz w:val="28"/>
                <w:szCs w:val="28"/>
              </w:rPr>
              <w:t>2</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 xml:space="preserve">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340F67" w:rsidP="00F22E58">
            <w:pPr>
              <w:contextualSpacing/>
              <w:rPr>
                <w:rFonts w:ascii="Times New Roman" w:hAnsi="Times New Roman"/>
                <w:sz w:val="28"/>
                <w:szCs w:val="28"/>
              </w:rPr>
            </w:pPr>
            <w:r>
              <w:rPr>
                <w:rFonts w:ascii="Times New Roman" w:hAnsi="Times New Roman"/>
                <w:sz w:val="28"/>
                <w:szCs w:val="28"/>
              </w:rPr>
              <w:t xml:space="preserve">   </w:t>
            </w:r>
            <w:r w:rsidR="00F22E58">
              <w:rPr>
                <w:rFonts w:ascii="Times New Roman" w:hAnsi="Times New Roman"/>
                <w:sz w:val="28"/>
                <w:szCs w:val="28"/>
              </w:rPr>
              <w:t>5 0803,2</w:t>
            </w:r>
            <w:r w:rsidR="009848EB">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D01BC0">
            <w:pPr>
              <w:contextualSpacing/>
              <w:rPr>
                <w:rFonts w:ascii="Times New Roman" w:hAnsi="Times New Roman"/>
                <w:sz w:val="28"/>
                <w:szCs w:val="28"/>
              </w:rPr>
            </w:pPr>
            <w:r>
              <w:rPr>
                <w:rFonts w:ascii="Times New Roman" w:hAnsi="Times New Roman"/>
                <w:sz w:val="28"/>
                <w:szCs w:val="28"/>
              </w:rPr>
              <w:t>4 265,1</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9848EB" w:rsidP="00F22E58">
            <w:pPr>
              <w:contextualSpacing/>
              <w:rPr>
                <w:rFonts w:ascii="Times New Roman" w:hAnsi="Times New Roman"/>
                <w:sz w:val="28"/>
                <w:szCs w:val="28"/>
              </w:rPr>
            </w:pPr>
            <w:r>
              <w:rPr>
                <w:rFonts w:ascii="Times New Roman" w:hAnsi="Times New Roman"/>
                <w:sz w:val="28"/>
                <w:szCs w:val="28"/>
              </w:rPr>
              <w:t xml:space="preserve">     </w:t>
            </w:r>
            <w:r w:rsidR="00F22E58">
              <w:rPr>
                <w:rFonts w:ascii="Times New Roman" w:hAnsi="Times New Roman"/>
                <w:sz w:val="28"/>
                <w:szCs w:val="28"/>
              </w:rPr>
              <w:t>815,1</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9848EB" w:rsidP="00F22E58">
            <w:pPr>
              <w:contextualSpacing/>
              <w:rPr>
                <w:rFonts w:ascii="Times New Roman" w:hAnsi="Times New Roman"/>
                <w:sz w:val="28"/>
                <w:szCs w:val="28"/>
              </w:rPr>
            </w:pPr>
            <w:r>
              <w:rPr>
                <w:rFonts w:ascii="Times New Roman" w:hAnsi="Times New Roman"/>
                <w:sz w:val="28"/>
                <w:szCs w:val="28"/>
              </w:rPr>
              <w:t xml:space="preserve">       </w:t>
            </w:r>
            <w:r w:rsidR="00F22E58">
              <w:rPr>
                <w:rFonts w:ascii="Times New Roman" w:hAnsi="Times New Roman"/>
                <w:sz w:val="28"/>
                <w:szCs w:val="28"/>
              </w:rPr>
              <w:t>33,4</w:t>
            </w:r>
            <w:r w:rsidR="000D32D9" w:rsidRPr="00BC440C">
              <w:rPr>
                <w:rFonts w:ascii="Times New Roman" w:hAnsi="Times New Roman"/>
                <w:sz w:val="28"/>
                <w:szCs w:val="28"/>
              </w:rPr>
              <w:t xml:space="preserve"> тыс. м³</w:t>
            </w:r>
          </w:p>
        </w:tc>
      </w:tr>
      <w:tr w:rsidR="000D32D9" w:rsidRPr="00BC440C" w:rsidTr="003729A6">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A05B43">
            <w:pPr>
              <w:contextualSpacing/>
              <w:rPr>
                <w:rFonts w:ascii="Times New Roman" w:hAnsi="Times New Roman"/>
                <w:sz w:val="28"/>
                <w:szCs w:val="28"/>
              </w:rPr>
            </w:pPr>
            <w:r w:rsidRPr="00BC440C">
              <w:rPr>
                <w:rFonts w:ascii="Times New Roman" w:hAnsi="Times New Roman"/>
                <w:sz w:val="28"/>
                <w:szCs w:val="28"/>
              </w:rPr>
              <w:t xml:space="preserve">Начислено и предъявлено к оплате на </w:t>
            </w:r>
            <w:r w:rsidR="00F22E58">
              <w:rPr>
                <w:rFonts w:ascii="Times New Roman" w:hAnsi="Times New Roman"/>
                <w:sz w:val="28"/>
                <w:szCs w:val="28"/>
              </w:rPr>
              <w:t>3</w:t>
            </w:r>
            <w:r w:rsidR="00575CE6" w:rsidRPr="00BC440C">
              <w:rPr>
                <w:rFonts w:ascii="Times New Roman" w:hAnsi="Times New Roman"/>
                <w:sz w:val="28"/>
                <w:szCs w:val="28"/>
              </w:rPr>
              <w:t>1</w:t>
            </w:r>
            <w:r w:rsidRPr="00BC440C">
              <w:rPr>
                <w:rFonts w:ascii="Times New Roman" w:hAnsi="Times New Roman"/>
                <w:sz w:val="28"/>
                <w:szCs w:val="28"/>
              </w:rPr>
              <w:t>.</w:t>
            </w:r>
            <w:r w:rsidR="00945F83">
              <w:rPr>
                <w:rFonts w:ascii="Times New Roman" w:hAnsi="Times New Roman"/>
                <w:sz w:val="28"/>
                <w:szCs w:val="28"/>
              </w:rPr>
              <w:t>12</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1D103B">
            <w:pPr>
              <w:contextualSpacing/>
              <w:rPr>
                <w:rFonts w:ascii="Times New Roman" w:hAnsi="Times New Roman"/>
                <w:sz w:val="28"/>
                <w:szCs w:val="28"/>
              </w:rPr>
            </w:pPr>
            <w:r>
              <w:rPr>
                <w:rFonts w:ascii="Times New Roman" w:hAnsi="Times New Roman"/>
                <w:sz w:val="28"/>
                <w:szCs w:val="28"/>
              </w:rPr>
              <w:t>476 748,9</w:t>
            </w:r>
            <w:r w:rsidR="00640914">
              <w:rPr>
                <w:rFonts w:ascii="Times New Roman" w:hAnsi="Times New Roman"/>
                <w:sz w:val="28"/>
                <w:szCs w:val="28"/>
              </w:rPr>
              <w:t xml:space="preserve"> </w:t>
            </w:r>
            <w:r w:rsidR="000D32D9" w:rsidRPr="00BC440C">
              <w:rPr>
                <w:rFonts w:ascii="Times New Roman" w:hAnsi="Times New Roman"/>
                <w:sz w:val="28"/>
                <w:szCs w:val="28"/>
              </w:rPr>
              <w:t xml:space="preserve">тыс. руб.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A05B43">
            <w:pPr>
              <w:contextualSpacing/>
              <w:rPr>
                <w:rFonts w:ascii="Times New Roman" w:hAnsi="Times New Roman"/>
                <w:sz w:val="28"/>
                <w:szCs w:val="28"/>
              </w:rPr>
            </w:pPr>
            <w:r w:rsidRPr="00BC440C">
              <w:rPr>
                <w:rFonts w:ascii="Times New Roman" w:hAnsi="Times New Roman"/>
                <w:sz w:val="28"/>
                <w:szCs w:val="28"/>
              </w:rPr>
              <w:t xml:space="preserve">Оплачено </w:t>
            </w:r>
            <w:r w:rsidR="00575CE6" w:rsidRPr="00BC440C">
              <w:rPr>
                <w:rFonts w:ascii="Times New Roman" w:hAnsi="Times New Roman"/>
                <w:sz w:val="28"/>
                <w:szCs w:val="28"/>
              </w:rPr>
              <w:t>на</w:t>
            </w:r>
            <w:r w:rsidR="00640914">
              <w:rPr>
                <w:rFonts w:ascii="Times New Roman" w:hAnsi="Times New Roman"/>
                <w:sz w:val="28"/>
                <w:szCs w:val="28"/>
              </w:rPr>
              <w:t xml:space="preserve"> </w:t>
            </w:r>
            <w:r w:rsidR="00F22E58">
              <w:rPr>
                <w:rFonts w:ascii="Times New Roman" w:hAnsi="Times New Roman"/>
                <w:sz w:val="28"/>
                <w:szCs w:val="28"/>
              </w:rPr>
              <w:t>31</w:t>
            </w:r>
            <w:r w:rsidR="00945F83">
              <w:rPr>
                <w:rFonts w:ascii="Times New Roman" w:hAnsi="Times New Roman"/>
                <w:sz w:val="28"/>
                <w:szCs w:val="28"/>
              </w:rPr>
              <w:t>.12</w:t>
            </w:r>
            <w:r w:rsidRPr="00BC440C">
              <w:rPr>
                <w:rFonts w:ascii="Times New Roman" w:hAnsi="Times New Roman"/>
                <w:sz w:val="28"/>
                <w:szCs w:val="28"/>
              </w:rPr>
              <w:t>.1</w:t>
            </w:r>
            <w:r w:rsidR="00BB2DF5">
              <w:rPr>
                <w:rFonts w:ascii="Times New Roman" w:hAnsi="Times New Roman"/>
                <w:sz w:val="28"/>
                <w:szCs w:val="28"/>
              </w:rPr>
              <w:t>7</w:t>
            </w:r>
            <w:r w:rsidR="00575CE6" w:rsidRPr="00BC440C">
              <w:rPr>
                <w:rFonts w:ascii="Times New Roman" w:hAnsi="Times New Roman"/>
                <w:sz w:val="28"/>
                <w:szCs w:val="28"/>
              </w:rPr>
              <w:t>г.</w:t>
            </w:r>
            <w:r w:rsidRPr="00BC440C">
              <w:rPr>
                <w:rFonts w:ascii="Times New Roman" w:hAnsi="Times New Roman"/>
                <w:sz w:val="28"/>
                <w:szCs w:val="28"/>
              </w:rPr>
              <w:t>:</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C977A4">
            <w:pPr>
              <w:contextualSpacing/>
              <w:rPr>
                <w:rFonts w:ascii="Times New Roman" w:hAnsi="Times New Roman"/>
                <w:sz w:val="28"/>
                <w:szCs w:val="28"/>
              </w:rPr>
            </w:pPr>
            <w:r>
              <w:rPr>
                <w:rFonts w:ascii="Times New Roman" w:hAnsi="Times New Roman"/>
                <w:sz w:val="28"/>
                <w:szCs w:val="28"/>
              </w:rPr>
              <w:t>395 946,9</w:t>
            </w:r>
            <w:r w:rsidR="00BB2DF5">
              <w:rPr>
                <w:rFonts w:ascii="Times New Roman" w:hAnsi="Times New Roman"/>
                <w:sz w:val="28"/>
                <w:szCs w:val="28"/>
              </w:rPr>
              <w:t xml:space="preserve"> </w:t>
            </w:r>
            <w:r w:rsidR="000D32D9" w:rsidRPr="00BC440C">
              <w:rPr>
                <w:rFonts w:ascii="Times New Roman" w:hAnsi="Times New Roman"/>
                <w:sz w:val="28"/>
                <w:szCs w:val="28"/>
              </w:rPr>
              <w:t>тыс. руб. (</w:t>
            </w:r>
            <w:r>
              <w:rPr>
                <w:rFonts w:ascii="Times New Roman" w:hAnsi="Times New Roman"/>
                <w:sz w:val="28"/>
                <w:szCs w:val="28"/>
              </w:rPr>
              <w:t>83,1</w:t>
            </w:r>
            <w:r w:rsidR="000D32D9" w:rsidRPr="00BC440C">
              <w:rPr>
                <w:rFonts w:ascii="Times New Roman" w:hAnsi="Times New Roman"/>
                <w:sz w:val="28"/>
                <w:szCs w:val="28"/>
              </w:rPr>
              <w:t>%)</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945F83">
            <w:pPr>
              <w:contextualSpacing/>
              <w:rPr>
                <w:rFonts w:ascii="Times New Roman" w:hAnsi="Times New Roman"/>
                <w:sz w:val="28"/>
                <w:szCs w:val="28"/>
              </w:rPr>
            </w:pPr>
            <w:r w:rsidRPr="00BC440C">
              <w:rPr>
                <w:rFonts w:ascii="Times New Roman" w:hAnsi="Times New Roman"/>
                <w:sz w:val="28"/>
                <w:szCs w:val="28"/>
              </w:rPr>
              <w:t xml:space="preserve">Задолженность </w:t>
            </w:r>
            <w:r w:rsidR="00575CE6" w:rsidRPr="00BC440C">
              <w:rPr>
                <w:rFonts w:ascii="Times New Roman" w:hAnsi="Times New Roman"/>
                <w:sz w:val="28"/>
                <w:szCs w:val="28"/>
              </w:rPr>
              <w:t>на</w:t>
            </w:r>
            <w:r w:rsidR="00640914">
              <w:rPr>
                <w:rFonts w:ascii="Times New Roman" w:hAnsi="Times New Roman"/>
                <w:sz w:val="28"/>
                <w:szCs w:val="28"/>
              </w:rPr>
              <w:t xml:space="preserve"> </w:t>
            </w:r>
            <w:r w:rsidR="00F22E58">
              <w:rPr>
                <w:rFonts w:ascii="Times New Roman" w:hAnsi="Times New Roman"/>
                <w:sz w:val="28"/>
                <w:szCs w:val="28"/>
              </w:rPr>
              <w:t>3</w:t>
            </w:r>
            <w:r w:rsidR="00640914">
              <w:rPr>
                <w:rFonts w:ascii="Times New Roman" w:hAnsi="Times New Roman"/>
                <w:sz w:val="28"/>
                <w:szCs w:val="28"/>
              </w:rPr>
              <w:t>1</w:t>
            </w:r>
            <w:r w:rsidR="00C977A4">
              <w:rPr>
                <w:rFonts w:ascii="Times New Roman" w:hAnsi="Times New Roman"/>
                <w:sz w:val="28"/>
                <w:szCs w:val="28"/>
              </w:rPr>
              <w:t>.1</w:t>
            </w:r>
            <w:r w:rsidR="00945F83">
              <w:rPr>
                <w:rFonts w:ascii="Times New Roman" w:hAnsi="Times New Roman"/>
                <w:sz w:val="28"/>
                <w:szCs w:val="28"/>
              </w:rPr>
              <w:t>2</w:t>
            </w:r>
            <w:r w:rsidRPr="00BC440C">
              <w:rPr>
                <w:rFonts w:ascii="Times New Roman" w:hAnsi="Times New Roman"/>
                <w:sz w:val="28"/>
                <w:szCs w:val="28"/>
              </w:rPr>
              <w:t>.1</w:t>
            </w:r>
            <w:r w:rsidR="00BB2DF5">
              <w:rPr>
                <w:rFonts w:ascii="Times New Roman" w:hAnsi="Times New Roman"/>
                <w:sz w:val="28"/>
                <w:szCs w:val="28"/>
              </w:rPr>
              <w:t>7</w:t>
            </w:r>
            <w:r w:rsidRPr="00BC440C">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22E58" w:rsidP="001D103B">
            <w:pPr>
              <w:contextualSpacing/>
              <w:rPr>
                <w:rFonts w:ascii="Times New Roman" w:hAnsi="Times New Roman"/>
                <w:sz w:val="28"/>
                <w:szCs w:val="28"/>
              </w:rPr>
            </w:pPr>
            <w:r>
              <w:rPr>
                <w:rFonts w:ascii="Times New Roman" w:hAnsi="Times New Roman"/>
                <w:sz w:val="28"/>
                <w:szCs w:val="28"/>
              </w:rPr>
              <w:t>80 802,0</w:t>
            </w:r>
            <w:r w:rsidR="000D32D9" w:rsidRPr="00BC440C">
              <w:rPr>
                <w:rFonts w:ascii="Times New Roman" w:hAnsi="Times New Roman"/>
                <w:sz w:val="28"/>
                <w:szCs w:val="28"/>
              </w:rPr>
              <w:t xml:space="preserve"> тыс. руб.</w:t>
            </w:r>
          </w:p>
        </w:tc>
      </w:tr>
    </w:tbl>
    <w:p w:rsidR="001D7831" w:rsidRPr="005A2C3C" w:rsidRDefault="001D7831" w:rsidP="001D103B">
      <w:pPr>
        <w:spacing w:after="0" w:line="240" w:lineRule="auto"/>
        <w:contextualSpacing/>
        <w:jc w:val="both"/>
        <w:rPr>
          <w:rFonts w:ascii="Times New Roman" w:hAnsi="Times New Roman"/>
          <w:sz w:val="16"/>
          <w:szCs w:val="16"/>
        </w:rPr>
      </w:pPr>
    </w:p>
    <w:p w:rsidR="005A2C3C"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на </w:t>
      </w:r>
      <w:r w:rsidR="00F22E58">
        <w:rPr>
          <w:rFonts w:ascii="Times New Roman" w:hAnsi="Times New Roman"/>
          <w:sz w:val="28"/>
          <w:szCs w:val="28"/>
        </w:rPr>
        <w:t>3</w:t>
      </w:r>
      <w:r w:rsidR="00945F83">
        <w:rPr>
          <w:rFonts w:ascii="Times New Roman" w:hAnsi="Times New Roman"/>
          <w:sz w:val="28"/>
          <w:szCs w:val="28"/>
        </w:rPr>
        <w:t>1.12</w:t>
      </w:r>
      <w:r w:rsidR="00BB2DF5">
        <w:rPr>
          <w:rFonts w:ascii="Times New Roman" w:hAnsi="Times New Roman"/>
          <w:sz w:val="28"/>
          <w:szCs w:val="28"/>
        </w:rPr>
        <w:t>.2017</w:t>
      </w:r>
      <w:r w:rsidRPr="00BC440C">
        <w:rPr>
          <w:rFonts w:ascii="Times New Roman" w:hAnsi="Times New Roman"/>
          <w:sz w:val="28"/>
          <w:szCs w:val="28"/>
        </w:rPr>
        <w:t xml:space="preserve">г. –      </w:t>
      </w:r>
      <w:r w:rsidR="00945F83">
        <w:rPr>
          <w:rFonts w:ascii="Times New Roman" w:hAnsi="Times New Roman"/>
          <w:sz w:val="28"/>
          <w:szCs w:val="28"/>
        </w:rPr>
        <w:t>580 </w:t>
      </w:r>
      <w:r w:rsidR="00F22E58">
        <w:rPr>
          <w:rFonts w:ascii="Times New Roman" w:hAnsi="Times New Roman"/>
          <w:sz w:val="28"/>
          <w:szCs w:val="28"/>
        </w:rPr>
        <w:t>410</w:t>
      </w:r>
      <w:r w:rsidR="00945F83">
        <w:rPr>
          <w:rFonts w:ascii="Times New Roman" w:hAnsi="Times New Roman"/>
          <w:sz w:val="28"/>
          <w:szCs w:val="28"/>
        </w:rPr>
        <w:t>,0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на </w:t>
      </w:r>
      <w:r w:rsidR="00F22E58">
        <w:rPr>
          <w:rFonts w:ascii="Times New Roman" w:hAnsi="Times New Roman"/>
          <w:sz w:val="28"/>
          <w:szCs w:val="28"/>
        </w:rPr>
        <w:t>3</w:t>
      </w:r>
      <w:r w:rsidR="00945F83">
        <w:rPr>
          <w:rFonts w:ascii="Times New Roman" w:hAnsi="Times New Roman"/>
          <w:sz w:val="28"/>
          <w:szCs w:val="28"/>
        </w:rPr>
        <w:t>1.12</w:t>
      </w:r>
      <w:r w:rsidRPr="00BC440C">
        <w:rPr>
          <w:rFonts w:ascii="Times New Roman" w:hAnsi="Times New Roman"/>
          <w:sz w:val="28"/>
          <w:szCs w:val="28"/>
        </w:rPr>
        <w:t>.201</w:t>
      </w:r>
      <w:r w:rsidR="00BB2DF5">
        <w:rPr>
          <w:rFonts w:ascii="Times New Roman" w:hAnsi="Times New Roman"/>
          <w:sz w:val="28"/>
          <w:szCs w:val="28"/>
        </w:rPr>
        <w:t>7</w:t>
      </w:r>
      <w:r w:rsidRPr="00BC440C">
        <w:rPr>
          <w:rFonts w:ascii="Times New Roman" w:hAnsi="Times New Roman"/>
          <w:sz w:val="28"/>
          <w:szCs w:val="28"/>
        </w:rPr>
        <w:t xml:space="preserve">г. – </w:t>
      </w:r>
      <w:r w:rsidR="00F22E58">
        <w:rPr>
          <w:rFonts w:ascii="Times New Roman" w:hAnsi="Times New Roman"/>
          <w:sz w:val="28"/>
          <w:szCs w:val="28"/>
        </w:rPr>
        <w:t>1 555 986,4</w:t>
      </w:r>
      <w:r w:rsidR="000B6EB7" w:rsidRPr="00BC440C">
        <w:rPr>
          <w:rFonts w:ascii="Times New Roman" w:hAnsi="Times New Roman"/>
          <w:sz w:val="28"/>
          <w:szCs w:val="28"/>
        </w:rPr>
        <w:t xml:space="preserve"> </w:t>
      </w:r>
      <w:r w:rsidR="00B37B5B" w:rsidRPr="00BC440C">
        <w:rPr>
          <w:rFonts w:ascii="Times New Roman" w:hAnsi="Times New Roman"/>
          <w:sz w:val="28"/>
          <w:szCs w:val="28"/>
        </w:rPr>
        <w:t>тыс</w:t>
      </w:r>
      <w:r w:rsidRPr="00BC440C">
        <w:rPr>
          <w:rFonts w:ascii="Times New Roman" w:hAnsi="Times New Roman"/>
          <w:sz w:val="28"/>
          <w:szCs w:val="28"/>
        </w:rPr>
        <w:t>.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На </w:t>
      </w:r>
      <w:r w:rsidR="00F22E58">
        <w:rPr>
          <w:rFonts w:ascii="Times New Roman" w:hAnsi="Times New Roman"/>
          <w:sz w:val="28"/>
          <w:szCs w:val="28"/>
        </w:rPr>
        <w:t>3</w:t>
      </w:r>
      <w:r w:rsidR="00945F83">
        <w:rPr>
          <w:rFonts w:ascii="Times New Roman" w:hAnsi="Times New Roman"/>
          <w:sz w:val="28"/>
          <w:szCs w:val="28"/>
        </w:rPr>
        <w:t>1.12</w:t>
      </w:r>
      <w:r w:rsidR="00BB2DF5">
        <w:rPr>
          <w:rFonts w:ascii="Times New Roman" w:hAnsi="Times New Roman"/>
          <w:sz w:val="28"/>
          <w:szCs w:val="28"/>
        </w:rPr>
        <w:t>.2016</w:t>
      </w:r>
      <w:r w:rsidRPr="00BC440C">
        <w:rPr>
          <w:rFonts w:ascii="Times New Roman" w:hAnsi="Times New Roman"/>
          <w:sz w:val="28"/>
          <w:szCs w:val="28"/>
        </w:rPr>
        <w:t xml:space="preserve">г. начислено и предъявлено к оплате – </w:t>
      </w:r>
      <w:r w:rsidR="00F22E58">
        <w:rPr>
          <w:rFonts w:ascii="Times New Roman" w:hAnsi="Times New Roman"/>
          <w:sz w:val="28"/>
          <w:szCs w:val="28"/>
        </w:rPr>
        <w:t>513 434,6</w:t>
      </w:r>
      <w:r w:rsidRPr="00BC440C">
        <w:rPr>
          <w:rFonts w:ascii="Times New Roman" w:hAnsi="Times New Roman"/>
          <w:sz w:val="28"/>
          <w:szCs w:val="28"/>
        </w:rPr>
        <w:t xml:space="preserve"> тыс. руб.</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оплачено – </w:t>
      </w:r>
      <w:r w:rsidR="00F22E58">
        <w:rPr>
          <w:rFonts w:ascii="Times New Roman" w:hAnsi="Times New Roman"/>
          <w:sz w:val="28"/>
          <w:szCs w:val="28"/>
        </w:rPr>
        <w:t>429 251,4</w:t>
      </w:r>
      <w:r w:rsidRPr="00BC440C">
        <w:rPr>
          <w:rFonts w:ascii="Times New Roman" w:hAnsi="Times New Roman"/>
          <w:sz w:val="28"/>
          <w:szCs w:val="28"/>
        </w:rPr>
        <w:t xml:space="preserve"> тыс. руб. (</w:t>
      </w:r>
      <w:r w:rsidR="00F22E58">
        <w:rPr>
          <w:rFonts w:ascii="Times New Roman" w:hAnsi="Times New Roman"/>
          <w:sz w:val="28"/>
          <w:szCs w:val="28"/>
        </w:rPr>
        <w:t>83,6</w:t>
      </w:r>
      <w:r w:rsidRPr="00BC440C">
        <w:rPr>
          <w:rFonts w:ascii="Times New Roman" w:hAnsi="Times New Roman"/>
          <w:sz w:val="28"/>
          <w:szCs w:val="28"/>
        </w:rPr>
        <w:t>%)</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задолженность – </w:t>
      </w:r>
      <w:r w:rsidR="00F22E58">
        <w:rPr>
          <w:rFonts w:ascii="Times New Roman" w:hAnsi="Times New Roman"/>
          <w:sz w:val="28"/>
          <w:szCs w:val="28"/>
        </w:rPr>
        <w:t>84 183,2</w:t>
      </w:r>
      <w:r w:rsidRPr="00BC440C">
        <w:rPr>
          <w:rFonts w:ascii="Times New Roman" w:hAnsi="Times New Roman"/>
          <w:sz w:val="28"/>
          <w:szCs w:val="28"/>
        </w:rPr>
        <w:t xml:space="preserve"> тыс. руб. </w:t>
      </w:r>
      <w:r w:rsidR="00340F67">
        <w:rPr>
          <w:rFonts w:ascii="Times New Roman" w:hAnsi="Times New Roman"/>
          <w:sz w:val="28"/>
          <w:szCs w:val="28"/>
        </w:rPr>
        <w:t>,</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на </w:t>
      </w:r>
      <w:r w:rsidR="00F22E58">
        <w:rPr>
          <w:rFonts w:ascii="Times New Roman" w:hAnsi="Times New Roman"/>
          <w:sz w:val="28"/>
          <w:szCs w:val="28"/>
        </w:rPr>
        <w:t>3</w:t>
      </w:r>
      <w:r w:rsidR="008F009D" w:rsidRPr="00BC440C">
        <w:rPr>
          <w:rFonts w:ascii="Times New Roman" w:hAnsi="Times New Roman"/>
          <w:sz w:val="28"/>
          <w:szCs w:val="28"/>
        </w:rPr>
        <w:t>1.</w:t>
      </w:r>
      <w:r w:rsidR="00945F83">
        <w:rPr>
          <w:rFonts w:ascii="Times New Roman" w:hAnsi="Times New Roman"/>
          <w:sz w:val="28"/>
          <w:szCs w:val="28"/>
        </w:rPr>
        <w:t>12</w:t>
      </w:r>
      <w:r w:rsidR="00BB2DF5">
        <w:rPr>
          <w:rFonts w:ascii="Times New Roman" w:hAnsi="Times New Roman"/>
          <w:sz w:val="28"/>
          <w:szCs w:val="28"/>
        </w:rPr>
        <w:t>.2016</w:t>
      </w:r>
      <w:r w:rsidRPr="00BC440C">
        <w:rPr>
          <w:rFonts w:ascii="Times New Roman" w:hAnsi="Times New Roman"/>
          <w:sz w:val="28"/>
          <w:szCs w:val="28"/>
        </w:rPr>
        <w:t xml:space="preserve">г. – </w:t>
      </w:r>
      <w:r w:rsidR="00F22E58">
        <w:rPr>
          <w:rFonts w:ascii="Times New Roman" w:hAnsi="Times New Roman"/>
          <w:sz w:val="28"/>
          <w:szCs w:val="28"/>
        </w:rPr>
        <w:t>502 354,0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Кредит</w:t>
      </w:r>
      <w:r w:rsidR="000B6EB7" w:rsidRPr="00BC440C">
        <w:rPr>
          <w:rFonts w:ascii="Times New Roman" w:hAnsi="Times New Roman"/>
          <w:sz w:val="28"/>
          <w:szCs w:val="28"/>
        </w:rPr>
        <w:t xml:space="preserve">орская </w:t>
      </w:r>
      <w:r w:rsidR="00A05B43">
        <w:rPr>
          <w:rFonts w:ascii="Times New Roman" w:hAnsi="Times New Roman"/>
          <w:sz w:val="28"/>
          <w:szCs w:val="28"/>
        </w:rPr>
        <w:t xml:space="preserve">задолженность на </w:t>
      </w:r>
      <w:r w:rsidR="00F22E58">
        <w:rPr>
          <w:rFonts w:ascii="Times New Roman" w:hAnsi="Times New Roman"/>
          <w:sz w:val="28"/>
          <w:szCs w:val="28"/>
        </w:rPr>
        <w:t>3</w:t>
      </w:r>
      <w:r w:rsidR="008F009D" w:rsidRPr="00BC440C">
        <w:rPr>
          <w:rFonts w:ascii="Times New Roman" w:hAnsi="Times New Roman"/>
          <w:sz w:val="28"/>
          <w:szCs w:val="28"/>
        </w:rPr>
        <w:t>1.</w:t>
      </w:r>
      <w:r w:rsidR="00283535">
        <w:rPr>
          <w:rFonts w:ascii="Times New Roman" w:hAnsi="Times New Roman"/>
          <w:sz w:val="28"/>
          <w:szCs w:val="28"/>
        </w:rPr>
        <w:t>1</w:t>
      </w:r>
      <w:r w:rsidR="00945F83">
        <w:rPr>
          <w:rFonts w:ascii="Times New Roman" w:hAnsi="Times New Roman"/>
          <w:sz w:val="28"/>
          <w:szCs w:val="28"/>
        </w:rPr>
        <w:t>2</w:t>
      </w:r>
      <w:r w:rsidR="00BB2DF5">
        <w:rPr>
          <w:rFonts w:ascii="Times New Roman" w:hAnsi="Times New Roman"/>
          <w:sz w:val="28"/>
          <w:szCs w:val="28"/>
        </w:rPr>
        <w:t>.2016</w:t>
      </w:r>
      <w:r w:rsidRPr="00BC440C">
        <w:rPr>
          <w:rFonts w:ascii="Times New Roman" w:hAnsi="Times New Roman"/>
          <w:sz w:val="28"/>
          <w:szCs w:val="28"/>
        </w:rPr>
        <w:t xml:space="preserve">г. </w:t>
      </w:r>
      <w:r w:rsidRPr="00BC440C">
        <w:rPr>
          <w:rFonts w:ascii="Times New Roman" w:hAnsi="Times New Roman"/>
          <w:i/>
          <w:sz w:val="28"/>
          <w:szCs w:val="28"/>
        </w:rPr>
        <w:t xml:space="preserve">– </w:t>
      </w:r>
      <w:r w:rsidR="00C977A4">
        <w:rPr>
          <w:rFonts w:ascii="Times New Roman" w:hAnsi="Times New Roman"/>
          <w:sz w:val="28"/>
          <w:szCs w:val="28"/>
        </w:rPr>
        <w:t>1</w:t>
      </w:r>
      <w:r w:rsidR="00945F83">
        <w:rPr>
          <w:rFonts w:ascii="Times New Roman" w:hAnsi="Times New Roman"/>
          <w:sz w:val="28"/>
          <w:szCs w:val="28"/>
        </w:rPr>
        <w:t> </w:t>
      </w:r>
      <w:r w:rsidR="00F22E58">
        <w:rPr>
          <w:rFonts w:ascii="Times New Roman" w:hAnsi="Times New Roman"/>
          <w:sz w:val="28"/>
          <w:szCs w:val="28"/>
        </w:rPr>
        <w:t>345 163,0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Задолженность по заработной плате отсутствует.</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w:t>
      </w:r>
      <w:r w:rsidR="007F4164" w:rsidRPr="00BC440C">
        <w:rPr>
          <w:rFonts w:ascii="Times New Roman" w:hAnsi="Times New Roman"/>
          <w:sz w:val="28"/>
          <w:szCs w:val="28"/>
        </w:rPr>
        <w:t>деятельности ГУП «Чечводоканал»</w:t>
      </w:r>
      <w:r w:rsidRPr="00BC440C">
        <w:rPr>
          <w:rFonts w:ascii="Times New Roman" w:hAnsi="Times New Roman"/>
          <w:sz w:val="28"/>
          <w:szCs w:val="28"/>
        </w:rPr>
        <w:t xml:space="preserve"> по обеспечению потребителей услугами водосна</w:t>
      </w:r>
      <w:r w:rsidR="007F4164" w:rsidRPr="00BC440C">
        <w:rPr>
          <w:rFonts w:ascii="Times New Roman" w:hAnsi="Times New Roman"/>
          <w:sz w:val="28"/>
          <w:szCs w:val="28"/>
        </w:rPr>
        <w:t xml:space="preserve">бжения и водоотведения в сумме </w:t>
      </w:r>
      <w:r w:rsidR="00BB2DF5">
        <w:rPr>
          <w:rFonts w:ascii="Times New Roman" w:hAnsi="Times New Roman"/>
          <w:sz w:val="28"/>
          <w:szCs w:val="28"/>
        </w:rPr>
        <w:t>630,0</w:t>
      </w:r>
      <w:r w:rsidRPr="00BC440C">
        <w:rPr>
          <w:rFonts w:ascii="Times New Roman" w:hAnsi="Times New Roman"/>
          <w:sz w:val="28"/>
          <w:szCs w:val="28"/>
        </w:rPr>
        <w:t xml:space="preserve"> </w:t>
      </w:r>
      <w:r w:rsidR="007F4164" w:rsidRPr="00BC440C">
        <w:rPr>
          <w:rFonts w:ascii="Times New Roman" w:hAnsi="Times New Roman"/>
          <w:sz w:val="28"/>
          <w:szCs w:val="28"/>
        </w:rPr>
        <w:t>млн</w:t>
      </w:r>
      <w:r w:rsidR="0072720B"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00CF1095" w:rsidRPr="00BC440C">
        <w:rPr>
          <w:rFonts w:ascii="Times New Roman" w:hAnsi="Times New Roman"/>
          <w:sz w:val="28"/>
          <w:szCs w:val="28"/>
        </w:rPr>
        <w:t>руб. в т.ч</w:t>
      </w:r>
      <w:r w:rsidR="007F4164" w:rsidRPr="00BC440C">
        <w:rPr>
          <w:rFonts w:ascii="Times New Roman" w:hAnsi="Times New Roman"/>
          <w:sz w:val="28"/>
          <w:szCs w:val="28"/>
        </w:rPr>
        <w:t>:</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2012 год –  131,9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2013 год –  108,1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2014 год –    83,8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2015 год –  129,9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BB2DF5">
        <w:rPr>
          <w:rFonts w:ascii="Times New Roman" w:hAnsi="Times New Roman"/>
          <w:sz w:val="28"/>
          <w:szCs w:val="28"/>
        </w:rPr>
        <w:t>рублей;</w:t>
      </w:r>
    </w:p>
    <w:p w:rsidR="00BB2DF5" w:rsidRPr="00BC440C" w:rsidRDefault="00BB2DF5" w:rsidP="00BB2DF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2016 год -   176,3 млн. рублей.</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077DE" w:rsidRDefault="00A077DE" w:rsidP="001D103B">
      <w:pPr>
        <w:tabs>
          <w:tab w:val="left" w:pos="0"/>
        </w:tabs>
        <w:spacing w:after="0" w:line="240" w:lineRule="auto"/>
        <w:contextualSpacing/>
        <w:rPr>
          <w:rFonts w:ascii="Times New Roman" w:hAnsi="Times New Roman"/>
          <w:b/>
          <w:sz w:val="16"/>
          <w:szCs w:val="16"/>
        </w:rPr>
      </w:pPr>
    </w:p>
    <w:p w:rsidR="003B69C5" w:rsidRPr="00BC440C" w:rsidRDefault="00FC2467" w:rsidP="002E1DCC">
      <w:pPr>
        <w:tabs>
          <w:tab w:val="left" w:pos="0"/>
        </w:tabs>
        <w:spacing w:after="0" w:line="240" w:lineRule="auto"/>
        <w:ind w:firstLine="567"/>
        <w:contextualSpacing/>
        <w:jc w:val="both"/>
        <w:rPr>
          <w:rFonts w:ascii="Times New Roman" w:hAnsi="Times New Roman"/>
          <w:b/>
          <w:sz w:val="28"/>
          <w:szCs w:val="28"/>
        </w:rPr>
      </w:pPr>
      <w:r w:rsidRPr="00D71018">
        <w:rPr>
          <w:rFonts w:ascii="Times New Roman" w:hAnsi="Times New Roman"/>
          <w:b/>
          <w:sz w:val="28"/>
          <w:szCs w:val="28"/>
        </w:rPr>
        <w:t>5</w:t>
      </w:r>
      <w:r w:rsidR="00DB767C" w:rsidRPr="00D71018">
        <w:rPr>
          <w:rFonts w:ascii="Times New Roman" w:hAnsi="Times New Roman"/>
          <w:b/>
          <w:sz w:val="28"/>
          <w:szCs w:val="28"/>
        </w:rPr>
        <w:t>.</w:t>
      </w:r>
      <w:r w:rsidR="003B69C5" w:rsidRPr="00D71018">
        <w:rPr>
          <w:rFonts w:ascii="Times New Roman" w:hAnsi="Times New Roman"/>
          <w:b/>
          <w:sz w:val="28"/>
          <w:szCs w:val="28"/>
        </w:rPr>
        <w:t>2  ГУП «Управление жилищно-коммунальных услуг»</w:t>
      </w:r>
      <w:r w:rsidR="00B20252" w:rsidRPr="00D71018">
        <w:rPr>
          <w:rFonts w:ascii="Times New Roman" w:hAnsi="Times New Roman"/>
          <w:b/>
          <w:sz w:val="28"/>
          <w:szCs w:val="28"/>
        </w:rPr>
        <w:t>.</w:t>
      </w:r>
    </w:p>
    <w:p w:rsidR="00A7452E" w:rsidRPr="00BC440C" w:rsidRDefault="00A7452E"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w:t>
      </w:r>
      <w:r w:rsidR="00212D67" w:rsidRPr="00BC440C">
        <w:rPr>
          <w:rFonts w:ascii="Times New Roman" w:hAnsi="Times New Roman"/>
          <w:sz w:val="28"/>
          <w:szCs w:val="28"/>
        </w:rPr>
        <w:t xml:space="preserve"> </w:t>
      </w:r>
      <w:r w:rsidRPr="00BC440C">
        <w:rPr>
          <w:rFonts w:ascii="Times New Roman" w:hAnsi="Times New Roman"/>
          <w:sz w:val="28"/>
          <w:szCs w:val="28"/>
        </w:rPr>
        <w:t>г. за № 403-р и является правопреемником ГУП «Чечжилкомтранс».</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 xml:space="preserve">Штатная численность работников предприятия - </w:t>
      </w:r>
      <w:r w:rsidR="009A21BE" w:rsidRPr="00BC440C">
        <w:rPr>
          <w:rFonts w:ascii="Times New Roman" w:hAnsi="Times New Roman"/>
          <w:sz w:val="28"/>
          <w:szCs w:val="28"/>
        </w:rPr>
        <w:t>28</w:t>
      </w:r>
      <w:r w:rsidRPr="00BC440C">
        <w:rPr>
          <w:rFonts w:ascii="Times New Roman" w:hAnsi="Times New Roman"/>
          <w:sz w:val="28"/>
          <w:szCs w:val="28"/>
        </w:rPr>
        <w:t xml:space="preserve"> </w:t>
      </w:r>
      <w:r w:rsidR="009A21BE" w:rsidRPr="00BC440C">
        <w:rPr>
          <w:rFonts w:ascii="Times New Roman" w:hAnsi="Times New Roman"/>
          <w:sz w:val="28"/>
          <w:szCs w:val="28"/>
        </w:rPr>
        <w:t>человек.</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Основными задачами предприятия являются:</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сбор и транспортировка ТБО на полигоны;</w:t>
      </w:r>
    </w:p>
    <w:p w:rsidR="005C095C" w:rsidRDefault="003B69C5"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BC440C" w:rsidRDefault="003B69C5" w:rsidP="005C095C">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и другие.</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находится на самообеспечении. В рамках хозяйственной деятельности предприятие выполнило следующие работы и мероприятия.</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За  </w:t>
      </w:r>
      <w:r w:rsidR="002D5A24">
        <w:rPr>
          <w:rFonts w:ascii="Times New Roman" w:hAnsi="Times New Roman"/>
          <w:sz w:val="28"/>
          <w:szCs w:val="28"/>
        </w:rPr>
        <w:t>декабрь</w:t>
      </w:r>
      <w:r w:rsidR="00A077DE">
        <w:rPr>
          <w:rFonts w:ascii="Times New Roman" w:hAnsi="Times New Roman"/>
          <w:sz w:val="28"/>
          <w:szCs w:val="28"/>
        </w:rPr>
        <w:t xml:space="preserve"> </w:t>
      </w:r>
      <w:r w:rsidR="00A63518" w:rsidRPr="00BC440C">
        <w:rPr>
          <w:rFonts w:ascii="Times New Roman" w:hAnsi="Times New Roman"/>
          <w:sz w:val="28"/>
          <w:szCs w:val="28"/>
        </w:rPr>
        <w:t xml:space="preserve"> </w:t>
      </w:r>
      <w:r w:rsidR="00F05085" w:rsidRPr="00BC440C">
        <w:rPr>
          <w:rFonts w:ascii="Times New Roman" w:hAnsi="Times New Roman"/>
          <w:sz w:val="28"/>
          <w:szCs w:val="28"/>
        </w:rPr>
        <w:t>201</w:t>
      </w:r>
      <w:r w:rsidR="00305756">
        <w:rPr>
          <w:rFonts w:ascii="Times New Roman" w:hAnsi="Times New Roman"/>
          <w:sz w:val="28"/>
          <w:szCs w:val="28"/>
        </w:rPr>
        <w:t>7</w:t>
      </w:r>
      <w:r w:rsidRPr="00BC440C">
        <w:rPr>
          <w:rFonts w:ascii="Times New Roman" w:hAnsi="Times New Roman"/>
          <w:sz w:val="28"/>
          <w:szCs w:val="28"/>
        </w:rPr>
        <w:t xml:space="preserve"> г. принято и захоронено на полигонах предприятия</w:t>
      </w:r>
      <w:r w:rsidR="00301DA8"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строительного мусора               </w:t>
      </w:r>
      <w:r w:rsidR="00A63518" w:rsidRPr="00BC440C">
        <w:rPr>
          <w:rFonts w:ascii="Times New Roman" w:hAnsi="Times New Roman"/>
          <w:sz w:val="28"/>
          <w:szCs w:val="28"/>
        </w:rPr>
        <w:t xml:space="preserve"> </w:t>
      </w:r>
      <w:r w:rsidRPr="00BC440C">
        <w:rPr>
          <w:rFonts w:ascii="Times New Roman" w:hAnsi="Times New Roman"/>
          <w:sz w:val="28"/>
          <w:szCs w:val="28"/>
        </w:rPr>
        <w:t xml:space="preserve"> – </w:t>
      </w:r>
      <w:r w:rsidR="002D5A24">
        <w:rPr>
          <w:rFonts w:ascii="Times New Roman" w:hAnsi="Times New Roman"/>
          <w:sz w:val="28"/>
          <w:szCs w:val="28"/>
        </w:rPr>
        <w:t>55 579</w:t>
      </w:r>
      <w:r w:rsidRPr="00BC440C">
        <w:rPr>
          <w:rFonts w:ascii="Times New Roman" w:hAnsi="Times New Roman"/>
          <w:sz w:val="28"/>
          <w:szCs w:val="28"/>
        </w:rPr>
        <w:t xml:space="preserve">  куб. 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твердых бытовых отходов       </w:t>
      </w:r>
      <w:r w:rsidR="00A63518" w:rsidRPr="00BC440C">
        <w:rPr>
          <w:rFonts w:ascii="Times New Roman" w:hAnsi="Times New Roman"/>
          <w:sz w:val="28"/>
          <w:szCs w:val="28"/>
        </w:rPr>
        <w:t xml:space="preserve">  </w:t>
      </w:r>
      <w:r w:rsidR="009A21BE" w:rsidRPr="00BC440C">
        <w:rPr>
          <w:rFonts w:ascii="Times New Roman" w:hAnsi="Times New Roman"/>
          <w:sz w:val="28"/>
          <w:szCs w:val="28"/>
        </w:rPr>
        <w:t xml:space="preserve"> </w:t>
      </w:r>
      <w:r w:rsidR="009B1F73" w:rsidRPr="00BC440C">
        <w:rPr>
          <w:rFonts w:ascii="Times New Roman" w:hAnsi="Times New Roman"/>
          <w:sz w:val="28"/>
          <w:szCs w:val="28"/>
        </w:rPr>
        <w:t xml:space="preserve"> – </w:t>
      </w:r>
      <w:r w:rsidR="002D5A24">
        <w:rPr>
          <w:rFonts w:ascii="Times New Roman" w:hAnsi="Times New Roman"/>
          <w:sz w:val="28"/>
          <w:szCs w:val="28"/>
        </w:rPr>
        <w:t>37 443</w:t>
      </w:r>
      <w:r w:rsidRPr="00BC440C">
        <w:rPr>
          <w:rFonts w:ascii="Times New Roman" w:hAnsi="Times New Roman"/>
          <w:sz w:val="28"/>
          <w:szCs w:val="28"/>
        </w:rPr>
        <w:t xml:space="preserve"> куб. м;</w:t>
      </w:r>
    </w:p>
    <w:p w:rsidR="00A077DE" w:rsidRPr="00BC440C" w:rsidRDefault="003B69C5" w:rsidP="00A077DE">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вывезено и захоронено              </w:t>
      </w:r>
      <w:r w:rsidR="00A63518" w:rsidRPr="00BC440C">
        <w:rPr>
          <w:rFonts w:ascii="Times New Roman" w:hAnsi="Times New Roman"/>
          <w:sz w:val="28"/>
          <w:szCs w:val="28"/>
        </w:rPr>
        <w:t xml:space="preserve">  </w:t>
      </w:r>
      <w:r w:rsidRPr="00BC440C">
        <w:rPr>
          <w:rFonts w:ascii="Times New Roman" w:hAnsi="Times New Roman"/>
          <w:sz w:val="28"/>
          <w:szCs w:val="28"/>
        </w:rPr>
        <w:t xml:space="preserve">– </w:t>
      </w:r>
      <w:r w:rsidR="002D5A24">
        <w:rPr>
          <w:rFonts w:ascii="Times New Roman" w:hAnsi="Times New Roman"/>
          <w:sz w:val="28"/>
          <w:szCs w:val="28"/>
        </w:rPr>
        <w:t>963</w:t>
      </w:r>
      <w:r w:rsidR="00F05085" w:rsidRPr="00BC440C">
        <w:rPr>
          <w:rFonts w:ascii="Times New Roman" w:hAnsi="Times New Roman"/>
          <w:sz w:val="28"/>
          <w:szCs w:val="28"/>
        </w:rPr>
        <w:t xml:space="preserve">  куб</w:t>
      </w:r>
      <w:r w:rsidRPr="00BC440C">
        <w:rPr>
          <w:rFonts w:ascii="Times New Roman" w:hAnsi="Times New Roman"/>
          <w:sz w:val="28"/>
          <w:szCs w:val="28"/>
        </w:rPr>
        <w:t>. 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дебиторская задолженность        – </w:t>
      </w:r>
      <w:r w:rsidR="002D5A24">
        <w:rPr>
          <w:rFonts w:ascii="Times New Roman" w:hAnsi="Times New Roman"/>
          <w:sz w:val="28"/>
          <w:szCs w:val="28"/>
        </w:rPr>
        <w:t>26 784</w:t>
      </w:r>
      <w:r w:rsidR="000B588A">
        <w:rPr>
          <w:rFonts w:ascii="Times New Roman" w:hAnsi="Times New Roman"/>
          <w:sz w:val="28"/>
          <w:szCs w:val="28"/>
        </w:rPr>
        <w:t>,0</w:t>
      </w:r>
      <w:r w:rsidRPr="00BC440C">
        <w:rPr>
          <w:rFonts w:ascii="Times New Roman" w:hAnsi="Times New Roman"/>
          <w:sz w:val="28"/>
          <w:szCs w:val="28"/>
        </w:rPr>
        <w:t xml:space="preserve">  тыс. руб.;</w:t>
      </w:r>
    </w:p>
    <w:p w:rsidR="00F01516"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кре</w:t>
      </w:r>
      <w:r w:rsidR="009B1F73" w:rsidRPr="00BC440C">
        <w:rPr>
          <w:rFonts w:ascii="Times New Roman" w:hAnsi="Times New Roman"/>
          <w:sz w:val="28"/>
          <w:szCs w:val="28"/>
        </w:rPr>
        <w:t xml:space="preserve">диторская задолженность       – </w:t>
      </w:r>
      <w:r w:rsidR="002D5A24">
        <w:rPr>
          <w:rFonts w:ascii="Times New Roman" w:hAnsi="Times New Roman"/>
          <w:sz w:val="28"/>
          <w:szCs w:val="28"/>
        </w:rPr>
        <w:t>37 250</w:t>
      </w:r>
      <w:r w:rsidR="000B588A">
        <w:rPr>
          <w:rFonts w:ascii="Times New Roman" w:hAnsi="Times New Roman"/>
          <w:sz w:val="28"/>
          <w:szCs w:val="28"/>
        </w:rPr>
        <w:t>,0</w:t>
      </w:r>
      <w:r w:rsidR="00A63518" w:rsidRPr="00BC440C">
        <w:rPr>
          <w:rFonts w:ascii="Times New Roman" w:hAnsi="Times New Roman"/>
          <w:sz w:val="28"/>
          <w:szCs w:val="28"/>
        </w:rPr>
        <w:t xml:space="preserve">  тыс. руб</w:t>
      </w:r>
      <w:r w:rsidR="00212D67" w:rsidRPr="00BC440C">
        <w:rPr>
          <w:rFonts w:ascii="Times New Roman" w:hAnsi="Times New Roman"/>
          <w:sz w:val="28"/>
          <w:szCs w:val="28"/>
        </w:rPr>
        <w:t>.</w:t>
      </w:r>
      <w:r w:rsidR="00A63518" w:rsidRPr="00BC440C">
        <w:rPr>
          <w:rFonts w:ascii="Times New Roman" w:hAnsi="Times New Roman"/>
          <w:sz w:val="28"/>
          <w:szCs w:val="28"/>
        </w:rPr>
        <w:t>;</w:t>
      </w:r>
    </w:p>
    <w:p w:rsidR="00A7452E" w:rsidRDefault="00A63518"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убыток сост</w:t>
      </w:r>
      <w:r w:rsidR="00F01516" w:rsidRPr="00BC440C">
        <w:rPr>
          <w:rFonts w:ascii="Times New Roman" w:hAnsi="Times New Roman"/>
          <w:sz w:val="28"/>
          <w:szCs w:val="28"/>
        </w:rPr>
        <w:t xml:space="preserve">авил                       </w:t>
      </w:r>
      <w:r w:rsidR="009A21BE" w:rsidRPr="00BC440C">
        <w:rPr>
          <w:rFonts w:ascii="Times New Roman" w:hAnsi="Times New Roman"/>
          <w:sz w:val="28"/>
          <w:szCs w:val="28"/>
        </w:rPr>
        <w:t xml:space="preserve"> </w:t>
      </w:r>
      <w:r w:rsidR="00CE6AD8" w:rsidRPr="00BC440C">
        <w:rPr>
          <w:rFonts w:ascii="Times New Roman" w:hAnsi="Times New Roman"/>
          <w:sz w:val="28"/>
          <w:szCs w:val="28"/>
        </w:rPr>
        <w:t xml:space="preserve"> </w:t>
      </w:r>
      <w:r w:rsidRPr="00BC440C">
        <w:rPr>
          <w:rFonts w:ascii="Times New Roman" w:hAnsi="Times New Roman"/>
          <w:sz w:val="28"/>
          <w:szCs w:val="28"/>
        </w:rPr>
        <w:t xml:space="preserve">– </w:t>
      </w:r>
      <w:r w:rsidR="002D5A24">
        <w:rPr>
          <w:rFonts w:ascii="Times New Roman" w:hAnsi="Times New Roman"/>
          <w:sz w:val="28"/>
          <w:szCs w:val="28"/>
        </w:rPr>
        <w:t>3282</w:t>
      </w:r>
      <w:r w:rsidR="00A077DE">
        <w:rPr>
          <w:rFonts w:ascii="Times New Roman" w:hAnsi="Times New Roman"/>
          <w:sz w:val="28"/>
          <w:szCs w:val="28"/>
        </w:rPr>
        <w:t>,0</w:t>
      </w:r>
      <w:r w:rsidRPr="00BC440C">
        <w:rPr>
          <w:rFonts w:ascii="Times New Roman" w:hAnsi="Times New Roman"/>
          <w:sz w:val="28"/>
          <w:szCs w:val="28"/>
        </w:rPr>
        <w:t xml:space="preserve"> тыс. руб.</w:t>
      </w:r>
    </w:p>
    <w:p w:rsidR="00A077DE" w:rsidRDefault="00A077DE"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Объем отгруженно</w:t>
      </w:r>
      <w:r w:rsidR="006B0869">
        <w:rPr>
          <w:rFonts w:ascii="Times New Roman" w:hAnsi="Times New Roman"/>
          <w:sz w:val="28"/>
          <w:szCs w:val="28"/>
        </w:rPr>
        <w:t xml:space="preserve">й продукции, работ, услуг – </w:t>
      </w:r>
      <w:r w:rsidR="002D5A24">
        <w:rPr>
          <w:rFonts w:ascii="Times New Roman" w:hAnsi="Times New Roman"/>
          <w:sz w:val="28"/>
          <w:szCs w:val="28"/>
        </w:rPr>
        <w:t>3589</w:t>
      </w:r>
      <w:r>
        <w:rPr>
          <w:rFonts w:ascii="Times New Roman" w:hAnsi="Times New Roman"/>
          <w:sz w:val="28"/>
          <w:szCs w:val="28"/>
        </w:rPr>
        <w:t>,0 тыс. руб.</w:t>
      </w:r>
    </w:p>
    <w:p w:rsidR="00860ED4" w:rsidRPr="00BC440C" w:rsidRDefault="00860ED4"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Задолженности по заработной плате нет.</w:t>
      </w:r>
    </w:p>
    <w:p w:rsidR="00CB4DB5" w:rsidRPr="00BC440C" w:rsidRDefault="00CB4DB5" w:rsidP="001D103B">
      <w:pPr>
        <w:pStyle w:val="a3"/>
        <w:tabs>
          <w:tab w:val="left" w:pos="0"/>
        </w:tabs>
        <w:spacing w:after="0" w:line="240" w:lineRule="auto"/>
        <w:ind w:left="0" w:firstLine="708"/>
        <w:jc w:val="both"/>
        <w:rPr>
          <w:rFonts w:ascii="Times New Roman" w:hAnsi="Times New Roman"/>
          <w:b/>
          <w:sz w:val="16"/>
          <w:szCs w:val="16"/>
        </w:rPr>
      </w:pPr>
    </w:p>
    <w:p w:rsidR="00A7452E" w:rsidRPr="00BC440C" w:rsidRDefault="00FC2467" w:rsidP="001D103B">
      <w:pPr>
        <w:pStyle w:val="a3"/>
        <w:tabs>
          <w:tab w:val="left" w:pos="0"/>
        </w:tabs>
        <w:spacing w:after="0" w:line="240" w:lineRule="auto"/>
        <w:ind w:left="0" w:firstLine="567"/>
        <w:jc w:val="both"/>
        <w:rPr>
          <w:rFonts w:ascii="Times New Roman" w:hAnsi="Times New Roman"/>
          <w:b/>
          <w:sz w:val="28"/>
          <w:szCs w:val="28"/>
        </w:rPr>
      </w:pPr>
      <w:r w:rsidRPr="00D71018">
        <w:rPr>
          <w:rFonts w:ascii="Times New Roman" w:hAnsi="Times New Roman"/>
          <w:b/>
          <w:sz w:val="28"/>
          <w:szCs w:val="28"/>
        </w:rPr>
        <w:t>5</w:t>
      </w:r>
      <w:r w:rsidR="00DB767C" w:rsidRPr="00D71018">
        <w:rPr>
          <w:rFonts w:ascii="Times New Roman" w:hAnsi="Times New Roman"/>
          <w:b/>
          <w:sz w:val="28"/>
          <w:szCs w:val="28"/>
        </w:rPr>
        <w:t>.</w:t>
      </w:r>
      <w:r w:rsidR="003B69C5" w:rsidRPr="00D71018">
        <w:rPr>
          <w:rFonts w:ascii="Times New Roman" w:hAnsi="Times New Roman"/>
          <w:b/>
          <w:sz w:val="28"/>
          <w:szCs w:val="28"/>
        </w:rPr>
        <w:t xml:space="preserve">3 </w:t>
      </w:r>
      <w:r w:rsidR="00B9433D" w:rsidRPr="00D71018">
        <w:rPr>
          <w:rFonts w:ascii="Times New Roman" w:hAnsi="Times New Roman"/>
          <w:b/>
          <w:sz w:val="28"/>
          <w:szCs w:val="28"/>
        </w:rPr>
        <w:t xml:space="preserve"> </w:t>
      </w:r>
      <w:r w:rsidR="003B69C5" w:rsidRPr="00D71018">
        <w:rPr>
          <w:rFonts w:ascii="Times New Roman" w:hAnsi="Times New Roman"/>
          <w:b/>
          <w:sz w:val="28"/>
          <w:szCs w:val="28"/>
        </w:rPr>
        <w:t>ГУП  «Проектный институт «Чеченжилкомпроект».</w:t>
      </w:r>
    </w:p>
    <w:p w:rsidR="009B6878" w:rsidRPr="00BC440C" w:rsidRDefault="009B6878" w:rsidP="001D103B">
      <w:pPr>
        <w:tabs>
          <w:tab w:val="left" w:pos="0"/>
        </w:tabs>
        <w:spacing w:after="0" w:line="240" w:lineRule="auto"/>
        <w:ind w:firstLine="708"/>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ГУП «Проектный институт «Чеченжилкомпроект» расположен </w:t>
      </w:r>
      <w:r w:rsidR="00C95D3A" w:rsidRPr="00BC440C">
        <w:rPr>
          <w:rFonts w:ascii="Times New Roman" w:hAnsi="Times New Roman"/>
          <w:sz w:val="28"/>
          <w:szCs w:val="28"/>
        </w:rPr>
        <w:t>по  адресу:</w:t>
      </w:r>
      <w:r w:rsidRPr="00BC440C">
        <w:rPr>
          <w:rFonts w:ascii="Times New Roman" w:hAnsi="Times New Roman"/>
          <w:sz w:val="28"/>
          <w:szCs w:val="28"/>
        </w:rPr>
        <w:t xml:space="preserve"> </w:t>
      </w:r>
      <w:r w:rsidR="00C55BCA" w:rsidRPr="00BC440C">
        <w:rPr>
          <w:rFonts w:ascii="Times New Roman" w:hAnsi="Times New Roman"/>
          <w:sz w:val="28"/>
          <w:szCs w:val="28"/>
        </w:rPr>
        <w:t xml:space="preserve"> </w:t>
      </w:r>
      <w:r w:rsidRPr="00BC440C">
        <w:rPr>
          <w:rFonts w:ascii="Times New Roman" w:hAnsi="Times New Roman"/>
          <w:sz w:val="28"/>
          <w:szCs w:val="28"/>
        </w:rPr>
        <w:t xml:space="preserve">г. Грозный, ул. </w:t>
      </w:r>
      <w:r w:rsidR="00573212" w:rsidRPr="00BC440C">
        <w:rPr>
          <w:rFonts w:ascii="Times New Roman" w:hAnsi="Times New Roman"/>
          <w:sz w:val="28"/>
          <w:szCs w:val="28"/>
        </w:rPr>
        <w:t>Б-Хмельницкого</w:t>
      </w:r>
      <w:r w:rsidRPr="00BC440C">
        <w:rPr>
          <w:rFonts w:ascii="Times New Roman" w:hAnsi="Times New Roman"/>
          <w:sz w:val="28"/>
          <w:szCs w:val="28"/>
        </w:rPr>
        <w:t xml:space="preserve">, </w:t>
      </w:r>
      <w:r w:rsidR="00573212" w:rsidRPr="00BC440C">
        <w:rPr>
          <w:rFonts w:ascii="Times New Roman" w:hAnsi="Times New Roman"/>
          <w:sz w:val="28"/>
          <w:szCs w:val="28"/>
        </w:rPr>
        <w:t xml:space="preserve">131/13 </w:t>
      </w:r>
      <w:r w:rsidRPr="00BC440C">
        <w:rPr>
          <w:rFonts w:ascii="Times New Roman" w:hAnsi="Times New Roman"/>
          <w:sz w:val="28"/>
          <w:szCs w:val="28"/>
        </w:rPr>
        <w:t>, ЧР.</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Структура ГУП «Проектный институт «Чеченжилкомпроект» состоит из АУП и 2-х отделов.</w:t>
      </w:r>
      <w:r w:rsidR="00AA7CEC" w:rsidRPr="00BC440C">
        <w:rPr>
          <w:rFonts w:ascii="Times New Roman" w:hAnsi="Times New Roman"/>
          <w:sz w:val="28"/>
          <w:szCs w:val="28"/>
        </w:rPr>
        <w:t xml:space="preserve"> Штатная</w:t>
      </w:r>
      <w:r w:rsidRPr="00BC440C">
        <w:rPr>
          <w:rFonts w:ascii="Times New Roman" w:hAnsi="Times New Roman"/>
          <w:sz w:val="28"/>
          <w:szCs w:val="28"/>
        </w:rPr>
        <w:t xml:space="preserve"> </w:t>
      </w:r>
      <w:r w:rsidR="00AA7CEC" w:rsidRPr="00BC440C">
        <w:rPr>
          <w:rFonts w:ascii="Times New Roman" w:hAnsi="Times New Roman"/>
          <w:sz w:val="28"/>
          <w:szCs w:val="28"/>
        </w:rPr>
        <w:t>ч</w:t>
      </w:r>
      <w:r w:rsidRPr="00BC440C">
        <w:rPr>
          <w:rFonts w:ascii="Times New Roman" w:hAnsi="Times New Roman"/>
          <w:sz w:val="28"/>
          <w:szCs w:val="28"/>
        </w:rPr>
        <w:t xml:space="preserve">исленность работников </w:t>
      </w:r>
      <w:r w:rsidR="00AA7CEC" w:rsidRPr="00BC440C">
        <w:rPr>
          <w:rFonts w:ascii="Times New Roman" w:hAnsi="Times New Roman"/>
          <w:sz w:val="28"/>
          <w:szCs w:val="28"/>
        </w:rPr>
        <w:t>состав</w:t>
      </w:r>
      <w:r w:rsidRPr="00BC440C">
        <w:rPr>
          <w:rFonts w:ascii="Times New Roman" w:hAnsi="Times New Roman"/>
          <w:sz w:val="28"/>
          <w:szCs w:val="28"/>
        </w:rPr>
        <w:t>л</w:t>
      </w:r>
      <w:r w:rsidR="00AA7CEC" w:rsidRPr="00BC440C">
        <w:rPr>
          <w:rFonts w:ascii="Times New Roman" w:hAnsi="Times New Roman"/>
          <w:sz w:val="28"/>
          <w:szCs w:val="28"/>
        </w:rPr>
        <w:t xml:space="preserve">яет </w:t>
      </w:r>
      <w:r w:rsidR="009B43FF">
        <w:rPr>
          <w:rFonts w:ascii="Times New Roman" w:hAnsi="Times New Roman"/>
          <w:sz w:val="28"/>
          <w:szCs w:val="28"/>
        </w:rPr>
        <w:t>5</w:t>
      </w:r>
      <w:r w:rsidR="00E6116D" w:rsidRPr="00BC440C">
        <w:rPr>
          <w:rFonts w:ascii="Times New Roman" w:hAnsi="Times New Roman"/>
          <w:sz w:val="28"/>
          <w:szCs w:val="28"/>
        </w:rPr>
        <w:t xml:space="preserve"> человек</w:t>
      </w:r>
      <w:r w:rsidRPr="00BC440C">
        <w:rPr>
          <w:rFonts w:ascii="Times New Roman" w:hAnsi="Times New Roman"/>
          <w:sz w:val="28"/>
          <w:szCs w:val="28"/>
        </w:rPr>
        <w:t xml:space="preserve">. </w:t>
      </w:r>
      <w:r w:rsidR="008C0079" w:rsidRPr="00BC440C">
        <w:rPr>
          <w:rFonts w:ascii="Times New Roman" w:hAnsi="Times New Roman"/>
          <w:sz w:val="28"/>
          <w:szCs w:val="28"/>
        </w:rPr>
        <w:t xml:space="preserve">                                </w:t>
      </w:r>
      <w:r w:rsidRPr="00BC440C">
        <w:rPr>
          <w:rFonts w:ascii="Times New Roman" w:hAnsi="Times New Roman"/>
          <w:sz w:val="28"/>
          <w:szCs w:val="28"/>
        </w:rPr>
        <w:t xml:space="preserve">ГУП «Проектный институт «Чеченжилкомпроект» осуществляет следующие виды деятельности:              </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BC440C" w:rsidRDefault="00E6116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б)   </w:t>
      </w:r>
      <w:r w:rsidR="003B69C5" w:rsidRPr="00BC440C">
        <w:rPr>
          <w:rFonts w:ascii="Times New Roman" w:hAnsi="Times New Roman"/>
          <w:sz w:val="28"/>
          <w:szCs w:val="28"/>
        </w:rPr>
        <w:t>экспертиза проектно-сметной документации;</w:t>
      </w:r>
    </w:p>
    <w:p w:rsidR="003B69C5" w:rsidRPr="00BC440C" w:rsidRDefault="00E6116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 xml:space="preserve">в) </w:t>
      </w:r>
      <w:r w:rsidR="003B69C5" w:rsidRPr="00BC440C">
        <w:rPr>
          <w:rFonts w:ascii="Times New Roman" w:hAnsi="Times New Roman"/>
          <w:sz w:val="28"/>
          <w:szCs w:val="28"/>
        </w:rPr>
        <w:t>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 проектно-изыскательские работы для реставрации памятников истории и а</w:t>
      </w:r>
      <w:r w:rsidR="00F2679A" w:rsidRPr="00BC440C">
        <w:rPr>
          <w:rFonts w:ascii="Times New Roman" w:hAnsi="Times New Roman"/>
          <w:sz w:val="28"/>
          <w:szCs w:val="28"/>
        </w:rPr>
        <w:t>рхитектуры Чеченской Республики;</w:t>
      </w:r>
    </w:p>
    <w:p w:rsidR="00C95D3A"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е) оказание услуг населению.</w:t>
      </w:r>
      <w:r w:rsidR="00072C9D" w:rsidRPr="00BC440C">
        <w:rPr>
          <w:rFonts w:ascii="Times New Roman" w:hAnsi="Times New Roman"/>
          <w:sz w:val="28"/>
          <w:szCs w:val="28"/>
        </w:rPr>
        <w:t xml:space="preserve"> </w:t>
      </w:r>
    </w:p>
    <w:p w:rsidR="003B69C5" w:rsidRPr="00BC440C" w:rsidRDefault="00F62A2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003B69C5" w:rsidRPr="00BC440C">
        <w:rPr>
          <w:rFonts w:ascii="Times New Roman" w:hAnsi="Times New Roman"/>
          <w:sz w:val="28"/>
          <w:szCs w:val="28"/>
        </w:rPr>
        <w:t xml:space="preserve">  –    </w:t>
      </w:r>
      <w:r w:rsidR="00434540">
        <w:rPr>
          <w:rFonts w:ascii="Times New Roman" w:hAnsi="Times New Roman"/>
          <w:sz w:val="28"/>
          <w:szCs w:val="28"/>
        </w:rPr>
        <w:t>4 702 000,00</w:t>
      </w:r>
      <w:r w:rsidR="003B69C5" w:rsidRPr="00BC440C">
        <w:rPr>
          <w:rFonts w:ascii="Times New Roman" w:hAnsi="Times New Roman"/>
          <w:sz w:val="28"/>
          <w:szCs w:val="28"/>
        </w:rPr>
        <w:t xml:space="preserve"> руб.</w:t>
      </w:r>
    </w:p>
    <w:p w:rsidR="005C095C" w:rsidRDefault="00F62A2E"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w:t>
      </w:r>
      <w:r w:rsidR="003B69C5" w:rsidRPr="00BC440C">
        <w:rPr>
          <w:rFonts w:ascii="Times New Roman" w:hAnsi="Times New Roman"/>
          <w:sz w:val="28"/>
          <w:szCs w:val="28"/>
        </w:rPr>
        <w:t xml:space="preserve">  –   </w:t>
      </w:r>
      <w:r w:rsidRPr="00BC440C">
        <w:rPr>
          <w:rFonts w:ascii="Times New Roman" w:hAnsi="Times New Roman"/>
          <w:sz w:val="28"/>
          <w:szCs w:val="28"/>
        </w:rPr>
        <w:t xml:space="preserve"> </w:t>
      </w:r>
      <w:r w:rsidR="00B32646">
        <w:rPr>
          <w:rFonts w:ascii="Times New Roman" w:hAnsi="Times New Roman"/>
          <w:sz w:val="28"/>
          <w:szCs w:val="28"/>
        </w:rPr>
        <w:t>159 037,34</w:t>
      </w:r>
      <w:r w:rsidR="003B69C5" w:rsidRPr="00BC440C">
        <w:rPr>
          <w:rFonts w:ascii="Times New Roman" w:hAnsi="Times New Roman"/>
          <w:sz w:val="28"/>
          <w:szCs w:val="28"/>
        </w:rPr>
        <w:t xml:space="preserve"> руб.</w:t>
      </w:r>
      <w:r w:rsidR="0041058A">
        <w:rPr>
          <w:rFonts w:ascii="Times New Roman" w:hAnsi="Times New Roman"/>
          <w:sz w:val="28"/>
          <w:szCs w:val="28"/>
        </w:rPr>
        <w:t xml:space="preserve"> в том числе: </w:t>
      </w:r>
    </w:p>
    <w:p w:rsidR="0041058A" w:rsidRDefault="0041058A" w:rsidP="00822027">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задолженность в ПФР – 45 000,0 руб.</w:t>
      </w:r>
    </w:p>
    <w:p w:rsidR="0041058A" w:rsidRDefault="0041058A" w:rsidP="00822027">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задолженность по налогам и сборам – 27 063,34 руб.</w:t>
      </w:r>
    </w:p>
    <w:p w:rsidR="0041058A" w:rsidRDefault="0041058A" w:rsidP="00822027">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налог на прибыль – 86 974,00 руб. </w:t>
      </w:r>
    </w:p>
    <w:p w:rsidR="00D206E2" w:rsidRDefault="00DA262C"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Выручка без НДС составляе</w:t>
      </w:r>
      <w:r w:rsidR="0041058A">
        <w:rPr>
          <w:rFonts w:ascii="Times New Roman" w:hAnsi="Times New Roman"/>
          <w:sz w:val="28"/>
          <w:szCs w:val="28"/>
        </w:rPr>
        <w:t>т</w:t>
      </w:r>
      <w:r>
        <w:rPr>
          <w:rFonts w:ascii="Times New Roman" w:hAnsi="Times New Roman"/>
          <w:sz w:val="28"/>
          <w:szCs w:val="28"/>
        </w:rPr>
        <w:t xml:space="preserve"> – 3 439 417,00 (на УСН с 2016</w:t>
      </w:r>
      <w:r w:rsidR="006C6FC1">
        <w:rPr>
          <w:rFonts w:ascii="Times New Roman" w:hAnsi="Times New Roman"/>
          <w:sz w:val="28"/>
          <w:szCs w:val="28"/>
        </w:rPr>
        <w:t>г.)</w:t>
      </w:r>
    </w:p>
    <w:p w:rsidR="00B436BF" w:rsidRDefault="00B436BF"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Налог на прибыль составляет – 86 974,00</w:t>
      </w:r>
    </w:p>
    <w:p w:rsidR="006C6FC1" w:rsidRDefault="006C6FC1"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Прибыль -                                  167 363,00 руб.</w:t>
      </w:r>
    </w:p>
    <w:p w:rsidR="00B436BF" w:rsidRPr="00BC440C" w:rsidRDefault="00B436BF"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Задолженность по зарплате – отсутствует </w:t>
      </w:r>
    </w:p>
    <w:p w:rsidR="00A077DE" w:rsidRPr="00A077DE" w:rsidRDefault="00A077DE" w:rsidP="00C308DF">
      <w:pPr>
        <w:tabs>
          <w:tab w:val="left" w:pos="0"/>
        </w:tabs>
        <w:spacing w:after="0" w:line="240" w:lineRule="auto"/>
        <w:contextualSpacing/>
        <w:jc w:val="both"/>
        <w:rPr>
          <w:rFonts w:ascii="Times New Roman" w:hAnsi="Times New Roman"/>
          <w:sz w:val="16"/>
          <w:szCs w:val="16"/>
        </w:rPr>
      </w:pPr>
    </w:p>
    <w:p w:rsidR="003B69C5" w:rsidRPr="002C562D" w:rsidRDefault="00FC2467" w:rsidP="001D103B">
      <w:pPr>
        <w:pStyle w:val="12"/>
        <w:shd w:val="clear" w:color="auto" w:fill="auto"/>
        <w:tabs>
          <w:tab w:val="left" w:pos="0"/>
        </w:tabs>
        <w:spacing w:after="0" w:line="240" w:lineRule="auto"/>
        <w:ind w:right="300" w:firstLine="567"/>
        <w:contextualSpacing/>
        <w:jc w:val="both"/>
        <w:rPr>
          <w:rStyle w:val="af4"/>
        </w:rPr>
      </w:pPr>
      <w:r w:rsidRPr="00D71018">
        <w:rPr>
          <w:rFonts w:ascii="Times New Roman" w:hAnsi="Times New Roman" w:cs="Times New Roman"/>
          <w:bCs w:val="0"/>
          <w:spacing w:val="0"/>
          <w:sz w:val="28"/>
          <w:szCs w:val="28"/>
        </w:rPr>
        <w:t>5</w:t>
      </w:r>
      <w:r w:rsidR="00DB767C" w:rsidRPr="00D71018">
        <w:rPr>
          <w:rFonts w:ascii="Times New Roman" w:hAnsi="Times New Roman" w:cs="Times New Roman"/>
          <w:bCs w:val="0"/>
          <w:spacing w:val="0"/>
          <w:sz w:val="28"/>
          <w:szCs w:val="28"/>
        </w:rPr>
        <w:t>.</w:t>
      </w:r>
      <w:r w:rsidR="000B588A" w:rsidRPr="00D71018">
        <w:rPr>
          <w:rFonts w:ascii="Times New Roman" w:hAnsi="Times New Roman" w:cs="Times New Roman"/>
          <w:bCs w:val="0"/>
          <w:spacing w:val="0"/>
          <w:sz w:val="28"/>
          <w:szCs w:val="28"/>
        </w:rPr>
        <w:t>4</w:t>
      </w:r>
      <w:r w:rsidR="003B69C5" w:rsidRPr="00D71018">
        <w:rPr>
          <w:rFonts w:ascii="Times New Roman" w:hAnsi="Times New Roman" w:cs="Times New Roman"/>
          <w:bCs w:val="0"/>
          <w:spacing w:val="0"/>
          <w:sz w:val="28"/>
          <w:szCs w:val="28"/>
        </w:rPr>
        <w:t xml:space="preserve"> ГУП «Республиканское управление гостиничного хозяйства»</w:t>
      </w:r>
      <w:r w:rsidR="00263B47" w:rsidRPr="00D71018">
        <w:rPr>
          <w:rFonts w:ascii="Times New Roman" w:hAnsi="Times New Roman" w:cs="Times New Roman"/>
          <w:bCs w:val="0"/>
          <w:spacing w:val="0"/>
          <w:sz w:val="28"/>
          <w:szCs w:val="28"/>
        </w:rPr>
        <w:t>.</w:t>
      </w:r>
    </w:p>
    <w:p w:rsidR="009B6878" w:rsidRPr="00BC440C" w:rsidRDefault="009B6878" w:rsidP="001D103B">
      <w:pPr>
        <w:pStyle w:val="13"/>
        <w:shd w:val="clear" w:color="auto" w:fill="auto"/>
        <w:tabs>
          <w:tab w:val="left" w:pos="0"/>
        </w:tabs>
        <w:spacing w:before="0" w:line="240" w:lineRule="auto"/>
        <w:ind w:left="140" w:right="20" w:firstLine="567"/>
        <w:contextualSpacing/>
        <w:rPr>
          <w:rFonts w:ascii="Times New Roman" w:hAnsi="Times New Roman" w:cs="Times New Roman"/>
          <w:spacing w:val="0"/>
          <w:sz w:val="16"/>
          <w:szCs w:val="16"/>
        </w:rPr>
      </w:pPr>
    </w:p>
    <w:p w:rsidR="003B69C5" w:rsidRPr="00BC440C"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BC440C">
        <w:rPr>
          <w:rFonts w:ascii="Times New Roman" w:hAnsi="Times New Roman" w:cs="Times New Roman"/>
          <w:spacing w:val="0"/>
          <w:sz w:val="28"/>
          <w:szCs w:val="28"/>
        </w:rPr>
        <w:t xml:space="preserve">ГУП «Республиканское управление гостиничного хозяйства Чеченской     Республики» создано в 2001 году, расположено в г. Грозном, </w:t>
      </w:r>
      <w:r w:rsidR="00512DDF" w:rsidRPr="00BC440C">
        <w:rPr>
          <w:rFonts w:ascii="Times New Roman" w:hAnsi="Times New Roman" w:cs="Times New Roman"/>
          <w:spacing w:val="0"/>
          <w:sz w:val="28"/>
          <w:szCs w:val="28"/>
        </w:rPr>
        <w:t xml:space="preserve"> </w:t>
      </w:r>
      <w:r w:rsidRPr="00BC440C">
        <w:rPr>
          <w:rFonts w:ascii="Times New Roman" w:hAnsi="Times New Roman" w:cs="Times New Roman"/>
          <w:spacing w:val="0"/>
          <w:sz w:val="28"/>
          <w:szCs w:val="28"/>
        </w:rPr>
        <w:t xml:space="preserve">по </w:t>
      </w:r>
      <w:r w:rsidR="00F66A98" w:rsidRPr="00BC440C">
        <w:rPr>
          <w:rFonts w:ascii="Times New Roman" w:hAnsi="Times New Roman" w:cs="Times New Roman"/>
          <w:spacing w:val="0"/>
          <w:sz w:val="28"/>
          <w:szCs w:val="28"/>
        </w:rPr>
        <w:t xml:space="preserve">                               ул. </w:t>
      </w:r>
      <w:r w:rsidRPr="00BC440C">
        <w:rPr>
          <w:rFonts w:ascii="Times New Roman" w:hAnsi="Times New Roman" w:cs="Times New Roman"/>
          <w:spacing w:val="0"/>
          <w:sz w:val="28"/>
          <w:szCs w:val="28"/>
        </w:rPr>
        <w:t xml:space="preserve">Чукотской, 36 и является подведомственным предприятием министерства.  Количество работающих в системе управления составляет </w:t>
      </w:r>
      <w:r w:rsidR="00C457AE" w:rsidRPr="00BC440C">
        <w:rPr>
          <w:rFonts w:ascii="Times New Roman" w:hAnsi="Times New Roman" w:cs="Times New Roman"/>
          <w:spacing w:val="0"/>
          <w:sz w:val="28"/>
          <w:szCs w:val="28"/>
        </w:rPr>
        <w:t>1</w:t>
      </w:r>
      <w:r w:rsidR="007B43FB">
        <w:rPr>
          <w:rFonts w:ascii="Times New Roman" w:hAnsi="Times New Roman" w:cs="Times New Roman"/>
          <w:spacing w:val="0"/>
          <w:sz w:val="28"/>
          <w:szCs w:val="28"/>
        </w:rPr>
        <w:t>1</w:t>
      </w:r>
      <w:r w:rsidR="000D718A" w:rsidRPr="00BC440C">
        <w:rPr>
          <w:rFonts w:ascii="Times New Roman" w:hAnsi="Times New Roman" w:cs="Times New Roman"/>
          <w:spacing w:val="0"/>
          <w:sz w:val="28"/>
          <w:szCs w:val="28"/>
        </w:rPr>
        <w:t xml:space="preserve"> человек.</w:t>
      </w:r>
    </w:p>
    <w:p w:rsidR="003B69C5" w:rsidRPr="00BC440C" w:rsidRDefault="003B69C5" w:rsidP="00CD4B13">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BC440C">
        <w:rPr>
          <w:rFonts w:ascii="Times New Roman" w:hAnsi="Times New Roman" w:cs="Times New Roman"/>
          <w:spacing w:val="0"/>
          <w:sz w:val="28"/>
          <w:szCs w:val="28"/>
        </w:rPr>
        <w:t>Структурными подразделениями управления являются гостиница   «Зама» в</w:t>
      </w:r>
      <w:r w:rsidR="00512DDF" w:rsidRPr="00BC440C">
        <w:rPr>
          <w:rFonts w:ascii="Times New Roman" w:hAnsi="Times New Roman" w:cs="Times New Roman"/>
          <w:spacing w:val="0"/>
          <w:sz w:val="28"/>
          <w:szCs w:val="28"/>
        </w:rPr>
        <w:t xml:space="preserve">      </w:t>
      </w:r>
      <w:r w:rsidR="00EF00BE" w:rsidRPr="00BC440C">
        <w:rPr>
          <w:rFonts w:ascii="Times New Roman" w:hAnsi="Times New Roman" w:cs="Times New Roman"/>
          <w:spacing w:val="0"/>
          <w:sz w:val="28"/>
          <w:szCs w:val="28"/>
        </w:rPr>
        <w:t xml:space="preserve"> г. Грозном.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Гостиница «Зама» введена в эксплуатацию в ноябре 2007  года, расположен</w:t>
      </w:r>
      <w:r w:rsidR="007B43FB">
        <w:rPr>
          <w:rFonts w:ascii="Times New Roman" w:hAnsi="Times New Roman"/>
          <w:sz w:val="28"/>
          <w:szCs w:val="28"/>
        </w:rPr>
        <w:t>а в г. Грозном, по ул. Батаевой Е.М.</w:t>
      </w:r>
      <w:r w:rsidRPr="00BC440C">
        <w:rPr>
          <w:rFonts w:ascii="Times New Roman" w:hAnsi="Times New Roman"/>
          <w:sz w:val="28"/>
          <w:szCs w:val="28"/>
        </w:rPr>
        <w:t>, 36. Комфортабельные номера в европейском стиле с круглосуточным обслуживанием, оснащенные 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b/>
          <w:sz w:val="28"/>
          <w:szCs w:val="28"/>
        </w:rPr>
        <w:tab/>
      </w:r>
      <w:r w:rsidRPr="00BC440C">
        <w:rPr>
          <w:rFonts w:ascii="Times New Roman" w:hAnsi="Times New Roman"/>
          <w:sz w:val="28"/>
          <w:szCs w:val="28"/>
        </w:rPr>
        <w:t>Номерной фонд в гостинице «Зама» составляет</w:t>
      </w:r>
      <w:r w:rsidR="004B4A7A" w:rsidRPr="00BC440C">
        <w:rPr>
          <w:rFonts w:ascii="Times New Roman" w:hAnsi="Times New Roman"/>
          <w:sz w:val="28"/>
          <w:szCs w:val="28"/>
        </w:rPr>
        <w:t xml:space="preserve"> 33 номера</w:t>
      </w:r>
      <w:r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1E64B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одноместных стандарт</w:t>
      </w:r>
      <w:r w:rsidR="003B69C5"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7B43FB">
        <w:rPr>
          <w:rFonts w:ascii="Times New Roman" w:hAnsi="Times New Roman"/>
          <w:sz w:val="28"/>
          <w:szCs w:val="28"/>
        </w:rPr>
        <w:t xml:space="preserve"> </w:t>
      </w:r>
      <w:r w:rsidR="003B69C5" w:rsidRPr="00BC440C">
        <w:rPr>
          <w:rFonts w:ascii="Times New Roman" w:hAnsi="Times New Roman"/>
          <w:sz w:val="28"/>
          <w:szCs w:val="28"/>
        </w:rPr>
        <w:t xml:space="preserve"> - </w:t>
      </w:r>
      <w:r w:rsidRPr="00BC440C">
        <w:rPr>
          <w:rFonts w:ascii="Times New Roman" w:hAnsi="Times New Roman"/>
          <w:sz w:val="28"/>
          <w:szCs w:val="28"/>
        </w:rPr>
        <w:t>5</w:t>
      </w:r>
      <w:r w:rsidR="003B69C5"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w:t>
      </w:r>
      <w:r w:rsidR="0073317E" w:rsidRPr="00BC440C">
        <w:rPr>
          <w:rFonts w:ascii="Times New Roman" w:hAnsi="Times New Roman"/>
          <w:sz w:val="28"/>
          <w:szCs w:val="28"/>
        </w:rPr>
        <w:t xml:space="preserve"> </w:t>
      </w:r>
      <w:r w:rsidR="001E64BE" w:rsidRPr="00BC440C">
        <w:rPr>
          <w:rFonts w:ascii="Times New Roman" w:hAnsi="Times New Roman"/>
          <w:sz w:val="28"/>
          <w:szCs w:val="28"/>
        </w:rPr>
        <w:t>двухместный стандарт</w:t>
      </w:r>
      <w:r w:rsidR="004B4A7A" w:rsidRPr="00BC440C">
        <w:rPr>
          <w:rFonts w:ascii="Times New Roman" w:hAnsi="Times New Roman"/>
          <w:sz w:val="28"/>
          <w:szCs w:val="28"/>
        </w:rPr>
        <w:t xml:space="preserve">             </w:t>
      </w:r>
      <w:r w:rsidR="001E64BE" w:rsidRPr="00BC440C">
        <w:rPr>
          <w:rFonts w:ascii="Times New Roman" w:hAnsi="Times New Roman"/>
          <w:sz w:val="28"/>
          <w:szCs w:val="28"/>
        </w:rPr>
        <w:t xml:space="preserve"> </w:t>
      </w:r>
      <w:r w:rsidR="007B43FB">
        <w:rPr>
          <w:rFonts w:ascii="Times New Roman" w:hAnsi="Times New Roman"/>
          <w:sz w:val="28"/>
          <w:szCs w:val="28"/>
        </w:rPr>
        <w:t xml:space="preserve"> </w:t>
      </w:r>
      <w:r w:rsidR="0073317E" w:rsidRPr="00BC440C">
        <w:rPr>
          <w:rFonts w:ascii="Times New Roman" w:hAnsi="Times New Roman"/>
          <w:sz w:val="28"/>
          <w:szCs w:val="28"/>
        </w:rPr>
        <w:t xml:space="preserve">- </w:t>
      </w:r>
      <w:r w:rsidR="001E64BE" w:rsidRPr="00BC440C">
        <w:rPr>
          <w:rFonts w:ascii="Times New Roman" w:hAnsi="Times New Roman"/>
          <w:sz w:val="28"/>
          <w:szCs w:val="28"/>
        </w:rPr>
        <w:t>3</w:t>
      </w:r>
      <w:r w:rsidRPr="00BC440C">
        <w:rPr>
          <w:rFonts w:ascii="Times New Roman" w:hAnsi="Times New Roman"/>
          <w:sz w:val="28"/>
          <w:szCs w:val="28"/>
        </w:rPr>
        <w:t>;</w:t>
      </w:r>
    </w:p>
    <w:p w:rsidR="001D7831" w:rsidRPr="00BC440C" w:rsidRDefault="0073317E" w:rsidP="00A840B8">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7B43FB">
        <w:rPr>
          <w:rFonts w:ascii="Times New Roman" w:hAnsi="Times New Roman"/>
          <w:sz w:val="28"/>
          <w:szCs w:val="28"/>
        </w:rPr>
        <w:t xml:space="preserve">одноместный ПК        </w:t>
      </w:r>
      <w:r w:rsidR="001E64BE"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7B43FB">
        <w:rPr>
          <w:rFonts w:ascii="Times New Roman" w:hAnsi="Times New Roman"/>
          <w:sz w:val="28"/>
          <w:szCs w:val="28"/>
        </w:rPr>
        <w:t xml:space="preserve">  </w:t>
      </w:r>
      <w:r w:rsidRPr="00BC440C">
        <w:rPr>
          <w:rFonts w:ascii="Times New Roman" w:hAnsi="Times New Roman"/>
          <w:sz w:val="28"/>
          <w:szCs w:val="28"/>
        </w:rPr>
        <w:t xml:space="preserve">- </w:t>
      </w:r>
      <w:r w:rsidR="007B43FB">
        <w:rPr>
          <w:rFonts w:ascii="Times New Roman" w:hAnsi="Times New Roman"/>
          <w:sz w:val="28"/>
          <w:szCs w:val="28"/>
        </w:rPr>
        <w:t>5</w:t>
      </w:r>
      <w:r w:rsidR="003B69C5"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4B4A7A" w:rsidRPr="00BC440C">
        <w:rPr>
          <w:rFonts w:ascii="Times New Roman" w:hAnsi="Times New Roman"/>
          <w:sz w:val="28"/>
          <w:szCs w:val="28"/>
        </w:rPr>
        <w:t>апартаменты</w:t>
      </w:r>
      <w:r w:rsidR="00360404"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Pr="00BC440C">
        <w:rPr>
          <w:rFonts w:ascii="Times New Roman" w:hAnsi="Times New Roman"/>
          <w:sz w:val="28"/>
          <w:szCs w:val="28"/>
        </w:rPr>
        <w:t xml:space="preserve">- </w:t>
      </w:r>
      <w:r w:rsidR="001E64BE" w:rsidRPr="00BC440C">
        <w:rPr>
          <w:rFonts w:ascii="Times New Roman" w:hAnsi="Times New Roman"/>
          <w:sz w:val="28"/>
          <w:szCs w:val="28"/>
        </w:rPr>
        <w:t>8</w:t>
      </w:r>
      <w:r w:rsidR="00301DA8" w:rsidRPr="00BC440C">
        <w:rPr>
          <w:rFonts w:ascii="Times New Roman" w:hAnsi="Times New Roman"/>
          <w:sz w:val="28"/>
          <w:szCs w:val="28"/>
        </w:rPr>
        <w:t>;</w:t>
      </w:r>
    </w:p>
    <w:p w:rsidR="003B69C5"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360404" w:rsidRPr="00BC440C">
        <w:rPr>
          <w:rFonts w:ascii="Times New Roman" w:hAnsi="Times New Roman"/>
          <w:sz w:val="28"/>
          <w:szCs w:val="28"/>
        </w:rPr>
        <w:t>люкс</w:t>
      </w:r>
      <w:r w:rsidR="004B4A7A" w:rsidRPr="00BC440C">
        <w:rPr>
          <w:rFonts w:ascii="Times New Roman" w:hAnsi="Times New Roman"/>
          <w:sz w:val="28"/>
          <w:szCs w:val="28"/>
        </w:rPr>
        <w:t xml:space="preserve"> </w:t>
      </w:r>
      <w:r w:rsidR="001E64BE" w:rsidRPr="00BC440C">
        <w:rPr>
          <w:rFonts w:ascii="Times New Roman" w:hAnsi="Times New Roman"/>
          <w:sz w:val="28"/>
          <w:szCs w:val="28"/>
        </w:rPr>
        <w:t xml:space="preserve">     </w:t>
      </w:r>
      <w:r w:rsidR="0073317E"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73317E" w:rsidRPr="00BC440C">
        <w:rPr>
          <w:rFonts w:ascii="Times New Roman" w:hAnsi="Times New Roman"/>
          <w:sz w:val="28"/>
          <w:szCs w:val="28"/>
        </w:rPr>
        <w:t xml:space="preserve">- </w:t>
      </w:r>
      <w:r w:rsidR="00360404" w:rsidRPr="00BC440C">
        <w:rPr>
          <w:rFonts w:ascii="Times New Roman" w:hAnsi="Times New Roman"/>
          <w:sz w:val="28"/>
          <w:szCs w:val="28"/>
        </w:rPr>
        <w:t>3</w:t>
      </w:r>
      <w:r w:rsidR="007B43FB">
        <w:rPr>
          <w:rFonts w:ascii="Times New Roman" w:hAnsi="Times New Roman"/>
          <w:sz w:val="28"/>
          <w:szCs w:val="28"/>
        </w:rPr>
        <w:t>;</w:t>
      </w:r>
    </w:p>
    <w:p w:rsidR="007B43FB" w:rsidRPr="00BC440C" w:rsidRDefault="007B43FB"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двухместный ПК                       - 9.</w:t>
      </w:r>
    </w:p>
    <w:p w:rsidR="00C457AE" w:rsidRPr="00B063EA" w:rsidRDefault="00B063EA" w:rsidP="00B063EA">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Выручка от оказанных гостиничных услуг</w:t>
      </w:r>
      <w:r w:rsidR="000B4284">
        <w:rPr>
          <w:rFonts w:ascii="Times New Roman" w:hAnsi="Times New Roman"/>
          <w:sz w:val="28"/>
          <w:szCs w:val="28"/>
        </w:rPr>
        <w:t xml:space="preserve"> январь-декабрь</w:t>
      </w:r>
      <w:r w:rsidR="00743A4A">
        <w:rPr>
          <w:rFonts w:ascii="Times New Roman" w:hAnsi="Times New Roman"/>
          <w:sz w:val="28"/>
          <w:szCs w:val="28"/>
        </w:rPr>
        <w:t xml:space="preserve"> </w:t>
      </w:r>
      <w:r>
        <w:rPr>
          <w:rFonts w:ascii="Times New Roman" w:hAnsi="Times New Roman"/>
          <w:sz w:val="28"/>
          <w:szCs w:val="28"/>
        </w:rPr>
        <w:t xml:space="preserve"> – </w:t>
      </w:r>
      <w:r w:rsidR="000B4284">
        <w:rPr>
          <w:rFonts w:ascii="Times New Roman" w:hAnsi="Times New Roman"/>
          <w:sz w:val="28"/>
          <w:szCs w:val="28"/>
        </w:rPr>
        <w:t>4183</w:t>
      </w:r>
      <w:r w:rsidR="00DA7AAC">
        <w:rPr>
          <w:rFonts w:ascii="Times New Roman" w:hAnsi="Times New Roman"/>
          <w:sz w:val="28"/>
          <w:szCs w:val="28"/>
        </w:rPr>
        <w:t>,0</w:t>
      </w:r>
      <w:r>
        <w:rPr>
          <w:rFonts w:ascii="Times New Roman" w:hAnsi="Times New Roman"/>
          <w:sz w:val="28"/>
          <w:szCs w:val="28"/>
        </w:rPr>
        <w:t xml:space="preserve"> тыс. руб.</w:t>
      </w:r>
    </w:p>
    <w:p w:rsidR="00B063EA" w:rsidRPr="00BC440C"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Затраты на производство всего – </w:t>
      </w:r>
      <w:r w:rsidR="000B4284">
        <w:rPr>
          <w:rFonts w:ascii="Times New Roman" w:hAnsi="Times New Roman"/>
          <w:sz w:val="28"/>
          <w:szCs w:val="28"/>
        </w:rPr>
        <w:t>6450,8</w:t>
      </w:r>
      <w:r>
        <w:rPr>
          <w:rFonts w:ascii="Times New Roman" w:hAnsi="Times New Roman"/>
          <w:sz w:val="28"/>
          <w:szCs w:val="28"/>
        </w:rPr>
        <w:t xml:space="preserve"> тыс.руб.</w:t>
      </w:r>
    </w:p>
    <w:p w:rsidR="003B69C5"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 </w:t>
      </w:r>
      <w:r w:rsidR="000B4284">
        <w:rPr>
          <w:rFonts w:ascii="Times New Roman" w:hAnsi="Times New Roman"/>
          <w:sz w:val="28"/>
          <w:szCs w:val="28"/>
        </w:rPr>
        <w:t>603</w:t>
      </w:r>
      <w:r w:rsidR="00DA7AAC">
        <w:rPr>
          <w:rFonts w:ascii="Times New Roman" w:hAnsi="Times New Roman"/>
          <w:sz w:val="28"/>
          <w:szCs w:val="28"/>
        </w:rPr>
        <w:t>,0</w:t>
      </w:r>
      <w:r w:rsidRPr="00BC440C">
        <w:rPr>
          <w:rFonts w:ascii="Times New Roman" w:hAnsi="Times New Roman"/>
          <w:sz w:val="28"/>
          <w:szCs w:val="28"/>
        </w:rPr>
        <w:t xml:space="preserve"> тыс. руб.</w:t>
      </w:r>
    </w:p>
    <w:p w:rsidR="00C55D8A" w:rsidRPr="00BC440C" w:rsidRDefault="00C55D8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Дебиторская задолженность – </w:t>
      </w:r>
      <w:r w:rsidR="000B4284">
        <w:rPr>
          <w:rFonts w:ascii="Times New Roman" w:hAnsi="Times New Roman"/>
          <w:sz w:val="28"/>
          <w:szCs w:val="28"/>
        </w:rPr>
        <w:t>46</w:t>
      </w:r>
      <w:r w:rsidR="00DA7AAC">
        <w:rPr>
          <w:rFonts w:ascii="Times New Roman" w:hAnsi="Times New Roman"/>
          <w:sz w:val="28"/>
          <w:szCs w:val="28"/>
        </w:rPr>
        <w:t>,0</w:t>
      </w:r>
    </w:p>
    <w:p w:rsidR="005139B5" w:rsidRPr="00BC440C" w:rsidRDefault="006C6FC1" w:rsidP="001D103B">
      <w:pPr>
        <w:pStyle w:val="a3"/>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Убыток </w:t>
      </w:r>
      <w:r w:rsidR="00DA7AAC">
        <w:rPr>
          <w:rFonts w:ascii="Times New Roman" w:hAnsi="Times New Roman"/>
          <w:sz w:val="28"/>
          <w:szCs w:val="28"/>
        </w:rPr>
        <w:t xml:space="preserve"> </w:t>
      </w:r>
      <w:r w:rsidR="005139B5">
        <w:rPr>
          <w:rFonts w:ascii="Times New Roman" w:hAnsi="Times New Roman"/>
          <w:sz w:val="28"/>
          <w:szCs w:val="28"/>
        </w:rPr>
        <w:t xml:space="preserve"> – </w:t>
      </w:r>
      <w:r w:rsidR="000B4284">
        <w:rPr>
          <w:rFonts w:ascii="Times New Roman" w:hAnsi="Times New Roman"/>
          <w:sz w:val="28"/>
          <w:szCs w:val="28"/>
        </w:rPr>
        <w:t>445,8</w:t>
      </w:r>
      <w:r w:rsidR="005139B5">
        <w:rPr>
          <w:rFonts w:ascii="Times New Roman" w:hAnsi="Times New Roman"/>
          <w:sz w:val="28"/>
          <w:szCs w:val="28"/>
        </w:rPr>
        <w:t xml:space="preserve"> тыс.руб.</w:t>
      </w:r>
    </w:p>
    <w:p w:rsidR="00C03EA6" w:rsidRPr="00BC440C" w:rsidRDefault="00B06DF2" w:rsidP="001D103B">
      <w:pPr>
        <w:tabs>
          <w:tab w:val="left" w:pos="0"/>
          <w:tab w:val="left" w:pos="851"/>
        </w:tabs>
        <w:spacing w:after="0" w:line="240" w:lineRule="auto"/>
        <w:contextualSpacing/>
        <w:jc w:val="both"/>
        <w:rPr>
          <w:rFonts w:ascii="Times New Roman" w:hAnsi="Times New Roman"/>
          <w:b/>
          <w:sz w:val="16"/>
          <w:szCs w:val="16"/>
        </w:rPr>
      </w:pPr>
      <w:r w:rsidRPr="00BC440C">
        <w:rPr>
          <w:rFonts w:ascii="Times New Roman" w:hAnsi="Times New Roman"/>
          <w:b/>
          <w:sz w:val="28"/>
          <w:szCs w:val="28"/>
        </w:rPr>
        <w:lastRenderedPageBreak/>
        <w:tab/>
      </w:r>
    </w:p>
    <w:p w:rsidR="003B69C5" w:rsidRPr="00BC440C" w:rsidRDefault="00FC2467" w:rsidP="001D103B">
      <w:pPr>
        <w:tabs>
          <w:tab w:val="left" w:pos="0"/>
          <w:tab w:val="left" w:pos="851"/>
        </w:tabs>
        <w:spacing w:after="0" w:line="240" w:lineRule="auto"/>
        <w:ind w:firstLine="567"/>
        <w:contextualSpacing/>
        <w:jc w:val="both"/>
        <w:rPr>
          <w:rFonts w:ascii="Times New Roman" w:hAnsi="Times New Roman"/>
          <w:b/>
          <w:sz w:val="16"/>
          <w:szCs w:val="16"/>
        </w:rPr>
      </w:pPr>
      <w:r w:rsidRPr="00D71018">
        <w:rPr>
          <w:rFonts w:ascii="Times New Roman" w:hAnsi="Times New Roman"/>
          <w:b/>
          <w:sz w:val="28"/>
          <w:szCs w:val="28"/>
        </w:rPr>
        <w:t>5</w:t>
      </w:r>
      <w:r w:rsidR="000B588A" w:rsidRPr="00D71018">
        <w:rPr>
          <w:rFonts w:ascii="Times New Roman" w:hAnsi="Times New Roman"/>
          <w:b/>
          <w:sz w:val="28"/>
          <w:szCs w:val="28"/>
        </w:rPr>
        <w:t>.5</w:t>
      </w:r>
      <w:r w:rsidR="00DB767C" w:rsidRPr="00D71018">
        <w:rPr>
          <w:rFonts w:ascii="Times New Roman" w:hAnsi="Times New Roman"/>
          <w:b/>
          <w:sz w:val="28"/>
          <w:szCs w:val="28"/>
        </w:rPr>
        <w:t xml:space="preserve"> </w:t>
      </w:r>
      <w:r w:rsidR="003B69C5" w:rsidRPr="00D71018">
        <w:rPr>
          <w:rFonts w:ascii="Times New Roman" w:hAnsi="Times New Roman"/>
          <w:b/>
          <w:sz w:val="28"/>
          <w:szCs w:val="28"/>
        </w:rPr>
        <w:t>ГУП «Агентство ипотечного жилищного кредитования Чеченской Республики»</w:t>
      </w:r>
      <w:r w:rsidR="00263B47" w:rsidRPr="00D71018">
        <w:rPr>
          <w:rFonts w:ascii="Times New Roman" w:hAnsi="Times New Roman"/>
          <w:b/>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3B69C5" w:rsidRDefault="00E26230"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Предприятие </w:t>
      </w:r>
      <w:r w:rsidR="003B69C5" w:rsidRPr="00BC440C">
        <w:rPr>
          <w:rFonts w:ascii="Times New Roman" w:hAnsi="Times New Roman"/>
          <w:sz w:val="28"/>
          <w:szCs w:val="28"/>
        </w:rPr>
        <w:t xml:space="preserve">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DF5207" w:rsidRPr="00BC440C" w:rsidRDefault="00A314A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Списочный состав: 11 </w:t>
      </w:r>
      <w:r w:rsidR="00DF5207">
        <w:rPr>
          <w:rFonts w:ascii="Times New Roman" w:hAnsi="Times New Roman"/>
          <w:sz w:val="28"/>
          <w:szCs w:val="28"/>
        </w:rPr>
        <w:t>человек.</w:t>
      </w:r>
    </w:p>
    <w:p w:rsidR="0028759E" w:rsidRPr="00BC440C" w:rsidRDefault="00A314A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На 01</w:t>
      </w:r>
      <w:r w:rsidR="003B69C5" w:rsidRPr="00BC440C">
        <w:rPr>
          <w:rFonts w:ascii="Times New Roman" w:hAnsi="Times New Roman"/>
          <w:sz w:val="28"/>
          <w:szCs w:val="28"/>
        </w:rPr>
        <w:t>.</w:t>
      </w:r>
      <w:r w:rsidR="00F22E58">
        <w:rPr>
          <w:rFonts w:ascii="Times New Roman" w:hAnsi="Times New Roman"/>
          <w:sz w:val="28"/>
          <w:szCs w:val="28"/>
        </w:rPr>
        <w:t>01</w:t>
      </w:r>
      <w:r w:rsidR="003B69C5" w:rsidRPr="00BC440C">
        <w:rPr>
          <w:rFonts w:ascii="Times New Roman" w:hAnsi="Times New Roman"/>
          <w:sz w:val="28"/>
          <w:szCs w:val="28"/>
        </w:rPr>
        <w:t>.201</w:t>
      </w:r>
      <w:r w:rsidR="00F22E58">
        <w:rPr>
          <w:rFonts w:ascii="Times New Roman" w:hAnsi="Times New Roman"/>
          <w:sz w:val="28"/>
          <w:szCs w:val="28"/>
        </w:rPr>
        <w:t>8</w:t>
      </w:r>
      <w:r w:rsidR="003B69C5" w:rsidRPr="00BC440C">
        <w:rPr>
          <w:rFonts w:ascii="Times New Roman" w:hAnsi="Times New Roman"/>
          <w:sz w:val="28"/>
          <w:szCs w:val="28"/>
        </w:rPr>
        <w:t xml:space="preserve"> г. кредитный портф</w:t>
      </w:r>
      <w:r w:rsidR="0010652D" w:rsidRPr="00BC440C">
        <w:rPr>
          <w:rFonts w:ascii="Times New Roman" w:hAnsi="Times New Roman"/>
          <w:sz w:val="28"/>
          <w:szCs w:val="28"/>
        </w:rPr>
        <w:t xml:space="preserve">ель составляет </w:t>
      </w:r>
      <w:r w:rsidR="00F22E58">
        <w:rPr>
          <w:rFonts w:ascii="Times New Roman" w:hAnsi="Times New Roman"/>
          <w:sz w:val="28"/>
          <w:szCs w:val="28"/>
        </w:rPr>
        <w:t>89 937,3</w:t>
      </w:r>
      <w:r w:rsidR="0010652D" w:rsidRPr="00BC440C">
        <w:rPr>
          <w:rFonts w:ascii="Times New Roman" w:hAnsi="Times New Roman"/>
          <w:sz w:val="28"/>
          <w:szCs w:val="28"/>
        </w:rPr>
        <w:t xml:space="preserve"> тыс. руб.</w:t>
      </w:r>
    </w:p>
    <w:p w:rsidR="003B69C5" w:rsidRDefault="001B64EC"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На 0</w:t>
      </w:r>
      <w:r w:rsidR="00F621D1" w:rsidRPr="00BC440C">
        <w:rPr>
          <w:rFonts w:ascii="Times New Roman" w:hAnsi="Times New Roman"/>
          <w:sz w:val="28"/>
          <w:szCs w:val="28"/>
        </w:rPr>
        <w:t>1.</w:t>
      </w:r>
      <w:r w:rsidR="00F22E58">
        <w:rPr>
          <w:rFonts w:ascii="Times New Roman" w:hAnsi="Times New Roman"/>
          <w:sz w:val="28"/>
          <w:szCs w:val="28"/>
        </w:rPr>
        <w:t>01</w:t>
      </w:r>
      <w:r w:rsidR="003B69C5" w:rsidRPr="00BC440C">
        <w:rPr>
          <w:rFonts w:ascii="Times New Roman" w:hAnsi="Times New Roman"/>
          <w:sz w:val="28"/>
          <w:szCs w:val="28"/>
        </w:rPr>
        <w:t>.201</w:t>
      </w:r>
      <w:r w:rsidR="00F22E58">
        <w:rPr>
          <w:rFonts w:ascii="Times New Roman" w:hAnsi="Times New Roman"/>
          <w:sz w:val="28"/>
          <w:szCs w:val="28"/>
        </w:rPr>
        <w:t>8</w:t>
      </w:r>
      <w:r w:rsidR="003B69C5" w:rsidRPr="00BC440C">
        <w:rPr>
          <w:rFonts w:ascii="Times New Roman" w:hAnsi="Times New Roman"/>
          <w:sz w:val="28"/>
          <w:szCs w:val="28"/>
        </w:rPr>
        <w:t xml:space="preserve"> г. получено доходов на сумму </w:t>
      </w:r>
      <w:r w:rsidR="00F22E58">
        <w:rPr>
          <w:rFonts w:ascii="Times New Roman" w:hAnsi="Times New Roman"/>
          <w:sz w:val="28"/>
          <w:szCs w:val="28"/>
        </w:rPr>
        <w:t>8 722,4</w:t>
      </w:r>
      <w:r w:rsidR="003B69C5" w:rsidRPr="00BC440C">
        <w:rPr>
          <w:rFonts w:ascii="Times New Roman" w:hAnsi="Times New Roman"/>
          <w:sz w:val="28"/>
          <w:szCs w:val="28"/>
        </w:rPr>
        <w:t xml:space="preserve"> тыс. руб.</w:t>
      </w:r>
    </w:p>
    <w:p w:rsidR="00DF5207" w:rsidRPr="00BC440C" w:rsidRDefault="00DF520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Расходы предприятия составили </w:t>
      </w:r>
      <w:r w:rsidR="00FB6D38">
        <w:rPr>
          <w:rFonts w:ascii="Times New Roman" w:hAnsi="Times New Roman"/>
          <w:sz w:val="28"/>
          <w:szCs w:val="28"/>
        </w:rPr>
        <w:t xml:space="preserve"> </w:t>
      </w:r>
      <w:r w:rsidR="00F22E58">
        <w:rPr>
          <w:rFonts w:ascii="Times New Roman" w:hAnsi="Times New Roman"/>
          <w:sz w:val="28"/>
          <w:szCs w:val="28"/>
        </w:rPr>
        <w:t>8 722,4</w:t>
      </w:r>
      <w:r>
        <w:rPr>
          <w:rFonts w:ascii="Times New Roman" w:hAnsi="Times New Roman"/>
          <w:sz w:val="28"/>
          <w:szCs w:val="28"/>
        </w:rPr>
        <w:t xml:space="preserve"> тыс. руб.</w:t>
      </w:r>
    </w:p>
    <w:p w:rsidR="009830FB" w:rsidRPr="00BC440C" w:rsidRDefault="003B69C5" w:rsidP="001D103B">
      <w:pPr>
        <w:tabs>
          <w:tab w:val="left" w:pos="0"/>
          <w:tab w:val="left" w:pos="6120"/>
        </w:tabs>
        <w:spacing w:after="0" w:line="240" w:lineRule="auto"/>
        <w:ind w:firstLine="567"/>
        <w:jc w:val="both"/>
        <w:rPr>
          <w:rFonts w:ascii="Times New Roman" w:hAnsi="Times New Roman"/>
          <w:sz w:val="28"/>
          <w:szCs w:val="28"/>
        </w:rPr>
      </w:pPr>
      <w:r w:rsidRPr="00BC440C">
        <w:rPr>
          <w:rFonts w:ascii="Times New Roman" w:hAnsi="Times New Roman"/>
          <w:sz w:val="28"/>
          <w:szCs w:val="28"/>
        </w:rPr>
        <w:t>Деби</w:t>
      </w:r>
      <w:r w:rsidR="001B64EC">
        <w:rPr>
          <w:rFonts w:ascii="Times New Roman" w:hAnsi="Times New Roman"/>
          <w:sz w:val="28"/>
          <w:szCs w:val="28"/>
        </w:rPr>
        <w:t xml:space="preserve">торская задолженность составила </w:t>
      </w:r>
      <w:r w:rsidR="00F22E58">
        <w:rPr>
          <w:rFonts w:ascii="Times New Roman" w:hAnsi="Times New Roman"/>
          <w:sz w:val="28"/>
          <w:szCs w:val="28"/>
        </w:rPr>
        <w:t>13 963,7</w:t>
      </w:r>
      <w:r w:rsidR="00310FF5">
        <w:rPr>
          <w:rFonts w:ascii="Times New Roman" w:hAnsi="Times New Roman"/>
          <w:sz w:val="28"/>
          <w:szCs w:val="28"/>
        </w:rPr>
        <w:t xml:space="preserve"> </w:t>
      </w:r>
      <w:r w:rsidRPr="00BC440C">
        <w:rPr>
          <w:rFonts w:ascii="Times New Roman" w:hAnsi="Times New Roman"/>
          <w:sz w:val="28"/>
          <w:szCs w:val="28"/>
        </w:rPr>
        <w:t>тыс. руб.</w:t>
      </w:r>
    </w:p>
    <w:p w:rsidR="00724F22" w:rsidRDefault="003B69C5" w:rsidP="001D103B">
      <w:pPr>
        <w:pStyle w:val="a3"/>
        <w:tabs>
          <w:tab w:val="left" w:pos="0"/>
          <w:tab w:val="left" w:pos="612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Кредиторская задолженность</w:t>
      </w:r>
      <w:r w:rsidR="009830FB" w:rsidRPr="00BC440C">
        <w:rPr>
          <w:rFonts w:ascii="Times New Roman" w:hAnsi="Times New Roman"/>
          <w:sz w:val="28"/>
          <w:szCs w:val="28"/>
        </w:rPr>
        <w:t xml:space="preserve"> </w:t>
      </w:r>
      <w:r w:rsidR="00F22E58">
        <w:rPr>
          <w:rFonts w:ascii="Times New Roman" w:hAnsi="Times New Roman"/>
          <w:sz w:val="28"/>
          <w:szCs w:val="28"/>
        </w:rPr>
        <w:t>отсутствует.</w:t>
      </w:r>
    </w:p>
    <w:p w:rsidR="00B436BF" w:rsidRPr="00BC440C" w:rsidRDefault="00B436BF" w:rsidP="001D103B">
      <w:pPr>
        <w:pStyle w:val="a3"/>
        <w:tabs>
          <w:tab w:val="left" w:pos="0"/>
          <w:tab w:val="left" w:pos="6120"/>
        </w:tabs>
        <w:spacing w:after="0" w:line="240" w:lineRule="auto"/>
        <w:ind w:left="0" w:firstLine="567"/>
        <w:jc w:val="both"/>
        <w:rPr>
          <w:rFonts w:ascii="Times New Roman" w:hAnsi="Times New Roman"/>
          <w:sz w:val="28"/>
          <w:szCs w:val="28"/>
        </w:rPr>
      </w:pPr>
      <w:r>
        <w:rPr>
          <w:rFonts w:ascii="Times New Roman" w:hAnsi="Times New Roman"/>
          <w:sz w:val="28"/>
          <w:szCs w:val="28"/>
        </w:rPr>
        <w:t>Задолженности по заработной плате нет.</w:t>
      </w:r>
    </w:p>
    <w:p w:rsidR="00370682" w:rsidRDefault="00370682" w:rsidP="00940F6F">
      <w:pPr>
        <w:tabs>
          <w:tab w:val="left" w:pos="0"/>
        </w:tabs>
        <w:spacing w:after="0" w:line="240" w:lineRule="auto"/>
        <w:contextualSpacing/>
        <w:jc w:val="both"/>
        <w:rPr>
          <w:rFonts w:ascii="Times New Roman" w:hAnsi="Times New Roman"/>
          <w:b/>
          <w:sz w:val="28"/>
          <w:szCs w:val="28"/>
        </w:rPr>
      </w:pPr>
    </w:p>
    <w:p w:rsidR="003B69C5" w:rsidRPr="00BC440C" w:rsidRDefault="00FC2467" w:rsidP="001D103B">
      <w:pPr>
        <w:tabs>
          <w:tab w:val="left" w:pos="0"/>
        </w:tabs>
        <w:spacing w:after="0" w:line="240" w:lineRule="auto"/>
        <w:ind w:firstLine="567"/>
        <w:contextualSpacing/>
        <w:jc w:val="both"/>
        <w:rPr>
          <w:rFonts w:ascii="Times New Roman" w:hAnsi="Times New Roman"/>
          <w:b/>
          <w:sz w:val="28"/>
          <w:szCs w:val="28"/>
        </w:rPr>
      </w:pPr>
      <w:r w:rsidRPr="00D71018">
        <w:rPr>
          <w:rFonts w:ascii="Times New Roman" w:hAnsi="Times New Roman"/>
          <w:b/>
          <w:sz w:val="28"/>
          <w:szCs w:val="28"/>
        </w:rPr>
        <w:t>5</w:t>
      </w:r>
      <w:r w:rsidR="00DB767C" w:rsidRPr="00D71018">
        <w:rPr>
          <w:rFonts w:ascii="Times New Roman" w:hAnsi="Times New Roman"/>
          <w:b/>
          <w:sz w:val="28"/>
          <w:szCs w:val="28"/>
        </w:rPr>
        <w:t>.</w:t>
      </w:r>
      <w:r w:rsidR="000B588A" w:rsidRPr="00D71018">
        <w:rPr>
          <w:rFonts w:ascii="Times New Roman" w:hAnsi="Times New Roman"/>
          <w:b/>
          <w:sz w:val="28"/>
          <w:szCs w:val="28"/>
        </w:rPr>
        <w:t>6</w:t>
      </w:r>
      <w:r w:rsidR="00B9433D" w:rsidRPr="00D71018">
        <w:rPr>
          <w:rFonts w:ascii="Times New Roman" w:hAnsi="Times New Roman"/>
          <w:b/>
          <w:sz w:val="28"/>
          <w:szCs w:val="28"/>
        </w:rPr>
        <w:t xml:space="preserve">    </w:t>
      </w:r>
      <w:r w:rsidR="003B69C5" w:rsidRPr="00D71018">
        <w:rPr>
          <w:rFonts w:ascii="Times New Roman" w:hAnsi="Times New Roman"/>
          <w:b/>
          <w:sz w:val="28"/>
          <w:szCs w:val="28"/>
        </w:rPr>
        <w:t>ГУП «Жилкомстрой»</w:t>
      </w:r>
      <w:r w:rsidR="00263B47" w:rsidRPr="00D71018">
        <w:rPr>
          <w:rFonts w:ascii="Times New Roman" w:hAnsi="Times New Roman"/>
          <w:b/>
          <w:sz w:val="28"/>
          <w:szCs w:val="28"/>
        </w:rPr>
        <w:t>.</w:t>
      </w:r>
    </w:p>
    <w:p w:rsidR="009B6878" w:rsidRPr="00BC440C" w:rsidRDefault="009B6878" w:rsidP="001D103B">
      <w:pPr>
        <w:pStyle w:val="a3"/>
        <w:tabs>
          <w:tab w:val="left" w:pos="0"/>
        </w:tabs>
        <w:spacing w:after="0" w:line="240" w:lineRule="auto"/>
        <w:ind w:left="0" w:firstLine="567"/>
        <w:jc w:val="both"/>
        <w:rPr>
          <w:rFonts w:ascii="Times New Roman" w:hAnsi="Times New Roman"/>
          <w:sz w:val="16"/>
          <w:szCs w:val="16"/>
        </w:rPr>
      </w:pPr>
    </w:p>
    <w:p w:rsidR="003B69C5" w:rsidRPr="00BC440C" w:rsidRDefault="003B69C5" w:rsidP="001D103B">
      <w:pPr>
        <w:pStyle w:val="a3"/>
        <w:tabs>
          <w:tab w:val="left" w:pos="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 «Жилкомстрой» создано  в структуре МЖКХ ЧР в соответствии с  приказом </w:t>
      </w:r>
      <w:r w:rsidR="003044E3" w:rsidRPr="00BC440C">
        <w:rPr>
          <w:rFonts w:ascii="Times New Roman" w:hAnsi="Times New Roman"/>
          <w:sz w:val="28"/>
          <w:szCs w:val="28"/>
        </w:rPr>
        <w:t xml:space="preserve">   </w:t>
      </w:r>
      <w:r w:rsidRPr="00BC440C">
        <w:rPr>
          <w:rFonts w:ascii="Times New Roman" w:hAnsi="Times New Roman"/>
          <w:sz w:val="28"/>
          <w:szCs w:val="28"/>
        </w:rPr>
        <w:t xml:space="preserve">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155B78" w:rsidRPr="00BC440C" w:rsidRDefault="00155B78"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Предприятие  производит </w:t>
      </w:r>
      <w:r w:rsidR="000D32D9" w:rsidRPr="00BC440C">
        <w:rPr>
          <w:rFonts w:ascii="Times New Roman" w:hAnsi="Times New Roman"/>
          <w:sz w:val="28"/>
          <w:szCs w:val="28"/>
        </w:rPr>
        <w:t xml:space="preserve">строительно -  монтажные работы по возведению многоквартирных  жилых домов  </w:t>
      </w:r>
      <w:r w:rsidR="007219A1">
        <w:rPr>
          <w:rFonts w:ascii="Times New Roman" w:hAnsi="Times New Roman"/>
          <w:sz w:val="28"/>
          <w:szCs w:val="28"/>
        </w:rPr>
        <w:t>и зданий</w:t>
      </w:r>
      <w:r w:rsidRPr="00BC440C">
        <w:rPr>
          <w:rFonts w:ascii="Times New Roman" w:hAnsi="Times New Roman"/>
          <w:sz w:val="28"/>
          <w:szCs w:val="28"/>
        </w:rPr>
        <w:t>,</w:t>
      </w:r>
      <w:r w:rsidR="007219A1">
        <w:rPr>
          <w:rFonts w:ascii="Times New Roman" w:hAnsi="Times New Roman"/>
          <w:sz w:val="28"/>
          <w:szCs w:val="28"/>
        </w:rPr>
        <w:t xml:space="preserve"> </w:t>
      </w:r>
      <w:r w:rsidRPr="00BC440C">
        <w:rPr>
          <w:rFonts w:ascii="Times New Roman" w:hAnsi="Times New Roman"/>
          <w:sz w:val="28"/>
          <w:szCs w:val="28"/>
        </w:rPr>
        <w:t>сооружений.</w:t>
      </w:r>
    </w:p>
    <w:p w:rsidR="00162832" w:rsidRDefault="00162832"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Предприятие на 2017 год загружено полностью, согласно своей производственной мощности. Проведенной инвентаризацией основных средств недостач и излишек не выявлено.</w:t>
      </w:r>
    </w:p>
    <w:p w:rsidR="00497B85" w:rsidRDefault="003B69C5"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Pr="00BC440C">
        <w:rPr>
          <w:rFonts w:ascii="Times New Roman" w:hAnsi="Times New Roman"/>
          <w:sz w:val="28"/>
          <w:szCs w:val="28"/>
        </w:rPr>
        <w:tab/>
        <w:t xml:space="preserve">–   </w:t>
      </w:r>
      <w:r w:rsidR="00577A58" w:rsidRPr="00BC440C">
        <w:rPr>
          <w:rFonts w:ascii="Times New Roman" w:hAnsi="Times New Roman"/>
          <w:sz w:val="28"/>
          <w:szCs w:val="28"/>
        </w:rPr>
        <w:t>122 </w:t>
      </w:r>
      <w:r w:rsidR="00D2715B" w:rsidRPr="00BC440C">
        <w:rPr>
          <w:rFonts w:ascii="Times New Roman" w:hAnsi="Times New Roman"/>
          <w:sz w:val="28"/>
          <w:szCs w:val="28"/>
        </w:rPr>
        <w:t>852</w:t>
      </w:r>
      <w:r w:rsidR="00577A58" w:rsidRPr="00BC440C">
        <w:rPr>
          <w:rFonts w:ascii="Times New Roman" w:hAnsi="Times New Roman"/>
          <w:sz w:val="28"/>
          <w:szCs w:val="28"/>
        </w:rPr>
        <w:t>,0</w:t>
      </w:r>
      <w:r w:rsidRPr="00BC440C">
        <w:rPr>
          <w:rFonts w:ascii="Times New Roman" w:hAnsi="Times New Roman"/>
          <w:sz w:val="28"/>
          <w:szCs w:val="28"/>
        </w:rPr>
        <w:t xml:space="preserve"> тыс. руб.</w:t>
      </w:r>
    </w:p>
    <w:p w:rsidR="00162832" w:rsidRPr="00BC440C" w:rsidRDefault="00162832"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Взыскание указанной задолженности находится в компетенции Правительства ЧР.</w:t>
      </w:r>
    </w:p>
    <w:p w:rsidR="003B69C5"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w:t>
      </w:r>
      <w:r w:rsidR="00210560" w:rsidRPr="00BC440C">
        <w:rPr>
          <w:rFonts w:ascii="Times New Roman" w:hAnsi="Times New Roman"/>
          <w:sz w:val="28"/>
          <w:szCs w:val="28"/>
        </w:rPr>
        <w:t xml:space="preserve">отсутствует. </w:t>
      </w:r>
      <w:r w:rsidRPr="00BC440C">
        <w:rPr>
          <w:rFonts w:ascii="Times New Roman" w:hAnsi="Times New Roman"/>
          <w:sz w:val="28"/>
          <w:szCs w:val="28"/>
        </w:rPr>
        <w:t xml:space="preserve"> </w:t>
      </w:r>
    </w:p>
    <w:p w:rsidR="00162832" w:rsidRDefault="00162832"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Задолженности по заработной плате ГУП «Жилкомстрой» не имеет, имеется утвержденная Программа хозяйственной деятельности</w:t>
      </w:r>
      <w:r w:rsidR="00E717D5">
        <w:rPr>
          <w:rFonts w:ascii="Times New Roman" w:hAnsi="Times New Roman"/>
          <w:sz w:val="28"/>
          <w:szCs w:val="28"/>
        </w:rPr>
        <w:t xml:space="preserve"> предприятия.</w:t>
      </w:r>
    </w:p>
    <w:p w:rsidR="00E316F4" w:rsidRDefault="00940F6F"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В отчетном периоде предприятием выполнены строительно-монтажные работы на 315 млн. руб. Введены в эксплуатацию, школа на 360 мест и детский сад на 80 мест.</w:t>
      </w:r>
    </w:p>
    <w:p w:rsidR="00635F57" w:rsidRDefault="00635F5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Финансовый результат</w:t>
      </w:r>
      <w:r w:rsidR="00940F6F">
        <w:rPr>
          <w:rFonts w:ascii="Times New Roman" w:hAnsi="Times New Roman"/>
          <w:sz w:val="28"/>
          <w:szCs w:val="28"/>
        </w:rPr>
        <w:t>, по оперативным данным,</w:t>
      </w:r>
      <w:r>
        <w:rPr>
          <w:rFonts w:ascii="Times New Roman" w:hAnsi="Times New Roman"/>
          <w:sz w:val="28"/>
          <w:szCs w:val="28"/>
        </w:rPr>
        <w:t xml:space="preserve"> составил прибыль в размере </w:t>
      </w:r>
      <w:r w:rsidR="00940F6F">
        <w:rPr>
          <w:rFonts w:ascii="Times New Roman" w:hAnsi="Times New Roman"/>
          <w:sz w:val="28"/>
          <w:szCs w:val="28"/>
        </w:rPr>
        <w:t>980</w:t>
      </w:r>
      <w:r>
        <w:rPr>
          <w:rFonts w:ascii="Times New Roman" w:hAnsi="Times New Roman"/>
          <w:sz w:val="28"/>
          <w:szCs w:val="28"/>
        </w:rPr>
        <w:t xml:space="preserve"> тыс.руб.</w:t>
      </w:r>
    </w:p>
    <w:p w:rsidR="00E717D5" w:rsidRPr="00BC440C" w:rsidRDefault="00E717D5"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Основная проблема ГУП «Жилкомстрой» - крайне слабая материальная база, имеющаяся на балансе специальная техника и транспортные средства морально устарели и физически изношены.</w:t>
      </w:r>
    </w:p>
    <w:p w:rsidR="00822027" w:rsidRPr="00822027" w:rsidRDefault="00822027" w:rsidP="00822027">
      <w:pPr>
        <w:tabs>
          <w:tab w:val="left" w:pos="0"/>
        </w:tabs>
        <w:spacing w:after="0" w:line="240" w:lineRule="auto"/>
        <w:ind w:firstLine="567"/>
        <w:contextualSpacing/>
        <w:jc w:val="both"/>
        <w:rPr>
          <w:rFonts w:ascii="Times New Roman" w:hAnsi="Times New Roman"/>
          <w:sz w:val="16"/>
          <w:szCs w:val="16"/>
        </w:rPr>
      </w:pPr>
    </w:p>
    <w:p w:rsidR="003C155E" w:rsidRPr="00BC440C" w:rsidRDefault="00FC2467" w:rsidP="001D103B">
      <w:pPr>
        <w:pStyle w:val="a4"/>
        <w:shd w:val="clear" w:color="auto" w:fill="FFFFFF"/>
        <w:ind w:firstLine="567"/>
        <w:contextualSpacing/>
        <w:rPr>
          <w:rFonts w:ascii="Times New Roman" w:hAnsi="Times New Roman"/>
          <w:b/>
          <w:sz w:val="28"/>
          <w:szCs w:val="28"/>
        </w:rPr>
      </w:pPr>
      <w:r w:rsidRPr="00D71018">
        <w:rPr>
          <w:rFonts w:ascii="Times New Roman" w:hAnsi="Times New Roman"/>
          <w:b/>
          <w:sz w:val="28"/>
          <w:szCs w:val="28"/>
        </w:rPr>
        <w:t>5</w:t>
      </w:r>
      <w:r w:rsidR="000B588A" w:rsidRPr="00D71018">
        <w:rPr>
          <w:rFonts w:ascii="Times New Roman" w:hAnsi="Times New Roman"/>
          <w:b/>
          <w:sz w:val="28"/>
          <w:szCs w:val="28"/>
        </w:rPr>
        <w:t>.7</w:t>
      </w:r>
      <w:r w:rsidR="004473D6" w:rsidRPr="00D71018">
        <w:rPr>
          <w:rFonts w:ascii="Times New Roman" w:hAnsi="Times New Roman"/>
          <w:b/>
          <w:sz w:val="28"/>
          <w:szCs w:val="28"/>
        </w:rPr>
        <w:t xml:space="preserve"> </w:t>
      </w:r>
      <w:r w:rsidR="00C42720" w:rsidRPr="00D71018">
        <w:rPr>
          <w:rFonts w:ascii="Times New Roman" w:hAnsi="Times New Roman"/>
          <w:b/>
          <w:sz w:val="28"/>
          <w:szCs w:val="28"/>
        </w:rPr>
        <w:t xml:space="preserve"> </w:t>
      </w:r>
      <w:r w:rsidR="003C155E" w:rsidRPr="00D71018">
        <w:rPr>
          <w:rFonts w:ascii="Times New Roman" w:hAnsi="Times New Roman"/>
          <w:b/>
          <w:sz w:val="28"/>
          <w:szCs w:val="28"/>
        </w:rPr>
        <w:t xml:space="preserve">ГУП «Грозненский завод железобетонных </w:t>
      </w:r>
      <w:r w:rsidR="004059D7" w:rsidRPr="00D71018">
        <w:rPr>
          <w:rFonts w:ascii="Times New Roman" w:hAnsi="Times New Roman"/>
          <w:b/>
          <w:sz w:val="28"/>
          <w:szCs w:val="28"/>
        </w:rPr>
        <w:t>конструкций</w:t>
      </w:r>
      <w:r w:rsidR="003C155E" w:rsidRPr="00D71018">
        <w:rPr>
          <w:rFonts w:ascii="Times New Roman" w:hAnsi="Times New Roman"/>
          <w:b/>
          <w:sz w:val="28"/>
          <w:szCs w:val="28"/>
        </w:rPr>
        <w:t>»</w:t>
      </w:r>
      <w:r w:rsidR="00B20252" w:rsidRPr="00D71018">
        <w:rPr>
          <w:rFonts w:ascii="Times New Roman" w:hAnsi="Times New Roman"/>
          <w:b/>
          <w:sz w:val="28"/>
          <w:szCs w:val="28"/>
        </w:rPr>
        <w:t>.</w:t>
      </w:r>
    </w:p>
    <w:p w:rsidR="005C095C" w:rsidRPr="005C095C" w:rsidRDefault="005C095C" w:rsidP="00572791">
      <w:pPr>
        <w:spacing w:after="0" w:line="240" w:lineRule="auto"/>
        <w:ind w:firstLine="567"/>
        <w:contextualSpacing/>
        <w:jc w:val="both"/>
        <w:rPr>
          <w:rFonts w:ascii="Times New Roman" w:hAnsi="Times New Roman"/>
          <w:sz w:val="16"/>
          <w:szCs w:val="16"/>
        </w:rPr>
      </w:pPr>
    </w:p>
    <w:p w:rsidR="00EC223A" w:rsidRPr="00BC440C" w:rsidRDefault="00EC223A" w:rsidP="00572791">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BC440C">
        <w:rPr>
          <w:rFonts w:ascii="Times New Roman" w:hAnsi="Times New Roman"/>
          <w:b/>
          <w:sz w:val="28"/>
          <w:szCs w:val="28"/>
        </w:rPr>
        <w:t xml:space="preserve"> </w:t>
      </w:r>
      <w:r w:rsidRPr="00BC440C">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w:t>
      </w:r>
      <w:r w:rsidR="00857F05">
        <w:rPr>
          <w:rFonts w:ascii="Times New Roman" w:hAnsi="Times New Roman"/>
          <w:sz w:val="28"/>
          <w:szCs w:val="28"/>
        </w:rPr>
        <w:t>95</w:t>
      </w:r>
      <w:r w:rsidR="00E017C0" w:rsidRPr="00BC440C">
        <w:rPr>
          <w:rFonts w:ascii="Times New Roman" w:hAnsi="Times New Roman"/>
          <w:sz w:val="28"/>
          <w:szCs w:val="28"/>
        </w:rPr>
        <w:t xml:space="preserve"> </w:t>
      </w:r>
      <w:r w:rsidRPr="00BC440C">
        <w:rPr>
          <w:rFonts w:ascii="Times New Roman" w:hAnsi="Times New Roman"/>
          <w:sz w:val="28"/>
          <w:szCs w:val="28"/>
        </w:rPr>
        <w:t xml:space="preserve">человек в т.ч. </w:t>
      </w:r>
      <w:r w:rsidR="00A77FEA" w:rsidRPr="00BC440C">
        <w:rPr>
          <w:rFonts w:ascii="Times New Roman" w:hAnsi="Times New Roman"/>
          <w:sz w:val="28"/>
          <w:szCs w:val="28"/>
        </w:rPr>
        <w:t>21</w:t>
      </w:r>
      <w:r w:rsidRPr="00BC440C">
        <w:rPr>
          <w:rFonts w:ascii="Times New Roman" w:hAnsi="Times New Roman"/>
          <w:sz w:val="28"/>
          <w:szCs w:val="28"/>
        </w:rPr>
        <w:t xml:space="preserve"> человек ИТР согласно штатному расписанию.</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BC440C">
          <w:rPr>
            <w:rFonts w:ascii="Times New Roman" w:hAnsi="Times New Roman"/>
            <w:sz w:val="28"/>
            <w:szCs w:val="28"/>
          </w:rPr>
          <w:t>1,2 м</w:t>
        </w:r>
      </w:smartTag>
      <w:r w:rsidRPr="00BC440C">
        <w:rPr>
          <w:rFonts w:ascii="Times New Roman" w:hAnsi="Times New Roman"/>
          <w:sz w:val="28"/>
          <w:szCs w:val="28"/>
        </w:rPr>
        <w:t xml:space="preserve"> и </w:t>
      </w:r>
      <w:smartTag w:uri="urn:schemas-microsoft-com:office:smarttags" w:element="metricconverter">
        <w:smartTagPr>
          <w:attr w:name="ProductID" w:val="1,5 м"/>
        </w:smartTagPr>
        <w:r w:rsidRPr="00BC440C">
          <w:rPr>
            <w:rFonts w:ascii="Times New Roman" w:hAnsi="Times New Roman"/>
            <w:sz w:val="28"/>
            <w:szCs w:val="28"/>
          </w:rPr>
          <w:t>1,5 м</w:t>
        </w:r>
      </w:smartTag>
      <w:r w:rsidRPr="00BC440C">
        <w:rPr>
          <w:rFonts w:ascii="Times New Roman" w:hAnsi="Times New Roman"/>
          <w:sz w:val="28"/>
          <w:szCs w:val="28"/>
        </w:rPr>
        <w:t xml:space="preserve"> длиной до 6,26,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BC440C">
          <w:rPr>
            <w:rFonts w:ascii="Times New Roman" w:hAnsi="Times New Roman"/>
            <w:sz w:val="28"/>
            <w:szCs w:val="28"/>
          </w:rPr>
          <w:t>1,0 м</w:t>
        </w:r>
      </w:smartTag>
      <w:r w:rsidRPr="00BC440C">
        <w:rPr>
          <w:rFonts w:ascii="Times New Roman" w:hAnsi="Times New Roman"/>
          <w:sz w:val="28"/>
          <w:szCs w:val="28"/>
        </w:rPr>
        <w:t xml:space="preserve"> и </w:t>
      </w:r>
      <w:smartTag w:uri="urn:schemas-microsoft-com:office:smarttags" w:element="metricconverter">
        <w:smartTagPr>
          <w:attr w:name="ProductID" w:val="1,5 м"/>
        </w:smartTagPr>
        <w:r w:rsidRPr="00BC440C">
          <w:rPr>
            <w:rFonts w:ascii="Times New Roman" w:hAnsi="Times New Roman"/>
            <w:sz w:val="28"/>
            <w:szCs w:val="28"/>
          </w:rPr>
          <w:t>1,5 м</w:t>
        </w:r>
      </w:smartTag>
      <w:r w:rsidRPr="00BC440C">
        <w:rPr>
          <w:rFonts w:ascii="Times New Roman" w:hAnsi="Times New Roman"/>
          <w:sz w:val="28"/>
          <w:szCs w:val="28"/>
        </w:rPr>
        <w:t xml:space="preserve">, лестничные марши, ступени).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настоящее время наметилась тенденция по снижению реализации продукции по причине отсутствия спроса.</w:t>
      </w:r>
    </w:p>
    <w:p w:rsidR="00EC223A" w:rsidRPr="00BC440C" w:rsidRDefault="007B43FB" w:rsidP="007B43F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w:t>
      </w:r>
      <w:r w:rsidR="00EC223A" w:rsidRPr="00BC440C">
        <w:rPr>
          <w:rFonts w:ascii="Times New Roman" w:hAnsi="Times New Roman"/>
          <w:sz w:val="28"/>
          <w:szCs w:val="28"/>
        </w:rPr>
        <w:t>а январь</w:t>
      </w:r>
      <w:r w:rsidR="00672111">
        <w:rPr>
          <w:rFonts w:ascii="Times New Roman" w:hAnsi="Times New Roman"/>
          <w:sz w:val="28"/>
          <w:szCs w:val="28"/>
        </w:rPr>
        <w:t>-</w:t>
      </w:r>
      <w:r w:rsidR="000B4284">
        <w:rPr>
          <w:rFonts w:ascii="Times New Roman" w:hAnsi="Times New Roman"/>
          <w:sz w:val="28"/>
          <w:szCs w:val="28"/>
        </w:rPr>
        <w:t>декабрь</w:t>
      </w:r>
      <w:r w:rsidR="00EC223A" w:rsidRPr="00BC440C">
        <w:rPr>
          <w:rFonts w:ascii="Times New Roman" w:hAnsi="Times New Roman"/>
          <w:sz w:val="28"/>
          <w:szCs w:val="28"/>
        </w:rPr>
        <w:t xml:space="preserve"> 201</w:t>
      </w:r>
      <w:r>
        <w:rPr>
          <w:rFonts w:ascii="Times New Roman" w:hAnsi="Times New Roman"/>
          <w:sz w:val="28"/>
          <w:szCs w:val="28"/>
        </w:rPr>
        <w:t>7</w:t>
      </w:r>
      <w:r w:rsidR="00A336EE" w:rsidRPr="00BC440C">
        <w:rPr>
          <w:rFonts w:ascii="Times New Roman" w:hAnsi="Times New Roman"/>
          <w:sz w:val="28"/>
          <w:szCs w:val="28"/>
        </w:rPr>
        <w:t xml:space="preserve"> </w:t>
      </w:r>
      <w:r w:rsidR="00EC223A" w:rsidRPr="00BC440C">
        <w:rPr>
          <w:rFonts w:ascii="Times New Roman" w:hAnsi="Times New Roman"/>
          <w:sz w:val="28"/>
          <w:szCs w:val="28"/>
        </w:rPr>
        <w:t>года завод осуществлял</w:t>
      </w:r>
      <w:r w:rsidR="00B3006F">
        <w:rPr>
          <w:rFonts w:ascii="Times New Roman" w:hAnsi="Times New Roman"/>
          <w:sz w:val="28"/>
          <w:szCs w:val="28"/>
        </w:rPr>
        <w:t xml:space="preserve">   выпуск сборног</w:t>
      </w:r>
      <w:r>
        <w:rPr>
          <w:rFonts w:ascii="Times New Roman" w:hAnsi="Times New Roman"/>
          <w:sz w:val="28"/>
          <w:szCs w:val="28"/>
        </w:rPr>
        <w:t>о железобетона, сб</w:t>
      </w:r>
      <w:r w:rsidR="00EA09C7">
        <w:rPr>
          <w:rFonts w:ascii="Times New Roman" w:hAnsi="Times New Roman"/>
          <w:sz w:val="28"/>
          <w:szCs w:val="28"/>
        </w:rPr>
        <w:t>орного бетона.</w:t>
      </w:r>
    </w:p>
    <w:p w:rsidR="00EC223A"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Выручка  от  продажи  продукции, товаров, работ, услуг  за январь</w:t>
      </w:r>
      <w:r w:rsidR="00EA09C7">
        <w:rPr>
          <w:rFonts w:ascii="Times New Roman" w:hAnsi="Times New Roman"/>
          <w:sz w:val="28"/>
          <w:szCs w:val="28"/>
        </w:rPr>
        <w:t>-</w:t>
      </w:r>
      <w:r w:rsidR="000B4284">
        <w:rPr>
          <w:rFonts w:ascii="Times New Roman" w:hAnsi="Times New Roman"/>
          <w:sz w:val="28"/>
          <w:szCs w:val="28"/>
        </w:rPr>
        <w:t>декабрь</w:t>
      </w:r>
      <w:r w:rsidR="007B43FB">
        <w:rPr>
          <w:rFonts w:ascii="Times New Roman" w:hAnsi="Times New Roman"/>
          <w:sz w:val="28"/>
          <w:szCs w:val="28"/>
        </w:rPr>
        <w:t xml:space="preserve"> </w:t>
      </w:r>
      <w:r w:rsidRPr="00BC440C">
        <w:rPr>
          <w:rFonts w:ascii="Times New Roman" w:hAnsi="Times New Roman"/>
          <w:sz w:val="28"/>
          <w:szCs w:val="28"/>
        </w:rPr>
        <w:t>201</w:t>
      </w:r>
      <w:r w:rsidR="007B43FB">
        <w:rPr>
          <w:rFonts w:ascii="Times New Roman" w:hAnsi="Times New Roman"/>
          <w:sz w:val="28"/>
          <w:szCs w:val="28"/>
        </w:rPr>
        <w:t>7</w:t>
      </w:r>
      <w:r w:rsidRPr="00BC440C">
        <w:rPr>
          <w:rFonts w:ascii="Times New Roman" w:hAnsi="Times New Roman"/>
          <w:sz w:val="28"/>
          <w:szCs w:val="28"/>
        </w:rPr>
        <w:t xml:space="preserve"> год</w:t>
      </w:r>
      <w:r w:rsidR="007B43FB">
        <w:rPr>
          <w:rFonts w:ascii="Times New Roman" w:hAnsi="Times New Roman"/>
          <w:sz w:val="28"/>
          <w:szCs w:val="28"/>
        </w:rPr>
        <w:t>а</w:t>
      </w:r>
      <w:r w:rsidR="00A336EE" w:rsidRPr="00BC440C">
        <w:rPr>
          <w:rFonts w:ascii="Times New Roman" w:hAnsi="Times New Roman"/>
          <w:sz w:val="28"/>
          <w:szCs w:val="28"/>
        </w:rPr>
        <w:t xml:space="preserve"> </w:t>
      </w:r>
      <w:r w:rsidRPr="00BC440C">
        <w:rPr>
          <w:rFonts w:ascii="Times New Roman" w:hAnsi="Times New Roman"/>
          <w:sz w:val="28"/>
          <w:szCs w:val="28"/>
        </w:rPr>
        <w:t xml:space="preserve">составила </w:t>
      </w:r>
      <w:r w:rsidR="000B4284">
        <w:rPr>
          <w:rFonts w:ascii="Times New Roman" w:hAnsi="Times New Roman"/>
          <w:sz w:val="28"/>
          <w:szCs w:val="28"/>
        </w:rPr>
        <w:t>48852</w:t>
      </w:r>
      <w:r w:rsidR="00672111">
        <w:rPr>
          <w:rFonts w:ascii="Times New Roman" w:hAnsi="Times New Roman"/>
          <w:sz w:val="28"/>
          <w:szCs w:val="28"/>
        </w:rPr>
        <w:t>,00</w:t>
      </w:r>
      <w:r w:rsidR="007B43FB">
        <w:rPr>
          <w:rFonts w:ascii="Times New Roman" w:hAnsi="Times New Roman"/>
          <w:sz w:val="28"/>
          <w:szCs w:val="28"/>
        </w:rPr>
        <w:t xml:space="preserve"> </w:t>
      </w:r>
      <w:r w:rsidRPr="00BC440C">
        <w:rPr>
          <w:rFonts w:ascii="Times New Roman" w:hAnsi="Times New Roman"/>
          <w:sz w:val="28"/>
          <w:szCs w:val="28"/>
        </w:rPr>
        <w:t>тыс. руб.</w:t>
      </w:r>
      <w:r w:rsidR="00EA09C7">
        <w:rPr>
          <w:rFonts w:ascii="Times New Roman" w:hAnsi="Times New Roman"/>
          <w:sz w:val="28"/>
          <w:szCs w:val="28"/>
        </w:rPr>
        <w:t xml:space="preserve"> без НДС</w:t>
      </w:r>
    </w:p>
    <w:p w:rsidR="00EA09C7" w:rsidRDefault="00EA09C7" w:rsidP="001D103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Объем выпущенной продукции:</w:t>
      </w:r>
    </w:p>
    <w:p w:rsidR="00EA09C7" w:rsidRDefault="00EA09C7" w:rsidP="001D103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Сборный железобетон – </w:t>
      </w:r>
      <w:r w:rsidR="000B4284">
        <w:rPr>
          <w:rFonts w:ascii="Times New Roman" w:hAnsi="Times New Roman"/>
          <w:sz w:val="28"/>
          <w:szCs w:val="28"/>
        </w:rPr>
        <w:t>6,8</w:t>
      </w:r>
      <w:r w:rsidR="009960BE">
        <w:rPr>
          <w:rFonts w:ascii="Times New Roman" w:hAnsi="Times New Roman"/>
          <w:sz w:val="28"/>
          <w:szCs w:val="28"/>
        </w:rPr>
        <w:t xml:space="preserve"> тыс.</w:t>
      </w:r>
      <w:r>
        <w:rPr>
          <w:rFonts w:ascii="Times New Roman" w:hAnsi="Times New Roman"/>
          <w:sz w:val="28"/>
          <w:szCs w:val="28"/>
        </w:rPr>
        <w:t xml:space="preserve"> куб.м.</w:t>
      </w:r>
    </w:p>
    <w:p w:rsidR="00EA09C7" w:rsidRPr="00BC440C" w:rsidRDefault="00EA09C7" w:rsidP="001D103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Задолженности по зарплате нет.</w:t>
      </w:r>
    </w:p>
    <w:p w:rsidR="00EC223A" w:rsidRPr="00BC440C" w:rsidRDefault="00EC223A" w:rsidP="001D103B">
      <w:pPr>
        <w:spacing w:after="0" w:line="240" w:lineRule="auto"/>
        <w:contextualSpacing/>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w:t>
      </w:r>
      <w:r w:rsidR="00991770" w:rsidRPr="00BC440C">
        <w:rPr>
          <w:rFonts w:ascii="Times New Roman" w:hAnsi="Times New Roman"/>
          <w:sz w:val="28"/>
          <w:szCs w:val="28"/>
        </w:rPr>
        <w:t>–</w:t>
      </w:r>
      <w:r w:rsidRPr="00BC440C">
        <w:rPr>
          <w:rFonts w:ascii="Times New Roman" w:hAnsi="Times New Roman"/>
          <w:sz w:val="28"/>
          <w:szCs w:val="28"/>
        </w:rPr>
        <w:t xml:space="preserve"> </w:t>
      </w:r>
      <w:r w:rsidR="000B4284">
        <w:rPr>
          <w:rFonts w:ascii="Times New Roman" w:hAnsi="Times New Roman"/>
          <w:color w:val="000000" w:themeColor="text1"/>
          <w:sz w:val="28"/>
          <w:szCs w:val="28"/>
        </w:rPr>
        <w:t>20 23</w:t>
      </w:r>
      <w:r w:rsidR="00857F05">
        <w:rPr>
          <w:rFonts w:ascii="Times New Roman" w:hAnsi="Times New Roman"/>
          <w:color w:val="000000" w:themeColor="text1"/>
          <w:sz w:val="28"/>
          <w:szCs w:val="28"/>
        </w:rPr>
        <w:t>7</w:t>
      </w:r>
      <w:r w:rsidR="00A336EE" w:rsidRPr="00BC440C">
        <w:rPr>
          <w:rFonts w:ascii="Times New Roman" w:hAnsi="Times New Roman"/>
          <w:sz w:val="28"/>
          <w:szCs w:val="28"/>
        </w:rPr>
        <w:t xml:space="preserve"> </w:t>
      </w:r>
      <w:r w:rsidR="00991770" w:rsidRPr="00BC440C">
        <w:rPr>
          <w:rFonts w:ascii="Times New Roman" w:hAnsi="Times New Roman"/>
          <w:sz w:val="28"/>
          <w:szCs w:val="28"/>
        </w:rPr>
        <w:t xml:space="preserve"> </w:t>
      </w:r>
      <w:r w:rsidRPr="00BC440C">
        <w:rPr>
          <w:rFonts w:ascii="Times New Roman" w:hAnsi="Times New Roman"/>
          <w:sz w:val="28"/>
          <w:szCs w:val="28"/>
        </w:rPr>
        <w:t>тыс. руб.</w:t>
      </w:r>
    </w:p>
    <w:p w:rsidR="00EC223A" w:rsidRDefault="00EC223A" w:rsidP="001D103B">
      <w:pPr>
        <w:spacing w:after="0" w:line="240" w:lineRule="auto"/>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составляет </w:t>
      </w:r>
      <w:r w:rsidR="00991770" w:rsidRPr="00BC440C">
        <w:rPr>
          <w:rFonts w:ascii="Times New Roman" w:hAnsi="Times New Roman"/>
          <w:sz w:val="28"/>
          <w:szCs w:val="28"/>
        </w:rPr>
        <w:t>–</w:t>
      </w:r>
      <w:r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00EA09C7">
        <w:rPr>
          <w:rFonts w:ascii="Times New Roman" w:hAnsi="Times New Roman"/>
          <w:sz w:val="28"/>
          <w:szCs w:val="28"/>
        </w:rPr>
        <w:t>9</w:t>
      </w:r>
      <w:r w:rsidR="00672111">
        <w:rPr>
          <w:rFonts w:ascii="Times New Roman" w:hAnsi="Times New Roman"/>
          <w:sz w:val="28"/>
          <w:szCs w:val="28"/>
        </w:rPr>
        <w:t> </w:t>
      </w:r>
      <w:r w:rsidR="00EA09C7">
        <w:rPr>
          <w:rFonts w:ascii="Times New Roman" w:hAnsi="Times New Roman"/>
          <w:sz w:val="28"/>
          <w:szCs w:val="28"/>
        </w:rPr>
        <w:t>283</w:t>
      </w:r>
      <w:r w:rsidR="00672111">
        <w:rPr>
          <w:rFonts w:ascii="Times New Roman" w:hAnsi="Times New Roman"/>
          <w:sz w:val="28"/>
          <w:szCs w:val="28"/>
        </w:rPr>
        <w:t>,0</w:t>
      </w:r>
      <w:r w:rsidR="00991770"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Pr="00BC440C">
        <w:rPr>
          <w:rFonts w:ascii="Times New Roman" w:hAnsi="Times New Roman"/>
          <w:sz w:val="28"/>
          <w:szCs w:val="28"/>
        </w:rPr>
        <w:t>тыс. руб.</w:t>
      </w:r>
    </w:p>
    <w:p w:rsidR="004B4FAB" w:rsidRPr="00BC440C" w:rsidRDefault="004B4FAB" w:rsidP="001D103B">
      <w:pPr>
        <w:pStyle w:val="a4"/>
        <w:contextualSpacing/>
        <w:rPr>
          <w:rFonts w:ascii="Times New Roman" w:hAnsi="Times New Roman"/>
          <w:sz w:val="16"/>
          <w:szCs w:val="16"/>
        </w:rPr>
      </w:pPr>
    </w:p>
    <w:p w:rsidR="004B4FAB" w:rsidRPr="00BC440C" w:rsidRDefault="00FC2467" w:rsidP="001D103B">
      <w:pPr>
        <w:pStyle w:val="a4"/>
        <w:ind w:firstLine="567"/>
        <w:contextualSpacing/>
        <w:rPr>
          <w:rFonts w:ascii="Times New Roman" w:hAnsi="Times New Roman"/>
          <w:b/>
          <w:sz w:val="28"/>
          <w:szCs w:val="28"/>
        </w:rPr>
      </w:pPr>
      <w:r w:rsidRPr="00D71018">
        <w:rPr>
          <w:rFonts w:ascii="Times New Roman" w:hAnsi="Times New Roman"/>
          <w:b/>
          <w:sz w:val="28"/>
          <w:szCs w:val="28"/>
        </w:rPr>
        <w:t>5</w:t>
      </w:r>
      <w:r w:rsidR="000B588A" w:rsidRPr="00D71018">
        <w:rPr>
          <w:rFonts w:ascii="Times New Roman" w:hAnsi="Times New Roman"/>
          <w:b/>
          <w:sz w:val="28"/>
          <w:szCs w:val="28"/>
        </w:rPr>
        <w:t>.8</w:t>
      </w:r>
      <w:r w:rsidR="0005090B" w:rsidRPr="00D71018">
        <w:rPr>
          <w:rFonts w:ascii="Times New Roman" w:hAnsi="Times New Roman"/>
          <w:b/>
          <w:sz w:val="28"/>
          <w:szCs w:val="28"/>
        </w:rPr>
        <w:t xml:space="preserve"> </w:t>
      </w:r>
      <w:r w:rsidR="00AE73B6" w:rsidRPr="00D71018">
        <w:rPr>
          <w:rFonts w:ascii="Times New Roman" w:hAnsi="Times New Roman"/>
          <w:b/>
          <w:sz w:val="28"/>
          <w:szCs w:val="28"/>
        </w:rPr>
        <w:t xml:space="preserve"> </w:t>
      </w:r>
      <w:r w:rsidR="004B4FAB" w:rsidRPr="00D71018">
        <w:rPr>
          <w:rFonts w:ascii="Times New Roman" w:hAnsi="Times New Roman"/>
          <w:b/>
          <w:sz w:val="28"/>
          <w:szCs w:val="28"/>
        </w:rPr>
        <w:t>ГУП «Аргунский завод железобетонных изделий»</w:t>
      </w:r>
      <w:r w:rsidR="0005090B" w:rsidRPr="00D71018">
        <w:rPr>
          <w:rFonts w:ascii="Times New Roman" w:hAnsi="Times New Roman"/>
          <w:b/>
          <w:sz w:val="28"/>
          <w:szCs w:val="28"/>
        </w:rPr>
        <w:t>.</w:t>
      </w:r>
    </w:p>
    <w:p w:rsidR="004B4FAB" w:rsidRPr="00BC440C" w:rsidRDefault="004B4FAB" w:rsidP="001D103B">
      <w:pPr>
        <w:pStyle w:val="a4"/>
        <w:contextualSpacing/>
        <w:jc w:val="center"/>
        <w:rPr>
          <w:rFonts w:ascii="Times New Roman" w:hAnsi="Times New Roman"/>
          <w:sz w:val="16"/>
          <w:szCs w:val="16"/>
        </w:rPr>
      </w:pPr>
    </w:p>
    <w:p w:rsidR="0005090B" w:rsidRPr="00BC440C" w:rsidRDefault="0005090B"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Государственное унитарное предприятие </w:t>
      </w:r>
      <w:r w:rsidR="0010757D" w:rsidRPr="00BC440C">
        <w:rPr>
          <w:rFonts w:ascii="Times New Roman" w:hAnsi="Times New Roman"/>
          <w:sz w:val="28"/>
          <w:szCs w:val="28"/>
        </w:rPr>
        <w:t xml:space="preserve">ГУП </w:t>
      </w:r>
      <w:r w:rsidRPr="00BC440C">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05090B" w:rsidRPr="00BC440C" w:rsidRDefault="0005090B"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Номенклатура выпускаемой продукции:</w:t>
      </w:r>
    </w:p>
    <w:p w:rsidR="0005090B" w:rsidRPr="00BC440C" w:rsidRDefault="0005090B" w:rsidP="001D103B">
      <w:pPr>
        <w:pStyle w:val="a4"/>
        <w:ind w:firstLine="1134"/>
        <w:contextualSpacing/>
        <w:rPr>
          <w:rFonts w:ascii="Times New Roman" w:hAnsi="Times New Roman"/>
          <w:sz w:val="28"/>
          <w:szCs w:val="28"/>
        </w:rPr>
      </w:pPr>
      <w:r w:rsidRPr="00BC440C">
        <w:rPr>
          <w:rFonts w:ascii="Times New Roman" w:hAnsi="Times New Roman"/>
          <w:sz w:val="28"/>
          <w:szCs w:val="28"/>
        </w:rPr>
        <w:t>плиты перекрытия       – ПК-59-12, ПК-63-12;</w:t>
      </w:r>
    </w:p>
    <w:p w:rsidR="00040CFE" w:rsidRPr="00BC440C" w:rsidRDefault="0005090B" w:rsidP="001D103B">
      <w:pPr>
        <w:pStyle w:val="a4"/>
        <w:ind w:firstLine="1134"/>
        <w:contextualSpacing/>
        <w:rPr>
          <w:rFonts w:ascii="Times New Roman" w:hAnsi="Times New Roman"/>
          <w:sz w:val="28"/>
          <w:szCs w:val="28"/>
        </w:rPr>
      </w:pPr>
      <w:r w:rsidRPr="00BC440C">
        <w:rPr>
          <w:rFonts w:ascii="Times New Roman" w:hAnsi="Times New Roman"/>
          <w:sz w:val="28"/>
          <w:szCs w:val="28"/>
        </w:rPr>
        <w:t xml:space="preserve">кольца коллекторные   – </w:t>
      </w:r>
      <w:r w:rsidRPr="00BC440C">
        <w:rPr>
          <w:rFonts w:ascii="Times New Roman" w:hAnsi="Times New Roman"/>
          <w:sz w:val="28"/>
          <w:szCs w:val="28"/>
          <w:lang w:val="en-US"/>
        </w:rPr>
        <w:t>d</w:t>
      </w:r>
      <w:r w:rsidR="00040CFE" w:rsidRPr="00BC440C">
        <w:rPr>
          <w:rFonts w:ascii="Times New Roman" w:hAnsi="Times New Roman"/>
          <w:sz w:val="28"/>
          <w:szCs w:val="28"/>
        </w:rPr>
        <w:t xml:space="preserve">=1.0м; 1,5м; 2,0м;  </w:t>
      </w:r>
    </w:p>
    <w:p w:rsidR="0005090B" w:rsidRPr="00BC440C" w:rsidRDefault="00040CFE" w:rsidP="001D103B">
      <w:pPr>
        <w:pStyle w:val="a4"/>
        <w:contextualSpacing/>
        <w:rPr>
          <w:rFonts w:ascii="Times New Roman" w:hAnsi="Times New Roman"/>
          <w:sz w:val="28"/>
          <w:szCs w:val="28"/>
        </w:rPr>
      </w:pPr>
      <w:r w:rsidRPr="00BC440C">
        <w:rPr>
          <w:rFonts w:ascii="Times New Roman" w:hAnsi="Times New Roman"/>
          <w:sz w:val="28"/>
          <w:szCs w:val="28"/>
        </w:rPr>
        <w:t xml:space="preserve">                </w:t>
      </w:r>
      <w:r w:rsidR="0005090B" w:rsidRPr="00BC440C">
        <w:rPr>
          <w:rFonts w:ascii="Times New Roman" w:hAnsi="Times New Roman"/>
          <w:sz w:val="28"/>
          <w:szCs w:val="28"/>
        </w:rPr>
        <w:t>бордюры дорожные     – 3 м; БР-300-150-120;</w:t>
      </w:r>
    </w:p>
    <w:p w:rsidR="0005090B" w:rsidRPr="00BC440C" w:rsidRDefault="00040CFE" w:rsidP="001D103B">
      <w:pPr>
        <w:pStyle w:val="a4"/>
        <w:contextualSpacing/>
        <w:rPr>
          <w:rFonts w:ascii="Times New Roman" w:hAnsi="Times New Roman"/>
          <w:sz w:val="28"/>
          <w:szCs w:val="28"/>
        </w:rPr>
      </w:pPr>
      <w:r w:rsidRPr="00BC440C">
        <w:rPr>
          <w:rFonts w:ascii="Times New Roman" w:hAnsi="Times New Roman"/>
          <w:sz w:val="28"/>
          <w:szCs w:val="28"/>
        </w:rPr>
        <w:t xml:space="preserve">               </w:t>
      </w:r>
      <w:r w:rsidR="0005090B" w:rsidRPr="00BC440C">
        <w:rPr>
          <w:rFonts w:ascii="Times New Roman" w:hAnsi="Times New Roman"/>
          <w:sz w:val="28"/>
          <w:szCs w:val="28"/>
        </w:rPr>
        <w:t xml:space="preserve"> фундаментные блоки   – ФС-3; ФС-4; ФС-5.</w:t>
      </w:r>
    </w:p>
    <w:p w:rsidR="004B4FAB" w:rsidRPr="00BC440C" w:rsidRDefault="004B4FAB"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Мощность</w:t>
      </w:r>
      <w:r w:rsidR="000D2B4D" w:rsidRPr="00BC440C">
        <w:rPr>
          <w:rFonts w:ascii="Times New Roman" w:hAnsi="Times New Roman"/>
          <w:sz w:val="28"/>
          <w:szCs w:val="28"/>
        </w:rPr>
        <w:t xml:space="preserve"> предприятия составляет </w:t>
      </w:r>
      <w:r w:rsidRPr="00BC440C">
        <w:rPr>
          <w:rFonts w:ascii="Times New Roman" w:hAnsi="Times New Roman"/>
          <w:sz w:val="28"/>
          <w:szCs w:val="28"/>
        </w:rPr>
        <w:t xml:space="preserve"> -</w:t>
      </w:r>
      <w:r w:rsidR="000D2B4D" w:rsidRPr="00BC440C">
        <w:rPr>
          <w:rFonts w:ascii="Times New Roman" w:hAnsi="Times New Roman"/>
          <w:sz w:val="28"/>
          <w:szCs w:val="28"/>
        </w:rPr>
        <w:t xml:space="preserve"> </w:t>
      </w:r>
      <w:r w:rsidRPr="00BC440C">
        <w:rPr>
          <w:rFonts w:ascii="Times New Roman" w:hAnsi="Times New Roman"/>
          <w:sz w:val="28"/>
          <w:szCs w:val="28"/>
        </w:rPr>
        <w:t>7 тыс. м3</w:t>
      </w:r>
      <w:r w:rsidR="000D2B4D" w:rsidRPr="00BC440C">
        <w:rPr>
          <w:rFonts w:ascii="Times New Roman" w:hAnsi="Times New Roman"/>
          <w:sz w:val="28"/>
          <w:szCs w:val="28"/>
        </w:rPr>
        <w:t xml:space="preserve">. в </w:t>
      </w:r>
      <w:r w:rsidRPr="00BC440C">
        <w:rPr>
          <w:rFonts w:ascii="Times New Roman" w:hAnsi="Times New Roman"/>
          <w:sz w:val="28"/>
          <w:szCs w:val="28"/>
        </w:rPr>
        <w:t>год сборного железобетон</w:t>
      </w:r>
      <w:r w:rsidR="000D2B4D" w:rsidRPr="00BC440C">
        <w:rPr>
          <w:rFonts w:ascii="Times New Roman" w:hAnsi="Times New Roman"/>
          <w:sz w:val="28"/>
          <w:szCs w:val="28"/>
        </w:rPr>
        <w:t xml:space="preserve">а и 10 тыс. м3 товарного бетона. </w:t>
      </w:r>
    </w:p>
    <w:p w:rsidR="004B4FAB" w:rsidRDefault="004B4FAB" w:rsidP="00D2715B">
      <w:pPr>
        <w:pStyle w:val="a4"/>
        <w:ind w:firstLine="567"/>
        <w:contextualSpacing/>
        <w:rPr>
          <w:rFonts w:ascii="Times New Roman" w:hAnsi="Times New Roman"/>
          <w:sz w:val="28"/>
          <w:szCs w:val="28"/>
        </w:rPr>
      </w:pPr>
      <w:r w:rsidRPr="00BC440C">
        <w:rPr>
          <w:rFonts w:ascii="Times New Roman" w:hAnsi="Times New Roman"/>
          <w:sz w:val="28"/>
          <w:szCs w:val="28"/>
        </w:rPr>
        <w:t>Численн</w:t>
      </w:r>
      <w:r w:rsidR="00A03666">
        <w:rPr>
          <w:rFonts w:ascii="Times New Roman" w:hAnsi="Times New Roman"/>
          <w:sz w:val="28"/>
          <w:szCs w:val="28"/>
        </w:rPr>
        <w:t>ость работников ГУП «АЗЖБИ» - 16</w:t>
      </w:r>
      <w:r w:rsidRPr="00BC440C">
        <w:rPr>
          <w:rFonts w:ascii="Times New Roman" w:hAnsi="Times New Roman"/>
          <w:sz w:val="28"/>
          <w:szCs w:val="28"/>
        </w:rPr>
        <w:t xml:space="preserve"> человек.</w:t>
      </w:r>
    </w:p>
    <w:p w:rsidR="00CE146F" w:rsidRPr="00BC440C" w:rsidRDefault="00CE146F" w:rsidP="00D2715B">
      <w:pPr>
        <w:pStyle w:val="a4"/>
        <w:ind w:firstLine="567"/>
        <w:contextualSpacing/>
        <w:rPr>
          <w:rFonts w:ascii="Times New Roman" w:hAnsi="Times New Roman"/>
          <w:sz w:val="28"/>
          <w:szCs w:val="28"/>
        </w:rPr>
      </w:pPr>
      <w:r>
        <w:rPr>
          <w:rFonts w:ascii="Times New Roman" w:hAnsi="Times New Roman"/>
          <w:sz w:val="28"/>
          <w:szCs w:val="28"/>
        </w:rPr>
        <w:t xml:space="preserve">С начало года выпущено продукции – </w:t>
      </w:r>
      <w:r w:rsidR="00940F6F">
        <w:rPr>
          <w:rFonts w:ascii="Times New Roman" w:hAnsi="Times New Roman"/>
          <w:sz w:val="28"/>
          <w:szCs w:val="28"/>
        </w:rPr>
        <w:t>2002</w:t>
      </w:r>
      <w:r w:rsidR="00B436BF">
        <w:rPr>
          <w:rFonts w:ascii="Times New Roman" w:hAnsi="Times New Roman"/>
          <w:sz w:val="28"/>
          <w:szCs w:val="28"/>
        </w:rPr>
        <w:t xml:space="preserve"> </w:t>
      </w:r>
      <w:r>
        <w:rPr>
          <w:rFonts w:ascii="Times New Roman" w:hAnsi="Times New Roman"/>
          <w:sz w:val="28"/>
          <w:szCs w:val="28"/>
        </w:rPr>
        <w:t xml:space="preserve">м3, на сумму </w:t>
      </w:r>
      <w:r w:rsidR="00940F6F">
        <w:rPr>
          <w:rFonts w:ascii="Times New Roman" w:hAnsi="Times New Roman"/>
          <w:sz w:val="28"/>
          <w:szCs w:val="28"/>
        </w:rPr>
        <w:t>11915</w:t>
      </w:r>
      <w:r>
        <w:rPr>
          <w:rFonts w:ascii="Times New Roman" w:hAnsi="Times New Roman"/>
          <w:sz w:val="28"/>
          <w:szCs w:val="28"/>
        </w:rPr>
        <w:t xml:space="preserve"> тыс.руб.</w:t>
      </w:r>
    </w:p>
    <w:p w:rsidR="000D2B4D" w:rsidRPr="00BC440C" w:rsidRDefault="000D2B4D" w:rsidP="001D103B">
      <w:pPr>
        <w:pStyle w:val="a4"/>
        <w:ind w:firstLine="567"/>
        <w:contextualSpacing/>
        <w:rPr>
          <w:rFonts w:ascii="Times New Roman" w:hAnsi="Times New Roman"/>
          <w:sz w:val="28"/>
          <w:szCs w:val="28"/>
        </w:rPr>
      </w:pPr>
      <w:r w:rsidRPr="00BC440C">
        <w:rPr>
          <w:rFonts w:ascii="Times New Roman" w:hAnsi="Times New Roman"/>
          <w:sz w:val="28"/>
          <w:szCs w:val="28"/>
        </w:rPr>
        <w:t>Дебиторская задолженность на 01.</w:t>
      </w:r>
      <w:r w:rsidR="00940F6F">
        <w:rPr>
          <w:rFonts w:ascii="Times New Roman" w:hAnsi="Times New Roman"/>
          <w:sz w:val="28"/>
          <w:szCs w:val="28"/>
        </w:rPr>
        <w:t>01.2</w:t>
      </w:r>
      <w:r w:rsidRPr="00BC440C">
        <w:rPr>
          <w:rFonts w:ascii="Times New Roman" w:hAnsi="Times New Roman"/>
          <w:sz w:val="28"/>
          <w:szCs w:val="28"/>
        </w:rPr>
        <w:t>01</w:t>
      </w:r>
      <w:r w:rsidR="00940F6F">
        <w:rPr>
          <w:rFonts w:ascii="Times New Roman" w:hAnsi="Times New Roman"/>
          <w:sz w:val="28"/>
          <w:szCs w:val="28"/>
        </w:rPr>
        <w:t>8</w:t>
      </w:r>
      <w:r w:rsidR="0010757D" w:rsidRPr="00BC440C">
        <w:rPr>
          <w:rFonts w:ascii="Times New Roman" w:hAnsi="Times New Roman"/>
          <w:sz w:val="28"/>
          <w:szCs w:val="28"/>
        </w:rPr>
        <w:t xml:space="preserve"> </w:t>
      </w:r>
      <w:r w:rsidRPr="00BC440C">
        <w:rPr>
          <w:rFonts w:ascii="Times New Roman" w:hAnsi="Times New Roman"/>
          <w:sz w:val="28"/>
          <w:szCs w:val="28"/>
        </w:rPr>
        <w:t xml:space="preserve">г.  </w:t>
      </w:r>
      <w:r w:rsidR="0010757D"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10757D" w:rsidRPr="00BC440C">
        <w:rPr>
          <w:rFonts w:ascii="Times New Roman" w:hAnsi="Times New Roman"/>
          <w:sz w:val="28"/>
          <w:szCs w:val="28"/>
        </w:rPr>
        <w:t xml:space="preserve"> </w:t>
      </w:r>
      <w:r w:rsidR="00940F6F">
        <w:rPr>
          <w:rFonts w:ascii="Times New Roman" w:hAnsi="Times New Roman"/>
          <w:sz w:val="28"/>
          <w:szCs w:val="28"/>
        </w:rPr>
        <w:t>3400</w:t>
      </w:r>
      <w:r w:rsidRPr="00BC440C">
        <w:rPr>
          <w:rFonts w:ascii="Times New Roman" w:hAnsi="Times New Roman"/>
          <w:sz w:val="28"/>
          <w:szCs w:val="28"/>
        </w:rPr>
        <w:t xml:space="preserve"> тыс. руб.</w:t>
      </w:r>
    </w:p>
    <w:p w:rsidR="00A47A11" w:rsidRDefault="000D2B4D" w:rsidP="00382C22">
      <w:pPr>
        <w:pStyle w:val="a4"/>
        <w:ind w:firstLine="567"/>
        <w:contextualSpacing/>
        <w:rPr>
          <w:rFonts w:ascii="Times New Roman" w:hAnsi="Times New Roman"/>
          <w:sz w:val="28"/>
          <w:szCs w:val="28"/>
        </w:rPr>
      </w:pPr>
      <w:r w:rsidRPr="00BC440C">
        <w:rPr>
          <w:rFonts w:ascii="Times New Roman" w:hAnsi="Times New Roman"/>
          <w:sz w:val="28"/>
          <w:szCs w:val="28"/>
        </w:rPr>
        <w:t>Кредиторская задолженность на 01.</w:t>
      </w:r>
      <w:r w:rsidR="00940F6F">
        <w:rPr>
          <w:rFonts w:ascii="Times New Roman" w:hAnsi="Times New Roman"/>
          <w:sz w:val="28"/>
          <w:szCs w:val="28"/>
        </w:rPr>
        <w:t>01</w:t>
      </w:r>
      <w:r w:rsidRPr="00BC440C">
        <w:rPr>
          <w:rFonts w:ascii="Times New Roman" w:hAnsi="Times New Roman"/>
          <w:sz w:val="28"/>
          <w:szCs w:val="28"/>
        </w:rPr>
        <w:t>.201</w:t>
      </w:r>
      <w:r w:rsidR="00940F6F">
        <w:rPr>
          <w:rFonts w:ascii="Times New Roman" w:hAnsi="Times New Roman"/>
          <w:sz w:val="28"/>
          <w:szCs w:val="28"/>
        </w:rPr>
        <w:t>8</w:t>
      </w:r>
      <w:r w:rsidR="0010757D" w:rsidRPr="00BC440C">
        <w:rPr>
          <w:rFonts w:ascii="Times New Roman" w:hAnsi="Times New Roman"/>
          <w:sz w:val="28"/>
          <w:szCs w:val="28"/>
        </w:rPr>
        <w:t xml:space="preserve"> </w:t>
      </w:r>
      <w:r w:rsidRPr="00BC440C">
        <w:rPr>
          <w:rFonts w:ascii="Times New Roman" w:hAnsi="Times New Roman"/>
          <w:sz w:val="28"/>
          <w:szCs w:val="28"/>
        </w:rPr>
        <w:t xml:space="preserve">г.  </w:t>
      </w:r>
      <w:r w:rsidR="0010757D" w:rsidRPr="00BC440C">
        <w:rPr>
          <w:rFonts w:ascii="Times New Roman" w:hAnsi="Times New Roman"/>
          <w:sz w:val="28"/>
          <w:szCs w:val="28"/>
        </w:rPr>
        <w:t xml:space="preserve"> </w:t>
      </w:r>
      <w:r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940F6F">
        <w:rPr>
          <w:rFonts w:ascii="Times New Roman" w:hAnsi="Times New Roman"/>
          <w:sz w:val="28"/>
          <w:szCs w:val="28"/>
        </w:rPr>
        <w:t>6323</w:t>
      </w:r>
      <w:r w:rsidR="00B436BF">
        <w:rPr>
          <w:rFonts w:ascii="Times New Roman" w:hAnsi="Times New Roman"/>
          <w:sz w:val="28"/>
          <w:szCs w:val="28"/>
        </w:rPr>
        <w:t xml:space="preserve"> </w:t>
      </w:r>
      <w:r w:rsidRPr="00BC440C">
        <w:rPr>
          <w:rFonts w:ascii="Times New Roman" w:hAnsi="Times New Roman"/>
          <w:sz w:val="28"/>
          <w:szCs w:val="28"/>
        </w:rPr>
        <w:t>тыс. руб.</w:t>
      </w:r>
      <w:r w:rsidR="00B436BF">
        <w:rPr>
          <w:rFonts w:ascii="Times New Roman" w:hAnsi="Times New Roman"/>
          <w:sz w:val="28"/>
          <w:szCs w:val="28"/>
        </w:rPr>
        <w:t>в.т.ч.:</w:t>
      </w:r>
    </w:p>
    <w:p w:rsidR="00B436BF" w:rsidRDefault="00940F6F" w:rsidP="00382C22">
      <w:pPr>
        <w:pStyle w:val="a4"/>
        <w:ind w:firstLine="567"/>
        <w:contextualSpacing/>
        <w:rPr>
          <w:rFonts w:ascii="Times New Roman" w:hAnsi="Times New Roman"/>
          <w:sz w:val="28"/>
          <w:szCs w:val="28"/>
        </w:rPr>
      </w:pPr>
      <w:r>
        <w:rPr>
          <w:rFonts w:ascii="Times New Roman" w:hAnsi="Times New Roman"/>
          <w:sz w:val="28"/>
          <w:szCs w:val="28"/>
        </w:rPr>
        <w:t>По налогам и сборам -2290</w:t>
      </w:r>
      <w:r w:rsidR="00B436BF">
        <w:rPr>
          <w:rFonts w:ascii="Times New Roman" w:hAnsi="Times New Roman"/>
          <w:sz w:val="28"/>
          <w:szCs w:val="28"/>
        </w:rPr>
        <w:t xml:space="preserve"> т.р.</w:t>
      </w:r>
    </w:p>
    <w:p w:rsidR="00B436BF" w:rsidRDefault="00940F6F" w:rsidP="00382C22">
      <w:pPr>
        <w:pStyle w:val="a4"/>
        <w:ind w:firstLine="567"/>
        <w:contextualSpacing/>
        <w:rPr>
          <w:rFonts w:ascii="Times New Roman" w:hAnsi="Times New Roman"/>
          <w:sz w:val="28"/>
          <w:szCs w:val="28"/>
        </w:rPr>
      </w:pPr>
      <w:r>
        <w:rPr>
          <w:rFonts w:ascii="Times New Roman" w:hAnsi="Times New Roman"/>
          <w:sz w:val="28"/>
          <w:szCs w:val="28"/>
        </w:rPr>
        <w:t>В пенсионный фонд – 852</w:t>
      </w:r>
      <w:r w:rsidR="00B436BF">
        <w:rPr>
          <w:rFonts w:ascii="Times New Roman" w:hAnsi="Times New Roman"/>
          <w:sz w:val="28"/>
          <w:szCs w:val="28"/>
        </w:rPr>
        <w:t xml:space="preserve"> т.р.</w:t>
      </w:r>
    </w:p>
    <w:p w:rsidR="00B436BF" w:rsidRDefault="00940F6F" w:rsidP="00382C22">
      <w:pPr>
        <w:pStyle w:val="a4"/>
        <w:ind w:firstLine="567"/>
        <w:contextualSpacing/>
        <w:rPr>
          <w:rFonts w:ascii="Times New Roman" w:hAnsi="Times New Roman"/>
          <w:sz w:val="28"/>
          <w:szCs w:val="28"/>
        </w:rPr>
      </w:pPr>
      <w:r>
        <w:rPr>
          <w:rFonts w:ascii="Times New Roman" w:hAnsi="Times New Roman"/>
          <w:sz w:val="28"/>
          <w:szCs w:val="28"/>
        </w:rPr>
        <w:t>Внебюджетные фонды – 173</w:t>
      </w:r>
      <w:r w:rsidR="00B436BF">
        <w:rPr>
          <w:rFonts w:ascii="Times New Roman" w:hAnsi="Times New Roman"/>
          <w:sz w:val="28"/>
          <w:szCs w:val="28"/>
        </w:rPr>
        <w:t xml:space="preserve"> т.р.</w:t>
      </w:r>
    </w:p>
    <w:p w:rsidR="00940F6F" w:rsidRDefault="00940F6F" w:rsidP="00382C22">
      <w:pPr>
        <w:pStyle w:val="a4"/>
        <w:ind w:firstLine="567"/>
        <w:contextualSpacing/>
        <w:rPr>
          <w:rFonts w:ascii="Times New Roman" w:hAnsi="Times New Roman"/>
          <w:sz w:val="28"/>
          <w:szCs w:val="28"/>
        </w:rPr>
      </w:pPr>
      <w:r>
        <w:rPr>
          <w:rFonts w:ascii="Times New Roman" w:hAnsi="Times New Roman"/>
          <w:sz w:val="28"/>
          <w:szCs w:val="28"/>
        </w:rPr>
        <w:lastRenderedPageBreak/>
        <w:t>Прочие – 3009 т.р.</w:t>
      </w:r>
    </w:p>
    <w:p w:rsidR="00B436BF" w:rsidRDefault="00B436BF" w:rsidP="00382C22">
      <w:pPr>
        <w:pStyle w:val="a4"/>
        <w:ind w:firstLine="567"/>
        <w:contextualSpacing/>
        <w:rPr>
          <w:rFonts w:ascii="Times New Roman" w:hAnsi="Times New Roman"/>
          <w:sz w:val="28"/>
          <w:szCs w:val="28"/>
        </w:rPr>
      </w:pPr>
      <w:r>
        <w:rPr>
          <w:rFonts w:ascii="Times New Roman" w:hAnsi="Times New Roman"/>
          <w:sz w:val="28"/>
          <w:szCs w:val="28"/>
        </w:rPr>
        <w:t xml:space="preserve">Задолженности по заработной плате нет </w:t>
      </w:r>
    </w:p>
    <w:p w:rsidR="00382C22" w:rsidRPr="00382C22" w:rsidRDefault="00382C22" w:rsidP="00382C22">
      <w:pPr>
        <w:pStyle w:val="a4"/>
        <w:ind w:firstLine="567"/>
        <w:contextualSpacing/>
        <w:rPr>
          <w:rFonts w:ascii="Times New Roman" w:hAnsi="Times New Roman"/>
          <w:sz w:val="16"/>
          <w:szCs w:val="16"/>
        </w:rPr>
      </w:pPr>
    </w:p>
    <w:p w:rsidR="0005090B" w:rsidRPr="00BC440C" w:rsidRDefault="009F3D98" w:rsidP="005C095C">
      <w:pPr>
        <w:pStyle w:val="a4"/>
        <w:ind w:firstLine="567"/>
        <w:contextualSpacing/>
        <w:rPr>
          <w:rFonts w:ascii="Times New Roman" w:hAnsi="Times New Roman"/>
          <w:sz w:val="28"/>
          <w:szCs w:val="28"/>
        </w:rPr>
      </w:pPr>
      <w:r w:rsidRPr="00BC440C">
        <w:rPr>
          <w:rFonts w:ascii="Times New Roman" w:hAnsi="Times New Roman"/>
          <w:sz w:val="28"/>
          <w:szCs w:val="28"/>
        </w:rPr>
        <w:t xml:space="preserve">  </w:t>
      </w:r>
      <w:r w:rsidR="00544623" w:rsidRPr="00BC440C">
        <w:rPr>
          <w:rFonts w:ascii="Times New Roman" w:hAnsi="Times New Roman"/>
          <w:sz w:val="28"/>
          <w:szCs w:val="28"/>
        </w:rPr>
        <w:tab/>
      </w:r>
      <w:r w:rsidR="00FC2467" w:rsidRPr="00E37D35">
        <w:rPr>
          <w:rFonts w:ascii="Times New Roman" w:hAnsi="Times New Roman"/>
          <w:b/>
          <w:sz w:val="28"/>
          <w:szCs w:val="28"/>
        </w:rPr>
        <w:t>5</w:t>
      </w:r>
      <w:r w:rsidR="000B588A" w:rsidRPr="00E37D35">
        <w:rPr>
          <w:rFonts w:ascii="Times New Roman" w:hAnsi="Times New Roman"/>
          <w:b/>
          <w:sz w:val="28"/>
          <w:szCs w:val="28"/>
        </w:rPr>
        <w:t>.9</w:t>
      </w:r>
      <w:r w:rsidR="00D33307" w:rsidRPr="00E37D35">
        <w:rPr>
          <w:rFonts w:ascii="Times New Roman" w:hAnsi="Times New Roman"/>
          <w:b/>
          <w:sz w:val="28"/>
          <w:szCs w:val="28"/>
        </w:rPr>
        <w:t xml:space="preserve"> </w:t>
      </w:r>
      <w:r w:rsidR="004D2E48" w:rsidRPr="00E37D35">
        <w:rPr>
          <w:rFonts w:ascii="Times New Roman" w:hAnsi="Times New Roman"/>
          <w:b/>
          <w:sz w:val="28"/>
          <w:szCs w:val="28"/>
        </w:rPr>
        <w:t>ГУП "Чеченкарьеруправление"</w:t>
      </w:r>
      <w:r w:rsidR="0005090B" w:rsidRPr="00E37D35">
        <w:rPr>
          <w:rFonts w:ascii="Times New Roman" w:hAnsi="Times New Roman"/>
          <w:b/>
          <w:sz w:val="28"/>
          <w:szCs w:val="28"/>
        </w:rPr>
        <w:t>.</w:t>
      </w:r>
      <w:r w:rsidR="004D2E48" w:rsidRPr="00BC440C">
        <w:rPr>
          <w:rFonts w:ascii="Times New Roman" w:hAnsi="Times New Roman"/>
          <w:b/>
          <w:sz w:val="28"/>
          <w:szCs w:val="28"/>
        </w:rPr>
        <w:t xml:space="preserve"> </w:t>
      </w:r>
    </w:p>
    <w:p w:rsidR="00595617" w:rsidRPr="00BC440C" w:rsidRDefault="00595617" w:rsidP="001D103B">
      <w:pPr>
        <w:pStyle w:val="a4"/>
        <w:contextualSpacing/>
        <w:jc w:val="both"/>
        <w:rPr>
          <w:rFonts w:ascii="Times New Roman" w:hAnsi="Times New Roman"/>
          <w:sz w:val="16"/>
          <w:szCs w:val="16"/>
        </w:rPr>
      </w:pPr>
      <w:r w:rsidRPr="00BC440C">
        <w:rPr>
          <w:rFonts w:ascii="Times New Roman" w:hAnsi="Times New Roman"/>
          <w:sz w:val="28"/>
          <w:szCs w:val="28"/>
        </w:rPr>
        <w:tab/>
      </w:r>
    </w:p>
    <w:p w:rsidR="00564122" w:rsidRPr="00BC440C" w:rsidRDefault="00E37D35" w:rsidP="00E37D35">
      <w:pPr>
        <w:pStyle w:val="a4"/>
        <w:shd w:val="clear" w:color="auto" w:fill="FFFFFF"/>
        <w:ind w:firstLine="567"/>
        <w:contextualSpacing/>
        <w:rPr>
          <w:rFonts w:ascii="Times New Roman" w:hAnsi="Times New Roman"/>
          <w:sz w:val="28"/>
          <w:szCs w:val="28"/>
        </w:rPr>
      </w:pPr>
      <w:r>
        <w:rPr>
          <w:rFonts w:ascii="Times New Roman" w:hAnsi="Times New Roman"/>
          <w:sz w:val="28"/>
          <w:szCs w:val="28"/>
        </w:rPr>
        <w:t xml:space="preserve">Согласно Распоряжению Правительства Чеченской Республики от 08.11.2017г. № 301-р ГУП «Чеченкарьеруправление» находится на стадии ликвидации. </w:t>
      </w:r>
    </w:p>
    <w:p w:rsidR="00564122" w:rsidRPr="00BC440C" w:rsidRDefault="00564122" w:rsidP="001D103B">
      <w:pPr>
        <w:pStyle w:val="a4"/>
        <w:shd w:val="clear" w:color="auto" w:fill="FFFFFF"/>
        <w:contextualSpacing/>
        <w:rPr>
          <w:rFonts w:ascii="Times New Roman" w:hAnsi="Times New Roman"/>
          <w:sz w:val="16"/>
          <w:szCs w:val="16"/>
        </w:rPr>
      </w:pPr>
    </w:p>
    <w:p w:rsidR="00564122" w:rsidRPr="00BC440C" w:rsidRDefault="00FC2467" w:rsidP="00564122">
      <w:pPr>
        <w:pStyle w:val="a4"/>
        <w:shd w:val="clear" w:color="auto" w:fill="FFFFFF"/>
        <w:ind w:firstLine="567"/>
        <w:contextualSpacing/>
        <w:rPr>
          <w:rFonts w:ascii="Times New Roman" w:hAnsi="Times New Roman"/>
          <w:b/>
          <w:bCs/>
          <w:spacing w:val="-4"/>
          <w:sz w:val="28"/>
          <w:szCs w:val="28"/>
        </w:rPr>
      </w:pPr>
      <w:r w:rsidRPr="00D71018">
        <w:rPr>
          <w:rFonts w:ascii="Times New Roman" w:hAnsi="Times New Roman"/>
          <w:b/>
          <w:sz w:val="28"/>
          <w:szCs w:val="28"/>
        </w:rPr>
        <w:t>5</w:t>
      </w:r>
      <w:r w:rsidR="000B588A" w:rsidRPr="00D71018">
        <w:rPr>
          <w:rFonts w:ascii="Times New Roman" w:hAnsi="Times New Roman"/>
          <w:b/>
          <w:sz w:val="28"/>
          <w:szCs w:val="28"/>
        </w:rPr>
        <w:t>.10</w:t>
      </w:r>
      <w:r w:rsidR="00322227" w:rsidRPr="00D71018">
        <w:rPr>
          <w:rFonts w:ascii="Times New Roman" w:hAnsi="Times New Roman"/>
          <w:b/>
          <w:sz w:val="28"/>
          <w:szCs w:val="28"/>
        </w:rPr>
        <w:t xml:space="preserve"> </w:t>
      </w:r>
      <w:r w:rsidR="00B20252" w:rsidRPr="00D71018">
        <w:rPr>
          <w:rFonts w:ascii="Times New Roman" w:hAnsi="Times New Roman"/>
          <w:b/>
          <w:bCs/>
          <w:spacing w:val="-4"/>
          <w:sz w:val="28"/>
          <w:szCs w:val="28"/>
        </w:rPr>
        <w:t>ГУП «Чеченгражданпроект»</w:t>
      </w:r>
      <w:r w:rsidR="00564122" w:rsidRPr="00D71018">
        <w:rPr>
          <w:rFonts w:ascii="Times New Roman" w:hAnsi="Times New Roman"/>
          <w:b/>
          <w:bCs/>
          <w:spacing w:val="-4"/>
          <w:sz w:val="28"/>
          <w:szCs w:val="28"/>
        </w:rPr>
        <w:t>.</w:t>
      </w:r>
    </w:p>
    <w:p w:rsidR="00973A56" w:rsidRPr="00BC440C" w:rsidRDefault="00973A56" w:rsidP="001D103B">
      <w:pPr>
        <w:pStyle w:val="a4"/>
        <w:contextualSpacing/>
        <w:jc w:val="both"/>
        <w:rPr>
          <w:rFonts w:ascii="Times New Roman" w:hAnsi="Times New Roman"/>
          <w:b/>
          <w:sz w:val="16"/>
          <w:szCs w:val="16"/>
        </w:rPr>
      </w:pPr>
    </w:p>
    <w:p w:rsidR="00991CA9" w:rsidRDefault="00991CA9"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Госуда</w:t>
      </w:r>
      <w:r w:rsidR="00E07600">
        <w:rPr>
          <w:rFonts w:ascii="Times New Roman" w:hAnsi="Times New Roman"/>
          <w:sz w:val="28"/>
          <w:szCs w:val="28"/>
        </w:rPr>
        <w:t>рственное унитарное предприятие «</w:t>
      </w:r>
      <w:r w:rsidR="001F58B1" w:rsidRPr="00BC440C">
        <w:rPr>
          <w:rFonts w:ascii="Times New Roman" w:hAnsi="Times New Roman"/>
          <w:sz w:val="28"/>
          <w:szCs w:val="28"/>
        </w:rPr>
        <w:t xml:space="preserve">Проектный институт </w:t>
      </w:r>
      <w:r w:rsidR="00973A56" w:rsidRPr="00BC440C">
        <w:rPr>
          <w:rFonts w:ascii="Times New Roman" w:hAnsi="Times New Roman"/>
          <w:sz w:val="28"/>
          <w:szCs w:val="28"/>
        </w:rPr>
        <w:t>«Чеченгражданпроект»</w:t>
      </w:r>
      <w:r w:rsidR="00F062F5">
        <w:rPr>
          <w:rFonts w:ascii="Times New Roman" w:hAnsi="Times New Roman"/>
          <w:sz w:val="28"/>
          <w:szCs w:val="28"/>
        </w:rPr>
        <w:t xml:space="preserve"> </w:t>
      </w:r>
      <w:r w:rsidRPr="00BC440C">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F062F5" w:rsidRPr="00BC440C" w:rsidRDefault="00F062F5" w:rsidP="001D103B">
      <w:pPr>
        <w:pStyle w:val="a4"/>
        <w:ind w:firstLine="567"/>
        <w:contextualSpacing/>
        <w:jc w:val="both"/>
        <w:rPr>
          <w:rFonts w:ascii="Times New Roman" w:hAnsi="Times New Roman"/>
          <w:sz w:val="28"/>
          <w:szCs w:val="28"/>
        </w:rPr>
      </w:pPr>
      <w:r>
        <w:rPr>
          <w:rFonts w:ascii="Times New Roman" w:hAnsi="Times New Roman"/>
          <w:sz w:val="28"/>
          <w:szCs w:val="28"/>
        </w:rPr>
        <w:t>Является членом СРО «АИИС» (инженерные изыскания) и СРО «Центрстройпроект» (проектирование).</w:t>
      </w:r>
    </w:p>
    <w:p w:rsidR="004D2E48" w:rsidRPr="00BC440C" w:rsidRDefault="004B7531" w:rsidP="001D103B">
      <w:pPr>
        <w:shd w:val="clear" w:color="auto" w:fill="FFFFFF"/>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«Чеченгражданпроект» создано 01</w:t>
      </w:r>
      <w:r w:rsidR="004D2E48" w:rsidRPr="00BC440C">
        <w:rPr>
          <w:rFonts w:ascii="Times New Roman" w:hAnsi="Times New Roman"/>
          <w:sz w:val="28"/>
          <w:szCs w:val="28"/>
        </w:rPr>
        <w:t xml:space="preserve"> июня 2007 году</w:t>
      </w:r>
      <w:r w:rsidR="004D2E48" w:rsidRPr="00BC440C">
        <w:rPr>
          <w:rFonts w:ascii="Times New Roman" w:hAnsi="Times New Roman"/>
          <w:spacing w:val="-5"/>
          <w:sz w:val="28"/>
          <w:szCs w:val="28"/>
        </w:rPr>
        <w:t>,</w:t>
      </w:r>
      <w:r w:rsidR="004D2E48" w:rsidRPr="00BC440C">
        <w:rPr>
          <w:rFonts w:ascii="Times New Roman" w:hAnsi="Times New Roman"/>
          <w:sz w:val="28"/>
          <w:szCs w:val="28"/>
        </w:rPr>
        <w:t xml:space="preserve"> </w:t>
      </w:r>
      <w:r w:rsidR="004D2E48" w:rsidRPr="00BC440C">
        <w:rPr>
          <w:rFonts w:ascii="Times New Roman" w:hAnsi="Times New Roman"/>
          <w:spacing w:val="-5"/>
          <w:sz w:val="28"/>
          <w:szCs w:val="28"/>
        </w:rPr>
        <w:t>осуществляет финансово-</w:t>
      </w:r>
      <w:r w:rsidR="004D2E48" w:rsidRPr="00BC440C">
        <w:rPr>
          <w:rFonts w:ascii="Times New Roman" w:hAnsi="Times New Roman"/>
          <w:spacing w:val="-6"/>
          <w:sz w:val="28"/>
          <w:szCs w:val="28"/>
        </w:rPr>
        <w:t xml:space="preserve">хозяйственную деятельность </w:t>
      </w:r>
      <w:r w:rsidR="004D2E48" w:rsidRPr="00BC440C">
        <w:rPr>
          <w:rFonts w:ascii="Times New Roman" w:hAnsi="Times New Roman"/>
          <w:sz w:val="28"/>
          <w:szCs w:val="28"/>
        </w:rPr>
        <w:t>на основании Устава.</w:t>
      </w:r>
    </w:p>
    <w:p w:rsidR="005C095C" w:rsidRPr="00822027" w:rsidRDefault="004D2E48" w:rsidP="00822027">
      <w:pPr>
        <w:shd w:val="clear" w:color="auto" w:fill="FFFFFF"/>
        <w:spacing w:line="240" w:lineRule="auto"/>
        <w:ind w:left="10" w:right="34" w:firstLine="547"/>
        <w:contextualSpacing/>
        <w:jc w:val="both"/>
        <w:rPr>
          <w:rFonts w:ascii="Times New Roman" w:hAnsi="Times New Roman"/>
          <w:sz w:val="28"/>
          <w:szCs w:val="28"/>
        </w:rPr>
      </w:pPr>
      <w:r w:rsidRPr="00BC440C">
        <w:rPr>
          <w:rFonts w:ascii="Times New Roman" w:hAnsi="Times New Roman"/>
          <w:spacing w:val="-2"/>
          <w:sz w:val="28"/>
          <w:szCs w:val="28"/>
        </w:rPr>
        <w:t>Юридический адрес Предприятия: РФ, 3640</w:t>
      </w:r>
      <w:r w:rsidR="00DF6A47" w:rsidRPr="00BC440C">
        <w:rPr>
          <w:rFonts w:ascii="Times New Roman" w:hAnsi="Times New Roman"/>
          <w:spacing w:val="-2"/>
          <w:sz w:val="28"/>
          <w:szCs w:val="28"/>
        </w:rPr>
        <w:t xml:space="preserve">51, Чеченская Республика,                                 </w:t>
      </w:r>
      <w:r w:rsidRPr="00BC440C">
        <w:rPr>
          <w:rFonts w:ascii="Times New Roman" w:hAnsi="Times New Roman"/>
          <w:spacing w:val="-2"/>
          <w:sz w:val="28"/>
          <w:szCs w:val="28"/>
        </w:rPr>
        <w:t xml:space="preserve"> г. Грозный, </w:t>
      </w:r>
      <w:r w:rsidRPr="00BC440C">
        <w:rPr>
          <w:rFonts w:ascii="Times New Roman" w:hAnsi="Times New Roman"/>
          <w:spacing w:val="-6"/>
          <w:sz w:val="28"/>
          <w:szCs w:val="28"/>
        </w:rPr>
        <w:t>ул. Э. Исмаилова, 17/19.</w:t>
      </w:r>
    </w:p>
    <w:p w:rsidR="004D2E48" w:rsidRPr="00BC440C" w:rsidRDefault="004D2E48" w:rsidP="001D103B">
      <w:pPr>
        <w:shd w:val="clear" w:color="auto" w:fill="FFFFFF"/>
        <w:spacing w:line="240" w:lineRule="auto"/>
        <w:ind w:left="14" w:right="43" w:firstLine="552"/>
        <w:contextualSpacing/>
        <w:jc w:val="both"/>
        <w:rPr>
          <w:rFonts w:ascii="Times New Roman" w:hAnsi="Times New Roman"/>
          <w:spacing w:val="-5"/>
          <w:sz w:val="28"/>
          <w:szCs w:val="28"/>
        </w:rPr>
      </w:pPr>
      <w:r w:rsidRPr="00BC440C">
        <w:rPr>
          <w:rFonts w:ascii="Times New Roman" w:hAnsi="Times New Roman"/>
          <w:spacing w:val="-6"/>
          <w:sz w:val="28"/>
          <w:szCs w:val="28"/>
        </w:rPr>
        <w:t xml:space="preserve">Фактический адрес Предприятия: РФ, 364051, Чеченская Республика,                           г. Грозный, ул. </w:t>
      </w:r>
      <w:r w:rsidRPr="00BC440C">
        <w:rPr>
          <w:rFonts w:ascii="Times New Roman" w:hAnsi="Times New Roman"/>
          <w:spacing w:val="-5"/>
          <w:sz w:val="28"/>
          <w:szCs w:val="28"/>
        </w:rPr>
        <w:t>Э. Исмаилова, 17/19.</w:t>
      </w:r>
    </w:p>
    <w:p w:rsidR="004D2E48" w:rsidRPr="00BC440C" w:rsidRDefault="004D2E48" w:rsidP="001D103B">
      <w:pPr>
        <w:shd w:val="clear" w:color="auto" w:fill="FFFFFF"/>
        <w:tabs>
          <w:tab w:val="left" w:pos="730"/>
        </w:tabs>
        <w:spacing w:line="240" w:lineRule="auto"/>
        <w:ind w:firstLine="571"/>
        <w:contextualSpacing/>
        <w:jc w:val="both"/>
        <w:rPr>
          <w:rFonts w:ascii="Times New Roman" w:hAnsi="Times New Roman"/>
          <w:sz w:val="28"/>
          <w:szCs w:val="28"/>
        </w:rPr>
      </w:pPr>
      <w:r w:rsidRPr="00BC440C">
        <w:rPr>
          <w:rFonts w:ascii="Times New Roman" w:hAnsi="Times New Roman"/>
          <w:spacing w:val="-6"/>
          <w:sz w:val="28"/>
          <w:szCs w:val="28"/>
        </w:rPr>
        <w:t>Предприятие  согласно Устава выполняет следующие виды деятельности:</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pacing w:val="-6"/>
          <w:sz w:val="28"/>
          <w:szCs w:val="28"/>
        </w:rPr>
        <w:t>проектирование зданий и сооружений;</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геолого-геодезические изыскания;</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инструментальное обследование объектов;</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лабораторные испытания грунтов, строительных материалов и изделий;</w:t>
      </w:r>
    </w:p>
    <w:p w:rsidR="00C85135" w:rsidRDefault="007F4164" w:rsidP="001D103B">
      <w:pPr>
        <w:shd w:val="clear" w:color="auto" w:fill="FFFFFF"/>
        <w:spacing w:line="240" w:lineRule="auto"/>
        <w:contextualSpacing/>
        <w:jc w:val="both"/>
        <w:rPr>
          <w:rFonts w:ascii="Times New Roman" w:hAnsi="Times New Roman"/>
          <w:spacing w:val="-6"/>
          <w:sz w:val="28"/>
          <w:szCs w:val="28"/>
        </w:rPr>
      </w:pPr>
      <w:r w:rsidRPr="00BC440C">
        <w:rPr>
          <w:rFonts w:ascii="Times New Roman" w:hAnsi="Times New Roman"/>
          <w:sz w:val="28"/>
          <w:szCs w:val="28"/>
        </w:rPr>
        <w:t xml:space="preserve">- </w:t>
      </w:r>
      <w:r w:rsidR="004D2E48" w:rsidRPr="00BC440C">
        <w:rPr>
          <w:rFonts w:ascii="Times New Roman" w:hAnsi="Times New Roman"/>
          <w:sz w:val="28"/>
          <w:szCs w:val="28"/>
        </w:rPr>
        <w:t>производство рекламной и художественной продукции.</w:t>
      </w:r>
      <w:r w:rsidR="00973A56" w:rsidRPr="00BC440C">
        <w:rPr>
          <w:rFonts w:ascii="Times New Roman" w:hAnsi="Times New Roman"/>
          <w:spacing w:val="-6"/>
          <w:sz w:val="28"/>
          <w:szCs w:val="28"/>
        </w:rPr>
        <w:t xml:space="preserve"> </w:t>
      </w:r>
      <w:r w:rsidR="00207670" w:rsidRPr="00BC440C">
        <w:rPr>
          <w:rFonts w:ascii="Times New Roman" w:hAnsi="Times New Roman"/>
          <w:spacing w:val="-6"/>
          <w:sz w:val="28"/>
          <w:szCs w:val="28"/>
        </w:rPr>
        <w:t xml:space="preserve"> </w:t>
      </w:r>
      <w:r w:rsidR="00C85135">
        <w:rPr>
          <w:rFonts w:ascii="Times New Roman" w:hAnsi="Times New Roman"/>
          <w:spacing w:val="-6"/>
          <w:sz w:val="28"/>
          <w:szCs w:val="28"/>
        </w:rPr>
        <w:tab/>
      </w:r>
    </w:p>
    <w:p w:rsidR="00C85135" w:rsidRPr="00BC440C" w:rsidRDefault="00C85135" w:rsidP="00781880">
      <w:pPr>
        <w:shd w:val="clear" w:color="auto" w:fill="FFFFFF"/>
        <w:spacing w:line="240" w:lineRule="auto"/>
        <w:ind w:firstLine="567"/>
        <w:contextualSpacing/>
        <w:jc w:val="both"/>
        <w:rPr>
          <w:rFonts w:ascii="Times New Roman" w:hAnsi="Times New Roman"/>
          <w:spacing w:val="-6"/>
          <w:sz w:val="28"/>
          <w:szCs w:val="28"/>
        </w:rPr>
      </w:pPr>
      <w:r>
        <w:rPr>
          <w:rFonts w:ascii="Times New Roman" w:hAnsi="Times New Roman"/>
          <w:spacing w:val="-6"/>
          <w:sz w:val="28"/>
          <w:szCs w:val="28"/>
        </w:rPr>
        <w:t xml:space="preserve">Уставной фонд предприятия </w:t>
      </w:r>
      <w:r w:rsidR="00781880">
        <w:rPr>
          <w:rFonts w:ascii="Times New Roman" w:hAnsi="Times New Roman"/>
          <w:spacing w:val="-6"/>
          <w:sz w:val="28"/>
          <w:szCs w:val="28"/>
        </w:rPr>
        <w:t>–</w:t>
      </w:r>
      <w:r>
        <w:rPr>
          <w:rFonts w:ascii="Times New Roman" w:hAnsi="Times New Roman"/>
          <w:spacing w:val="-6"/>
          <w:sz w:val="28"/>
          <w:szCs w:val="28"/>
        </w:rPr>
        <w:t xml:space="preserve"> </w:t>
      </w:r>
      <w:r w:rsidR="00781880">
        <w:rPr>
          <w:rFonts w:ascii="Times New Roman" w:hAnsi="Times New Roman"/>
          <w:spacing w:val="-6"/>
          <w:sz w:val="28"/>
          <w:szCs w:val="28"/>
        </w:rPr>
        <w:t>500 тыс. руб.</w:t>
      </w:r>
    </w:p>
    <w:p w:rsidR="00973A56" w:rsidRDefault="00973A56" w:rsidP="001D103B">
      <w:pPr>
        <w:shd w:val="clear" w:color="auto" w:fill="FFFFFF"/>
        <w:spacing w:line="240" w:lineRule="auto"/>
        <w:ind w:left="24" w:firstLine="543"/>
        <w:contextualSpacing/>
        <w:jc w:val="both"/>
        <w:rPr>
          <w:rFonts w:ascii="Times New Roman" w:hAnsi="Times New Roman"/>
          <w:spacing w:val="-6"/>
          <w:sz w:val="28"/>
          <w:szCs w:val="28"/>
        </w:rPr>
      </w:pPr>
      <w:r w:rsidRPr="00BC440C">
        <w:rPr>
          <w:rFonts w:ascii="Times New Roman" w:hAnsi="Times New Roman"/>
          <w:spacing w:val="-6"/>
          <w:sz w:val="28"/>
          <w:szCs w:val="28"/>
        </w:rPr>
        <w:t xml:space="preserve">Штатная численность работников составляет – </w:t>
      </w:r>
      <w:r w:rsidR="00857F05">
        <w:rPr>
          <w:rFonts w:ascii="Times New Roman" w:hAnsi="Times New Roman"/>
          <w:spacing w:val="-6"/>
          <w:sz w:val="28"/>
          <w:szCs w:val="28"/>
        </w:rPr>
        <w:t>29</w:t>
      </w:r>
      <w:r w:rsidRPr="00BC440C">
        <w:rPr>
          <w:rFonts w:ascii="Times New Roman" w:hAnsi="Times New Roman"/>
          <w:spacing w:val="-6"/>
          <w:sz w:val="28"/>
          <w:szCs w:val="28"/>
        </w:rPr>
        <w:t xml:space="preserve"> человек.</w:t>
      </w:r>
    </w:p>
    <w:p w:rsidR="00F062F5" w:rsidRDefault="00F062F5" w:rsidP="00F062F5">
      <w:pPr>
        <w:shd w:val="clear" w:color="auto" w:fill="FFFFFF"/>
        <w:spacing w:line="240" w:lineRule="auto"/>
        <w:ind w:left="24" w:firstLine="543"/>
        <w:contextualSpacing/>
        <w:jc w:val="both"/>
        <w:rPr>
          <w:rFonts w:ascii="Times New Roman" w:hAnsi="Times New Roman"/>
          <w:spacing w:val="-6"/>
          <w:sz w:val="28"/>
          <w:szCs w:val="28"/>
        </w:rPr>
      </w:pPr>
      <w:r>
        <w:rPr>
          <w:rFonts w:ascii="Times New Roman" w:hAnsi="Times New Roman"/>
          <w:spacing w:val="-6"/>
          <w:sz w:val="28"/>
          <w:szCs w:val="28"/>
        </w:rPr>
        <w:t>Программа деятельности ГУП «Чеченражданпрект» на 2017 год утверждена приказом Министерства строительства и ЖКХ ЧР от 30.12.2016 г. №167.</w:t>
      </w:r>
    </w:p>
    <w:p w:rsidR="00C85135" w:rsidRPr="00BC440C" w:rsidRDefault="00370329" w:rsidP="001D103B">
      <w:pPr>
        <w:shd w:val="clear" w:color="auto" w:fill="FFFFFF"/>
        <w:spacing w:line="240" w:lineRule="auto"/>
        <w:ind w:left="24" w:firstLine="543"/>
        <w:contextualSpacing/>
        <w:jc w:val="both"/>
        <w:rPr>
          <w:rFonts w:ascii="Times New Roman" w:hAnsi="Times New Roman"/>
          <w:spacing w:val="-6"/>
          <w:sz w:val="28"/>
          <w:szCs w:val="28"/>
        </w:rPr>
      </w:pPr>
      <w:r>
        <w:rPr>
          <w:rFonts w:ascii="Times New Roman" w:hAnsi="Times New Roman"/>
          <w:spacing w:val="-6"/>
          <w:sz w:val="28"/>
          <w:szCs w:val="28"/>
        </w:rPr>
        <w:t>По состоянию на 31</w:t>
      </w:r>
      <w:r w:rsidR="00A915AD">
        <w:rPr>
          <w:rFonts w:ascii="Times New Roman" w:hAnsi="Times New Roman"/>
          <w:spacing w:val="-6"/>
          <w:sz w:val="28"/>
          <w:szCs w:val="28"/>
        </w:rPr>
        <w:t>.12</w:t>
      </w:r>
      <w:r w:rsidR="00702A65">
        <w:rPr>
          <w:rFonts w:ascii="Times New Roman" w:hAnsi="Times New Roman"/>
          <w:spacing w:val="-6"/>
          <w:sz w:val="28"/>
          <w:szCs w:val="28"/>
        </w:rPr>
        <w:t xml:space="preserve">.2017 </w:t>
      </w:r>
      <w:r w:rsidR="00815C76">
        <w:rPr>
          <w:rFonts w:ascii="Times New Roman" w:hAnsi="Times New Roman"/>
          <w:spacing w:val="-6"/>
          <w:sz w:val="28"/>
          <w:szCs w:val="28"/>
        </w:rPr>
        <w:t>г. объем</w:t>
      </w:r>
      <w:r w:rsidR="00C85135">
        <w:rPr>
          <w:rFonts w:ascii="Times New Roman" w:hAnsi="Times New Roman"/>
          <w:spacing w:val="-6"/>
          <w:sz w:val="28"/>
          <w:szCs w:val="28"/>
        </w:rPr>
        <w:t xml:space="preserve"> выполненных работ </w:t>
      </w:r>
      <w:r>
        <w:rPr>
          <w:rFonts w:ascii="Times New Roman" w:hAnsi="Times New Roman"/>
          <w:spacing w:val="-6"/>
          <w:sz w:val="28"/>
          <w:szCs w:val="28"/>
        </w:rPr>
        <w:t>14950</w:t>
      </w:r>
      <w:r w:rsidR="001779A9">
        <w:rPr>
          <w:rFonts w:ascii="Times New Roman" w:hAnsi="Times New Roman"/>
          <w:spacing w:val="-6"/>
          <w:sz w:val="28"/>
          <w:szCs w:val="28"/>
        </w:rPr>
        <w:t xml:space="preserve"> </w:t>
      </w:r>
      <w:r w:rsidR="00FC340E">
        <w:rPr>
          <w:rFonts w:ascii="Times New Roman" w:hAnsi="Times New Roman"/>
          <w:spacing w:val="-6"/>
          <w:sz w:val="28"/>
          <w:szCs w:val="28"/>
        </w:rPr>
        <w:t>тыс.</w:t>
      </w:r>
      <w:r w:rsidR="00C85135">
        <w:rPr>
          <w:rFonts w:ascii="Times New Roman" w:hAnsi="Times New Roman"/>
          <w:spacing w:val="-6"/>
          <w:sz w:val="28"/>
          <w:szCs w:val="28"/>
        </w:rPr>
        <w:t xml:space="preserve"> руб.</w:t>
      </w:r>
    </w:p>
    <w:p w:rsidR="004D2E48" w:rsidRPr="00BC440C" w:rsidRDefault="004D2E48" w:rsidP="001D103B">
      <w:pPr>
        <w:widowControl w:val="0"/>
        <w:shd w:val="clear" w:color="auto" w:fill="FFFFFF"/>
        <w:tabs>
          <w:tab w:val="left" w:pos="730"/>
        </w:tabs>
        <w:autoSpaceDE w:val="0"/>
        <w:autoSpaceDN w:val="0"/>
        <w:adjustRightInd w:val="0"/>
        <w:spacing w:after="0" w:line="240" w:lineRule="auto"/>
        <w:ind w:firstLine="567"/>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Выручка от реализации (работ, услуг)  </w:t>
      </w:r>
      <w:r w:rsidR="00207670" w:rsidRPr="00BC440C">
        <w:rPr>
          <w:rFonts w:ascii="Times New Roman" w:hAnsi="Times New Roman"/>
          <w:spacing w:val="-6"/>
          <w:sz w:val="28"/>
          <w:szCs w:val="28"/>
        </w:rPr>
        <w:t xml:space="preserve">на </w:t>
      </w:r>
      <w:r w:rsidR="00370329">
        <w:rPr>
          <w:rFonts w:ascii="Times New Roman" w:hAnsi="Times New Roman"/>
          <w:spacing w:val="-6"/>
          <w:sz w:val="28"/>
          <w:szCs w:val="28"/>
        </w:rPr>
        <w:t>31</w:t>
      </w:r>
      <w:r w:rsidR="00973A56" w:rsidRPr="00BC440C">
        <w:rPr>
          <w:rFonts w:ascii="Times New Roman" w:hAnsi="Times New Roman"/>
          <w:sz w:val="28"/>
          <w:szCs w:val="28"/>
        </w:rPr>
        <w:t>.</w:t>
      </w:r>
      <w:r w:rsidR="00857F05">
        <w:rPr>
          <w:rFonts w:ascii="Times New Roman" w:hAnsi="Times New Roman"/>
          <w:sz w:val="28"/>
          <w:szCs w:val="28"/>
        </w:rPr>
        <w:t>1</w:t>
      </w:r>
      <w:r w:rsidR="00A915AD">
        <w:rPr>
          <w:rFonts w:ascii="Times New Roman" w:hAnsi="Times New Roman"/>
          <w:sz w:val="28"/>
          <w:szCs w:val="28"/>
        </w:rPr>
        <w:t>2</w:t>
      </w:r>
      <w:r w:rsidR="00702A65">
        <w:rPr>
          <w:rFonts w:ascii="Times New Roman" w:hAnsi="Times New Roman"/>
          <w:sz w:val="28"/>
          <w:szCs w:val="28"/>
        </w:rPr>
        <w:t>.2017</w:t>
      </w:r>
      <w:r w:rsidR="00973A56" w:rsidRPr="00BC440C">
        <w:rPr>
          <w:rFonts w:ascii="Times New Roman" w:hAnsi="Times New Roman"/>
          <w:sz w:val="28"/>
          <w:szCs w:val="28"/>
        </w:rPr>
        <w:t xml:space="preserve"> г.  </w:t>
      </w:r>
      <w:r w:rsidRPr="00BC440C">
        <w:rPr>
          <w:rFonts w:ascii="Times New Roman" w:hAnsi="Times New Roman"/>
          <w:spacing w:val="-6"/>
          <w:sz w:val="28"/>
          <w:szCs w:val="28"/>
        </w:rPr>
        <w:t>составила</w:t>
      </w:r>
      <w:r w:rsidR="00973A56" w:rsidRPr="00BC440C">
        <w:rPr>
          <w:rFonts w:ascii="Times New Roman" w:hAnsi="Times New Roman"/>
          <w:spacing w:val="-6"/>
          <w:sz w:val="28"/>
          <w:szCs w:val="28"/>
        </w:rPr>
        <w:t xml:space="preserve"> </w:t>
      </w:r>
      <w:r w:rsidRPr="00BC440C">
        <w:rPr>
          <w:rFonts w:ascii="Times New Roman" w:hAnsi="Times New Roman"/>
          <w:spacing w:val="-6"/>
          <w:sz w:val="28"/>
          <w:szCs w:val="28"/>
        </w:rPr>
        <w:t xml:space="preserve">-  </w:t>
      </w:r>
      <w:r w:rsidR="00A915AD">
        <w:rPr>
          <w:rFonts w:ascii="Times New Roman" w:hAnsi="Times New Roman"/>
          <w:spacing w:val="-6"/>
          <w:sz w:val="28"/>
          <w:szCs w:val="28"/>
        </w:rPr>
        <w:t>1</w:t>
      </w:r>
      <w:r w:rsidR="00370329">
        <w:rPr>
          <w:rFonts w:ascii="Times New Roman" w:hAnsi="Times New Roman"/>
          <w:spacing w:val="-6"/>
          <w:sz w:val="28"/>
          <w:szCs w:val="28"/>
        </w:rPr>
        <w:t>4950</w:t>
      </w:r>
      <w:r w:rsidRPr="00BC440C">
        <w:rPr>
          <w:rFonts w:ascii="Times New Roman" w:hAnsi="Times New Roman"/>
          <w:spacing w:val="-6"/>
          <w:sz w:val="28"/>
          <w:szCs w:val="28"/>
        </w:rPr>
        <w:t xml:space="preserve"> тыс. руб., себестоимость продаж – </w:t>
      </w:r>
      <w:r w:rsidR="00A915AD">
        <w:rPr>
          <w:rFonts w:ascii="Times New Roman" w:hAnsi="Times New Roman"/>
          <w:spacing w:val="-6"/>
          <w:sz w:val="28"/>
          <w:szCs w:val="28"/>
        </w:rPr>
        <w:t>1</w:t>
      </w:r>
      <w:r w:rsidR="00370329">
        <w:rPr>
          <w:rFonts w:ascii="Times New Roman" w:hAnsi="Times New Roman"/>
          <w:spacing w:val="-6"/>
          <w:sz w:val="28"/>
          <w:szCs w:val="28"/>
        </w:rPr>
        <w:t>4650</w:t>
      </w:r>
      <w:r w:rsidRPr="00BC440C">
        <w:rPr>
          <w:rFonts w:ascii="Times New Roman" w:hAnsi="Times New Roman"/>
          <w:spacing w:val="-6"/>
          <w:sz w:val="28"/>
          <w:szCs w:val="28"/>
        </w:rPr>
        <w:t xml:space="preserve"> тыс. руб.</w:t>
      </w:r>
    </w:p>
    <w:p w:rsidR="004B7531" w:rsidRPr="00BC440C"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Дебиторская задолженность </w:t>
      </w:r>
      <w:r w:rsidR="00207670" w:rsidRPr="00BC440C">
        <w:rPr>
          <w:rFonts w:ascii="Times New Roman" w:hAnsi="Times New Roman"/>
          <w:spacing w:val="-6"/>
          <w:sz w:val="28"/>
          <w:szCs w:val="28"/>
        </w:rPr>
        <w:t>на</w:t>
      </w:r>
      <w:r w:rsidR="00815C76">
        <w:rPr>
          <w:rFonts w:ascii="Times New Roman" w:hAnsi="Times New Roman"/>
          <w:spacing w:val="-6"/>
          <w:sz w:val="28"/>
          <w:szCs w:val="28"/>
        </w:rPr>
        <w:t xml:space="preserve"> </w:t>
      </w:r>
      <w:r w:rsidR="00370329">
        <w:rPr>
          <w:rFonts w:ascii="Times New Roman" w:hAnsi="Times New Roman"/>
          <w:sz w:val="28"/>
          <w:szCs w:val="28"/>
        </w:rPr>
        <w:t>31</w:t>
      </w:r>
      <w:r w:rsidR="00207670" w:rsidRPr="00BC440C">
        <w:rPr>
          <w:rFonts w:ascii="Times New Roman" w:hAnsi="Times New Roman"/>
          <w:sz w:val="28"/>
          <w:szCs w:val="28"/>
        </w:rPr>
        <w:t>.</w:t>
      </w:r>
      <w:r w:rsidR="00A915AD">
        <w:rPr>
          <w:rFonts w:ascii="Times New Roman" w:hAnsi="Times New Roman"/>
          <w:sz w:val="28"/>
          <w:szCs w:val="28"/>
        </w:rPr>
        <w:t>12</w:t>
      </w:r>
      <w:r w:rsidR="00207670" w:rsidRPr="00BC440C">
        <w:rPr>
          <w:rFonts w:ascii="Times New Roman" w:hAnsi="Times New Roman"/>
          <w:sz w:val="28"/>
          <w:szCs w:val="28"/>
        </w:rPr>
        <w:t>.201</w:t>
      </w:r>
      <w:r w:rsidR="00702A65">
        <w:rPr>
          <w:rFonts w:ascii="Times New Roman" w:hAnsi="Times New Roman"/>
          <w:sz w:val="28"/>
          <w:szCs w:val="28"/>
        </w:rPr>
        <w:t>7</w:t>
      </w:r>
      <w:r w:rsidR="00207670" w:rsidRPr="00BC440C">
        <w:rPr>
          <w:rFonts w:ascii="Times New Roman" w:hAnsi="Times New Roman"/>
          <w:sz w:val="28"/>
          <w:szCs w:val="28"/>
        </w:rPr>
        <w:t xml:space="preserve"> г. </w:t>
      </w:r>
      <w:r w:rsidR="00DF6A47" w:rsidRPr="00BC440C">
        <w:rPr>
          <w:rFonts w:ascii="Times New Roman" w:hAnsi="Times New Roman"/>
          <w:spacing w:val="-6"/>
          <w:sz w:val="28"/>
          <w:szCs w:val="28"/>
        </w:rPr>
        <w:t xml:space="preserve">составила   </w:t>
      </w:r>
      <w:r w:rsidRPr="00BC440C">
        <w:rPr>
          <w:rFonts w:ascii="Times New Roman" w:hAnsi="Times New Roman"/>
          <w:spacing w:val="-6"/>
          <w:sz w:val="28"/>
          <w:szCs w:val="28"/>
        </w:rPr>
        <w:t xml:space="preserve"> – </w:t>
      </w:r>
      <w:r w:rsidR="00370329">
        <w:rPr>
          <w:rFonts w:ascii="Times New Roman" w:hAnsi="Times New Roman"/>
          <w:spacing w:val="-6"/>
          <w:sz w:val="28"/>
          <w:szCs w:val="28"/>
        </w:rPr>
        <w:t>6 357</w:t>
      </w:r>
      <w:r w:rsidRPr="00BC440C">
        <w:rPr>
          <w:rFonts w:ascii="Times New Roman" w:hAnsi="Times New Roman"/>
          <w:spacing w:val="-6"/>
          <w:sz w:val="28"/>
          <w:szCs w:val="28"/>
        </w:rPr>
        <w:t xml:space="preserve"> тыс. руб.</w:t>
      </w:r>
      <w:r w:rsidR="004B7531" w:rsidRPr="00BC440C">
        <w:rPr>
          <w:rFonts w:ascii="Times New Roman" w:hAnsi="Times New Roman"/>
          <w:spacing w:val="-6"/>
          <w:sz w:val="28"/>
          <w:szCs w:val="28"/>
        </w:rPr>
        <w:t xml:space="preserve">                 </w:t>
      </w:r>
    </w:p>
    <w:p w:rsidR="004D2E48" w:rsidRPr="00BC440C"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Кредиторская задолженность </w:t>
      </w:r>
      <w:r w:rsidR="00207670" w:rsidRPr="00BC440C">
        <w:rPr>
          <w:rFonts w:ascii="Times New Roman" w:hAnsi="Times New Roman"/>
          <w:spacing w:val="-6"/>
          <w:sz w:val="28"/>
          <w:szCs w:val="28"/>
        </w:rPr>
        <w:t xml:space="preserve">на </w:t>
      </w:r>
      <w:r w:rsidR="00370329">
        <w:rPr>
          <w:rFonts w:ascii="Times New Roman" w:hAnsi="Times New Roman"/>
          <w:sz w:val="28"/>
          <w:szCs w:val="28"/>
        </w:rPr>
        <w:t>31</w:t>
      </w:r>
      <w:r w:rsidR="00207670" w:rsidRPr="00BC440C">
        <w:rPr>
          <w:rFonts w:ascii="Times New Roman" w:hAnsi="Times New Roman"/>
          <w:sz w:val="28"/>
          <w:szCs w:val="28"/>
        </w:rPr>
        <w:t>.</w:t>
      </w:r>
      <w:r w:rsidR="00A915AD">
        <w:rPr>
          <w:rFonts w:ascii="Times New Roman" w:hAnsi="Times New Roman"/>
          <w:sz w:val="28"/>
          <w:szCs w:val="28"/>
        </w:rPr>
        <w:t>12</w:t>
      </w:r>
      <w:r w:rsidR="00207670" w:rsidRPr="00BC440C">
        <w:rPr>
          <w:rFonts w:ascii="Times New Roman" w:hAnsi="Times New Roman"/>
          <w:sz w:val="28"/>
          <w:szCs w:val="28"/>
        </w:rPr>
        <w:t>.201</w:t>
      </w:r>
      <w:r w:rsidR="00702A65">
        <w:rPr>
          <w:rFonts w:ascii="Times New Roman" w:hAnsi="Times New Roman"/>
          <w:sz w:val="28"/>
          <w:szCs w:val="28"/>
        </w:rPr>
        <w:t>7</w:t>
      </w:r>
      <w:r w:rsidR="00207670" w:rsidRPr="00BC440C">
        <w:rPr>
          <w:rFonts w:ascii="Times New Roman" w:hAnsi="Times New Roman"/>
          <w:sz w:val="28"/>
          <w:szCs w:val="28"/>
        </w:rPr>
        <w:t xml:space="preserve"> г. </w:t>
      </w:r>
      <w:r w:rsidR="00207670" w:rsidRPr="00BC440C">
        <w:rPr>
          <w:rFonts w:ascii="Times New Roman" w:hAnsi="Times New Roman"/>
          <w:spacing w:val="-6"/>
          <w:sz w:val="28"/>
          <w:szCs w:val="28"/>
        </w:rPr>
        <w:t xml:space="preserve">составила   </w:t>
      </w:r>
      <w:r w:rsidRPr="00BC440C">
        <w:rPr>
          <w:rFonts w:ascii="Times New Roman" w:hAnsi="Times New Roman"/>
          <w:spacing w:val="-6"/>
          <w:sz w:val="28"/>
          <w:szCs w:val="28"/>
        </w:rPr>
        <w:t>–</w:t>
      </w:r>
      <w:r w:rsidR="00207670" w:rsidRPr="00BC440C">
        <w:rPr>
          <w:rFonts w:ascii="Times New Roman" w:hAnsi="Times New Roman"/>
          <w:spacing w:val="-6"/>
          <w:sz w:val="28"/>
          <w:szCs w:val="28"/>
        </w:rPr>
        <w:t xml:space="preserve"> </w:t>
      </w:r>
      <w:r w:rsidRPr="00BC440C">
        <w:rPr>
          <w:rFonts w:ascii="Times New Roman" w:hAnsi="Times New Roman"/>
          <w:spacing w:val="-6"/>
          <w:sz w:val="28"/>
          <w:szCs w:val="28"/>
        </w:rPr>
        <w:t xml:space="preserve"> </w:t>
      </w:r>
      <w:r w:rsidR="00370329">
        <w:rPr>
          <w:rFonts w:ascii="Times New Roman" w:hAnsi="Times New Roman"/>
          <w:sz w:val="28"/>
          <w:szCs w:val="28"/>
        </w:rPr>
        <w:t>6106</w:t>
      </w:r>
      <w:r w:rsidR="004A6E30" w:rsidRPr="00BC440C">
        <w:rPr>
          <w:rFonts w:ascii="Times New Roman" w:hAnsi="Times New Roman"/>
          <w:sz w:val="28"/>
          <w:szCs w:val="28"/>
        </w:rPr>
        <w:t xml:space="preserve"> </w:t>
      </w:r>
      <w:r w:rsidRPr="00BC440C">
        <w:rPr>
          <w:rFonts w:ascii="Times New Roman" w:hAnsi="Times New Roman"/>
          <w:spacing w:val="-6"/>
          <w:sz w:val="28"/>
          <w:szCs w:val="28"/>
        </w:rPr>
        <w:t>тыс. руб.</w:t>
      </w:r>
    </w:p>
    <w:p w:rsidR="00207670" w:rsidRDefault="00207670" w:rsidP="001D103B">
      <w:pPr>
        <w:shd w:val="clear" w:color="auto" w:fill="FFFFFF"/>
        <w:spacing w:after="0" w:line="240" w:lineRule="auto"/>
        <w:ind w:left="23" w:firstLine="544"/>
        <w:contextualSpacing/>
        <w:jc w:val="both"/>
        <w:rPr>
          <w:rFonts w:ascii="Times New Roman" w:hAnsi="Times New Roman"/>
          <w:sz w:val="28"/>
          <w:szCs w:val="28"/>
        </w:rPr>
      </w:pPr>
      <w:r w:rsidRPr="00BC440C">
        <w:rPr>
          <w:rFonts w:ascii="Times New Roman" w:hAnsi="Times New Roman"/>
          <w:sz w:val="28"/>
          <w:szCs w:val="28"/>
        </w:rPr>
        <w:t xml:space="preserve">Прибыль на </w:t>
      </w:r>
      <w:r w:rsidR="00370329">
        <w:rPr>
          <w:rFonts w:ascii="Times New Roman" w:hAnsi="Times New Roman"/>
          <w:sz w:val="28"/>
          <w:szCs w:val="28"/>
        </w:rPr>
        <w:t>31</w:t>
      </w:r>
      <w:r w:rsidRPr="00BC440C">
        <w:rPr>
          <w:rFonts w:ascii="Times New Roman" w:hAnsi="Times New Roman"/>
          <w:sz w:val="28"/>
          <w:szCs w:val="28"/>
        </w:rPr>
        <w:t>.</w:t>
      </w:r>
      <w:r w:rsidR="001779A9">
        <w:rPr>
          <w:rFonts w:ascii="Times New Roman" w:hAnsi="Times New Roman"/>
          <w:sz w:val="28"/>
          <w:szCs w:val="28"/>
        </w:rPr>
        <w:t>1</w:t>
      </w:r>
      <w:r w:rsidR="00A915AD">
        <w:rPr>
          <w:rFonts w:ascii="Times New Roman" w:hAnsi="Times New Roman"/>
          <w:sz w:val="28"/>
          <w:szCs w:val="28"/>
        </w:rPr>
        <w:t>2</w:t>
      </w:r>
      <w:r w:rsidR="00702A65">
        <w:rPr>
          <w:rFonts w:ascii="Times New Roman" w:hAnsi="Times New Roman"/>
          <w:sz w:val="28"/>
          <w:szCs w:val="28"/>
        </w:rPr>
        <w:t>.2017</w:t>
      </w:r>
      <w:r w:rsidRPr="00BC440C">
        <w:rPr>
          <w:rFonts w:ascii="Times New Roman" w:hAnsi="Times New Roman"/>
          <w:sz w:val="28"/>
          <w:szCs w:val="28"/>
        </w:rPr>
        <w:t xml:space="preserve"> г.  </w:t>
      </w:r>
      <w:r w:rsidR="005239DB" w:rsidRPr="00BC440C">
        <w:rPr>
          <w:rFonts w:ascii="Times New Roman" w:hAnsi="Times New Roman"/>
          <w:spacing w:val="-6"/>
          <w:sz w:val="28"/>
          <w:szCs w:val="28"/>
        </w:rPr>
        <w:t xml:space="preserve">составила  </w:t>
      </w:r>
      <w:r w:rsidRPr="00BC440C">
        <w:rPr>
          <w:rFonts w:ascii="Times New Roman" w:hAnsi="Times New Roman"/>
          <w:sz w:val="28"/>
          <w:szCs w:val="28"/>
        </w:rPr>
        <w:t xml:space="preserve">- </w:t>
      </w:r>
      <w:r w:rsidR="00370329">
        <w:rPr>
          <w:rFonts w:ascii="Times New Roman" w:hAnsi="Times New Roman"/>
          <w:sz w:val="28"/>
          <w:szCs w:val="28"/>
        </w:rPr>
        <w:t>240</w:t>
      </w:r>
      <w:r w:rsidR="001779A9">
        <w:rPr>
          <w:rFonts w:ascii="Times New Roman" w:hAnsi="Times New Roman"/>
          <w:sz w:val="28"/>
          <w:szCs w:val="28"/>
        </w:rPr>
        <w:t>,0</w:t>
      </w:r>
      <w:r w:rsidR="00645005" w:rsidRPr="00BC440C">
        <w:rPr>
          <w:rFonts w:ascii="Times New Roman" w:hAnsi="Times New Roman"/>
          <w:sz w:val="28"/>
          <w:szCs w:val="28"/>
        </w:rPr>
        <w:t xml:space="preserve"> </w:t>
      </w:r>
      <w:r w:rsidRPr="00BC440C">
        <w:rPr>
          <w:rFonts w:ascii="Times New Roman" w:hAnsi="Times New Roman"/>
          <w:sz w:val="28"/>
          <w:szCs w:val="28"/>
        </w:rPr>
        <w:t>тыс.</w:t>
      </w:r>
      <w:r w:rsidR="00DF6A47" w:rsidRPr="00BC440C">
        <w:rPr>
          <w:rFonts w:ascii="Times New Roman" w:hAnsi="Times New Roman"/>
          <w:sz w:val="28"/>
          <w:szCs w:val="28"/>
        </w:rPr>
        <w:t xml:space="preserve"> </w:t>
      </w:r>
      <w:r w:rsidRPr="00BC440C">
        <w:rPr>
          <w:rFonts w:ascii="Times New Roman" w:hAnsi="Times New Roman"/>
          <w:sz w:val="28"/>
          <w:szCs w:val="28"/>
        </w:rPr>
        <w:t xml:space="preserve">руб. </w:t>
      </w:r>
    </w:p>
    <w:p w:rsidR="00340F67" w:rsidRPr="00BC440C" w:rsidRDefault="00340F67" w:rsidP="001D103B">
      <w:pPr>
        <w:shd w:val="clear" w:color="auto" w:fill="FFFFFF"/>
        <w:spacing w:after="0" w:line="240" w:lineRule="auto"/>
        <w:ind w:left="23" w:firstLine="544"/>
        <w:contextualSpacing/>
        <w:jc w:val="both"/>
        <w:rPr>
          <w:rFonts w:ascii="Times New Roman" w:hAnsi="Times New Roman"/>
          <w:spacing w:val="-6"/>
          <w:sz w:val="28"/>
          <w:szCs w:val="28"/>
        </w:rPr>
      </w:pPr>
      <w:r>
        <w:rPr>
          <w:rFonts w:ascii="Times New Roman" w:hAnsi="Times New Roman"/>
          <w:sz w:val="28"/>
          <w:szCs w:val="28"/>
        </w:rPr>
        <w:t>Задолженности по заработной плате нет.</w:t>
      </w:r>
    </w:p>
    <w:p w:rsidR="00FD3DE3" w:rsidRPr="00BC440C" w:rsidRDefault="00FD3DE3" w:rsidP="001D103B">
      <w:pPr>
        <w:spacing w:after="0" w:line="240" w:lineRule="auto"/>
        <w:contextualSpacing/>
        <w:rPr>
          <w:rFonts w:ascii="Times New Roman" w:hAnsi="Times New Roman"/>
          <w:b/>
          <w:sz w:val="16"/>
          <w:szCs w:val="16"/>
        </w:rPr>
      </w:pPr>
    </w:p>
    <w:p w:rsidR="004D2E48" w:rsidRPr="00BC440C" w:rsidRDefault="00FC2467" w:rsidP="00572791">
      <w:pPr>
        <w:spacing w:after="0" w:line="240" w:lineRule="auto"/>
        <w:ind w:firstLine="567"/>
        <w:contextualSpacing/>
        <w:rPr>
          <w:rFonts w:ascii="Times New Roman" w:hAnsi="Times New Roman"/>
          <w:b/>
          <w:sz w:val="28"/>
          <w:szCs w:val="28"/>
        </w:rPr>
      </w:pPr>
      <w:r w:rsidRPr="00E37D35">
        <w:rPr>
          <w:rFonts w:ascii="Times New Roman" w:hAnsi="Times New Roman"/>
          <w:b/>
          <w:sz w:val="28"/>
          <w:szCs w:val="28"/>
        </w:rPr>
        <w:t>5</w:t>
      </w:r>
      <w:r w:rsidR="000B588A" w:rsidRPr="00E37D35">
        <w:rPr>
          <w:rFonts w:ascii="Times New Roman" w:hAnsi="Times New Roman"/>
          <w:b/>
          <w:sz w:val="28"/>
          <w:szCs w:val="28"/>
        </w:rPr>
        <w:t>.11</w:t>
      </w:r>
      <w:r w:rsidR="00922282" w:rsidRPr="00E37D35">
        <w:rPr>
          <w:rFonts w:ascii="Times New Roman" w:hAnsi="Times New Roman"/>
          <w:b/>
          <w:sz w:val="28"/>
          <w:szCs w:val="28"/>
        </w:rPr>
        <w:t xml:space="preserve">   ГУ</w:t>
      </w:r>
      <w:r w:rsidR="00322227" w:rsidRPr="00E37D35">
        <w:rPr>
          <w:rFonts w:ascii="Times New Roman" w:hAnsi="Times New Roman"/>
          <w:b/>
          <w:sz w:val="28"/>
          <w:szCs w:val="28"/>
        </w:rPr>
        <w:t xml:space="preserve"> </w:t>
      </w:r>
      <w:r w:rsidR="004D2E48" w:rsidRPr="00E37D35">
        <w:rPr>
          <w:rFonts w:ascii="Times New Roman" w:hAnsi="Times New Roman"/>
          <w:b/>
          <w:sz w:val="28"/>
          <w:szCs w:val="28"/>
        </w:rPr>
        <w:t>КП</w:t>
      </w:r>
      <w:r w:rsidR="004D2E48" w:rsidRPr="00EA2566">
        <w:rPr>
          <w:rFonts w:ascii="Times New Roman" w:hAnsi="Times New Roman"/>
          <w:b/>
          <w:sz w:val="28"/>
          <w:szCs w:val="28"/>
        </w:rPr>
        <w:t xml:space="preserve"> ЧР </w:t>
      </w:r>
      <w:r w:rsidR="00322227" w:rsidRPr="00EA2566">
        <w:rPr>
          <w:rFonts w:ascii="Times New Roman" w:hAnsi="Times New Roman"/>
          <w:b/>
          <w:sz w:val="28"/>
          <w:szCs w:val="28"/>
        </w:rPr>
        <w:t xml:space="preserve"> </w:t>
      </w:r>
      <w:r w:rsidR="004D2E48" w:rsidRPr="00EA2566">
        <w:rPr>
          <w:rFonts w:ascii="Times New Roman" w:hAnsi="Times New Roman"/>
          <w:b/>
          <w:sz w:val="28"/>
          <w:szCs w:val="28"/>
        </w:rPr>
        <w:t>«Дирекция»</w:t>
      </w:r>
      <w:r w:rsidR="00B20252" w:rsidRPr="00EA2566">
        <w:rPr>
          <w:rFonts w:ascii="Times New Roman" w:hAnsi="Times New Roman"/>
          <w:b/>
          <w:sz w:val="28"/>
          <w:szCs w:val="28"/>
        </w:rPr>
        <w:t>.</w:t>
      </w:r>
      <w:r w:rsidR="004D2E48" w:rsidRPr="00BC440C">
        <w:rPr>
          <w:rFonts w:ascii="Times New Roman" w:hAnsi="Times New Roman"/>
          <w:b/>
          <w:sz w:val="28"/>
          <w:szCs w:val="28"/>
        </w:rPr>
        <w:t xml:space="preserve"> </w:t>
      </w:r>
      <w:r w:rsidR="00922282" w:rsidRPr="00BC440C">
        <w:rPr>
          <w:rFonts w:ascii="Times New Roman" w:hAnsi="Times New Roman"/>
          <w:b/>
          <w:sz w:val="28"/>
          <w:szCs w:val="28"/>
        </w:rPr>
        <w:t xml:space="preserve"> </w:t>
      </w:r>
    </w:p>
    <w:p w:rsidR="004D2E48" w:rsidRPr="00BC440C" w:rsidRDefault="004D2E48" w:rsidP="001D103B">
      <w:pPr>
        <w:spacing w:line="240" w:lineRule="auto"/>
        <w:contextualSpacing/>
        <w:rPr>
          <w:rFonts w:ascii="Times New Roman" w:hAnsi="Times New Roman"/>
          <w:sz w:val="16"/>
          <w:szCs w:val="16"/>
        </w:rPr>
      </w:pPr>
      <w:r w:rsidRPr="00BC440C">
        <w:rPr>
          <w:rFonts w:ascii="Times New Roman" w:hAnsi="Times New Roman"/>
          <w:sz w:val="28"/>
          <w:szCs w:val="28"/>
        </w:rPr>
        <w:t xml:space="preserve">       </w:t>
      </w:r>
    </w:p>
    <w:p w:rsidR="00DF7797"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BC440C">
        <w:rPr>
          <w:rFonts w:ascii="Times New Roman" w:hAnsi="Times New Roman"/>
          <w:sz w:val="28"/>
          <w:szCs w:val="28"/>
        </w:rPr>
        <w:t xml:space="preserve"> </w:t>
      </w:r>
      <w:r w:rsidRPr="00BC440C">
        <w:rPr>
          <w:rFonts w:ascii="Times New Roman" w:hAnsi="Times New Roman"/>
          <w:sz w:val="28"/>
          <w:szCs w:val="28"/>
        </w:rPr>
        <w:t>г.</w:t>
      </w:r>
      <w:r w:rsidR="00B40CAA" w:rsidRPr="00BC440C">
        <w:rPr>
          <w:rFonts w:ascii="Times New Roman" w:hAnsi="Times New Roman"/>
          <w:sz w:val="28"/>
          <w:szCs w:val="28"/>
        </w:rPr>
        <w:t xml:space="preserve"> </w:t>
      </w:r>
      <w:r w:rsidRPr="00BC440C">
        <w:rPr>
          <w:rFonts w:ascii="Times New Roman" w:hAnsi="Times New Roman"/>
          <w:sz w:val="28"/>
          <w:szCs w:val="28"/>
        </w:rPr>
        <w:t>№</w:t>
      </w:r>
      <w:r w:rsidR="00B40CAA" w:rsidRPr="00BC440C">
        <w:rPr>
          <w:rFonts w:ascii="Times New Roman" w:hAnsi="Times New Roman"/>
          <w:sz w:val="28"/>
          <w:szCs w:val="28"/>
        </w:rPr>
        <w:t xml:space="preserve"> </w:t>
      </w:r>
      <w:r w:rsidRPr="00BC440C">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BC440C">
        <w:rPr>
          <w:rFonts w:ascii="Times New Roman" w:hAnsi="Times New Roman"/>
          <w:sz w:val="28"/>
          <w:szCs w:val="28"/>
        </w:rPr>
        <w:t xml:space="preserve"> </w:t>
      </w:r>
      <w:r w:rsidRPr="00BC440C">
        <w:rPr>
          <w:rFonts w:ascii="Times New Roman" w:hAnsi="Times New Roman"/>
          <w:sz w:val="28"/>
          <w:szCs w:val="28"/>
        </w:rPr>
        <w:t>г. №</w:t>
      </w:r>
      <w:r w:rsidR="00B40CAA" w:rsidRPr="00BC440C">
        <w:rPr>
          <w:rFonts w:ascii="Times New Roman" w:hAnsi="Times New Roman"/>
          <w:sz w:val="28"/>
          <w:szCs w:val="28"/>
        </w:rPr>
        <w:t xml:space="preserve"> </w:t>
      </w:r>
      <w:r w:rsidRPr="00BC440C">
        <w:rPr>
          <w:rFonts w:ascii="Times New Roman" w:hAnsi="Times New Roman"/>
          <w:sz w:val="28"/>
          <w:szCs w:val="28"/>
        </w:rPr>
        <w:t xml:space="preserve">1292-р. </w:t>
      </w:r>
      <w:r w:rsidR="001E0ED1">
        <w:rPr>
          <w:rFonts w:ascii="Times New Roman" w:hAnsi="Times New Roman"/>
          <w:sz w:val="28"/>
          <w:szCs w:val="28"/>
        </w:rPr>
        <w:t>Находится в ведомственном подчинении Министерства строительства и жилищно-коммунального хозяйства Чеченской Республики.</w:t>
      </w:r>
    </w:p>
    <w:p w:rsidR="004D2E48"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КП ЧР «Дирекция» расположено по адресу: ЧР, г. Грозный, ул. </w:t>
      </w:r>
      <w:r w:rsidR="00DF7797">
        <w:rPr>
          <w:rFonts w:ascii="Times New Roman" w:hAnsi="Times New Roman"/>
          <w:sz w:val="28"/>
          <w:szCs w:val="28"/>
        </w:rPr>
        <w:t>Серноводская 17а</w:t>
      </w:r>
      <w:r w:rsidRPr="00BC440C">
        <w:rPr>
          <w:rFonts w:ascii="Times New Roman" w:hAnsi="Times New Roman"/>
          <w:sz w:val="28"/>
          <w:szCs w:val="28"/>
        </w:rPr>
        <w:t>.</w:t>
      </w:r>
    </w:p>
    <w:p w:rsidR="001E0ED1" w:rsidRDefault="001E0ED1"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Устав утвержден распоряжением МИЗО ЧР от 13.12.2016 г. № 2790-ИБ и приказом Министерства строительства и жилищно-коммунального хозяйства Чеченской Республики от 25.12.2016 №163.</w:t>
      </w:r>
    </w:p>
    <w:p w:rsidR="001E0ED1" w:rsidRDefault="001E0ED1"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Фонд заработной платы (январь-</w:t>
      </w:r>
      <w:r w:rsidR="00B07FD6">
        <w:rPr>
          <w:rFonts w:ascii="Times New Roman" w:hAnsi="Times New Roman"/>
          <w:sz w:val="28"/>
          <w:szCs w:val="28"/>
        </w:rPr>
        <w:t>октябрь</w:t>
      </w:r>
      <w:r w:rsidR="00C27908">
        <w:rPr>
          <w:rFonts w:ascii="Times New Roman" w:hAnsi="Times New Roman"/>
          <w:sz w:val="28"/>
          <w:szCs w:val="28"/>
        </w:rPr>
        <w:t xml:space="preserve"> </w:t>
      </w:r>
      <w:r>
        <w:rPr>
          <w:rFonts w:ascii="Times New Roman" w:hAnsi="Times New Roman"/>
          <w:sz w:val="28"/>
          <w:szCs w:val="28"/>
        </w:rPr>
        <w:t xml:space="preserve">2017 г.) – </w:t>
      </w:r>
      <w:r w:rsidR="00EA4FCB">
        <w:rPr>
          <w:rFonts w:ascii="Times New Roman" w:hAnsi="Times New Roman"/>
          <w:sz w:val="28"/>
          <w:szCs w:val="28"/>
        </w:rPr>
        <w:t>22 700,2</w:t>
      </w:r>
      <w:r>
        <w:rPr>
          <w:rFonts w:ascii="Times New Roman" w:hAnsi="Times New Roman"/>
          <w:sz w:val="28"/>
          <w:szCs w:val="28"/>
        </w:rPr>
        <w:t xml:space="preserve"> т.р. Задолженности по заработной плате не имеется.</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На балансе КП ЧР «Дир</w:t>
      </w:r>
      <w:r w:rsidR="00DF7797">
        <w:rPr>
          <w:rFonts w:ascii="Times New Roman" w:hAnsi="Times New Roman"/>
          <w:sz w:val="28"/>
          <w:szCs w:val="28"/>
        </w:rPr>
        <w:t>екция» имеется административное здание</w:t>
      </w:r>
      <w:r w:rsidRPr="00BC440C">
        <w:rPr>
          <w:rFonts w:ascii="Times New Roman" w:hAnsi="Times New Roman"/>
          <w:sz w:val="28"/>
          <w:szCs w:val="28"/>
        </w:rPr>
        <w:t xml:space="preserve">, площадью </w:t>
      </w:r>
      <w:r w:rsidR="00DF7797">
        <w:rPr>
          <w:rFonts w:ascii="Times New Roman" w:hAnsi="Times New Roman"/>
          <w:sz w:val="28"/>
          <w:szCs w:val="28"/>
        </w:rPr>
        <w:t>1518,2</w:t>
      </w:r>
      <w:r w:rsidR="00A71D12">
        <w:rPr>
          <w:rFonts w:ascii="Times New Roman" w:hAnsi="Times New Roman"/>
          <w:sz w:val="28"/>
          <w:szCs w:val="28"/>
        </w:rPr>
        <w:t xml:space="preserve"> </w:t>
      </w:r>
      <w:r w:rsidRPr="00BC440C">
        <w:rPr>
          <w:rFonts w:ascii="Times New Roman" w:hAnsi="Times New Roman"/>
          <w:sz w:val="28"/>
          <w:szCs w:val="28"/>
        </w:rPr>
        <w:t>кв.м.</w:t>
      </w:r>
    </w:p>
    <w:p w:rsidR="00540144" w:rsidRDefault="00540144"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Официальная производственная деятельность предприятия – услуги по осуществлению строительного контроля и тех.</w:t>
      </w:r>
      <w:r w:rsidR="00DF6A47" w:rsidRPr="00BC440C">
        <w:rPr>
          <w:rFonts w:ascii="Times New Roman" w:hAnsi="Times New Roman"/>
          <w:sz w:val="28"/>
          <w:szCs w:val="28"/>
        </w:rPr>
        <w:t xml:space="preserve"> </w:t>
      </w:r>
      <w:r w:rsidR="006B02FD">
        <w:rPr>
          <w:rFonts w:ascii="Times New Roman" w:hAnsi="Times New Roman"/>
          <w:sz w:val="28"/>
          <w:szCs w:val="28"/>
        </w:rPr>
        <w:t>Сопровождения капитальных объектов, организация строительства, строительство многоквар</w:t>
      </w:r>
      <w:r w:rsidR="00983F04">
        <w:rPr>
          <w:rFonts w:ascii="Times New Roman" w:hAnsi="Times New Roman"/>
          <w:sz w:val="28"/>
          <w:szCs w:val="28"/>
        </w:rPr>
        <w:t>тир</w:t>
      </w:r>
      <w:r w:rsidR="006B02FD">
        <w:rPr>
          <w:rFonts w:ascii="Times New Roman" w:hAnsi="Times New Roman"/>
          <w:sz w:val="28"/>
          <w:szCs w:val="28"/>
        </w:rPr>
        <w:t>ных</w:t>
      </w:r>
      <w:r w:rsidR="00983F04">
        <w:rPr>
          <w:rFonts w:ascii="Times New Roman" w:hAnsi="Times New Roman"/>
          <w:sz w:val="28"/>
          <w:szCs w:val="28"/>
        </w:rPr>
        <w:t xml:space="preserve"> </w:t>
      </w:r>
      <w:r w:rsidR="006B02FD">
        <w:rPr>
          <w:rFonts w:ascii="Times New Roman" w:hAnsi="Times New Roman"/>
          <w:sz w:val="28"/>
          <w:szCs w:val="28"/>
        </w:rPr>
        <w:t>жилых домов в рамках 214-ФЗ.</w:t>
      </w:r>
    </w:p>
    <w:p w:rsidR="00540144" w:rsidRPr="00BC440C" w:rsidRDefault="00540144"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Штатная численность работников составляет – </w:t>
      </w:r>
      <w:r w:rsidR="00CA4183">
        <w:rPr>
          <w:rFonts w:ascii="Times New Roman" w:hAnsi="Times New Roman"/>
          <w:sz w:val="28"/>
          <w:szCs w:val="28"/>
        </w:rPr>
        <w:t>44</w:t>
      </w:r>
      <w:r w:rsidRPr="00BC440C">
        <w:rPr>
          <w:rFonts w:ascii="Times New Roman" w:hAnsi="Times New Roman"/>
          <w:sz w:val="28"/>
          <w:szCs w:val="28"/>
        </w:rPr>
        <w:t xml:space="preserve"> чел.</w:t>
      </w:r>
    </w:p>
    <w:p w:rsidR="004D2E48" w:rsidRPr="00BC440C" w:rsidRDefault="004D2E48"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Дебиторская задолженность</w:t>
      </w:r>
      <w:r w:rsidR="00D71018">
        <w:rPr>
          <w:rFonts w:ascii="Times New Roman" w:hAnsi="Times New Roman"/>
          <w:sz w:val="28"/>
          <w:szCs w:val="28"/>
        </w:rPr>
        <w:t xml:space="preserve"> </w:t>
      </w:r>
      <w:r w:rsidRPr="00BC440C">
        <w:rPr>
          <w:rFonts w:ascii="Times New Roman" w:hAnsi="Times New Roman"/>
          <w:sz w:val="28"/>
          <w:szCs w:val="28"/>
        </w:rPr>
        <w:t xml:space="preserve"> </w:t>
      </w:r>
      <w:r w:rsidR="00D71018">
        <w:rPr>
          <w:rFonts w:ascii="Times New Roman" w:hAnsi="Times New Roman"/>
          <w:sz w:val="28"/>
          <w:szCs w:val="28"/>
        </w:rPr>
        <w:t>на 01</w:t>
      </w:r>
      <w:r w:rsidR="00D71018" w:rsidRPr="00BC440C">
        <w:rPr>
          <w:rFonts w:ascii="Times New Roman" w:hAnsi="Times New Roman"/>
          <w:sz w:val="28"/>
          <w:szCs w:val="28"/>
        </w:rPr>
        <w:t>.</w:t>
      </w:r>
      <w:r w:rsidR="00D71018">
        <w:rPr>
          <w:rFonts w:ascii="Times New Roman" w:hAnsi="Times New Roman"/>
          <w:sz w:val="28"/>
          <w:szCs w:val="28"/>
        </w:rPr>
        <w:t>12.2017</w:t>
      </w:r>
      <w:r w:rsidR="00D71018" w:rsidRPr="00BC440C">
        <w:rPr>
          <w:rFonts w:ascii="Times New Roman" w:hAnsi="Times New Roman"/>
          <w:sz w:val="28"/>
          <w:szCs w:val="28"/>
        </w:rPr>
        <w:t xml:space="preserve"> г </w:t>
      </w:r>
      <w:r w:rsidRPr="00BC440C">
        <w:rPr>
          <w:rFonts w:ascii="Times New Roman" w:hAnsi="Times New Roman"/>
          <w:sz w:val="28"/>
          <w:szCs w:val="28"/>
        </w:rPr>
        <w:t xml:space="preserve">составляет – </w:t>
      </w:r>
      <w:r w:rsidR="00C27908">
        <w:rPr>
          <w:rFonts w:ascii="Times New Roman" w:hAnsi="Times New Roman"/>
          <w:sz w:val="28"/>
          <w:szCs w:val="28"/>
        </w:rPr>
        <w:t>98 687</w:t>
      </w:r>
      <w:r w:rsidRPr="00BC440C">
        <w:rPr>
          <w:rFonts w:ascii="Times New Roman" w:hAnsi="Times New Roman"/>
          <w:sz w:val="28"/>
          <w:szCs w:val="28"/>
        </w:rPr>
        <w:t xml:space="preserve"> тыс.</w:t>
      </w:r>
      <w:r w:rsidR="00DF6A47" w:rsidRPr="00BC440C">
        <w:rPr>
          <w:rFonts w:ascii="Times New Roman" w:hAnsi="Times New Roman"/>
          <w:sz w:val="28"/>
          <w:szCs w:val="28"/>
        </w:rPr>
        <w:t xml:space="preserve"> </w:t>
      </w:r>
      <w:r w:rsidRPr="00BC440C">
        <w:rPr>
          <w:rFonts w:ascii="Times New Roman" w:hAnsi="Times New Roman"/>
          <w:sz w:val="28"/>
          <w:szCs w:val="28"/>
        </w:rPr>
        <w:t>руб</w:t>
      </w:r>
      <w:r w:rsidR="00544623" w:rsidRPr="00BC440C">
        <w:rPr>
          <w:rFonts w:ascii="Times New Roman" w:hAnsi="Times New Roman"/>
          <w:sz w:val="28"/>
          <w:szCs w:val="28"/>
        </w:rPr>
        <w:t>.</w:t>
      </w:r>
    </w:p>
    <w:p w:rsidR="00544623" w:rsidRPr="00BC440C" w:rsidRDefault="00544623"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Кредиторская задолженность </w:t>
      </w:r>
      <w:r w:rsidR="00D71018">
        <w:rPr>
          <w:rFonts w:ascii="Times New Roman" w:hAnsi="Times New Roman"/>
          <w:sz w:val="28"/>
          <w:szCs w:val="28"/>
        </w:rPr>
        <w:t>на 01</w:t>
      </w:r>
      <w:r w:rsidR="00D71018" w:rsidRPr="00BC440C">
        <w:rPr>
          <w:rFonts w:ascii="Times New Roman" w:hAnsi="Times New Roman"/>
          <w:sz w:val="28"/>
          <w:szCs w:val="28"/>
        </w:rPr>
        <w:t>.</w:t>
      </w:r>
      <w:r w:rsidR="00D71018">
        <w:rPr>
          <w:rFonts w:ascii="Times New Roman" w:hAnsi="Times New Roman"/>
          <w:sz w:val="28"/>
          <w:szCs w:val="28"/>
        </w:rPr>
        <w:t>12.2017</w:t>
      </w:r>
      <w:r w:rsidR="00D71018" w:rsidRPr="00BC440C">
        <w:rPr>
          <w:rFonts w:ascii="Times New Roman" w:hAnsi="Times New Roman"/>
          <w:sz w:val="28"/>
          <w:szCs w:val="28"/>
        </w:rPr>
        <w:t xml:space="preserve"> г </w:t>
      </w:r>
      <w:r w:rsidRPr="00BC440C">
        <w:rPr>
          <w:rFonts w:ascii="Times New Roman" w:hAnsi="Times New Roman"/>
          <w:sz w:val="28"/>
          <w:szCs w:val="28"/>
        </w:rPr>
        <w:t xml:space="preserve">составляет –  </w:t>
      </w:r>
      <w:r w:rsidR="00C27908">
        <w:rPr>
          <w:rFonts w:ascii="Times New Roman" w:hAnsi="Times New Roman"/>
          <w:sz w:val="28"/>
          <w:szCs w:val="28"/>
        </w:rPr>
        <w:t>225 945</w:t>
      </w:r>
      <w:r w:rsidR="00F22B9E" w:rsidRPr="00BC440C">
        <w:rPr>
          <w:rFonts w:ascii="Times New Roman" w:hAnsi="Times New Roman"/>
          <w:sz w:val="28"/>
          <w:szCs w:val="28"/>
        </w:rPr>
        <w:t xml:space="preserve"> </w:t>
      </w:r>
      <w:r w:rsidRPr="00BC440C">
        <w:rPr>
          <w:rFonts w:ascii="Times New Roman" w:hAnsi="Times New Roman"/>
          <w:sz w:val="28"/>
          <w:szCs w:val="28"/>
        </w:rPr>
        <w:t>тыс.</w:t>
      </w:r>
      <w:r w:rsidR="00DF6A47" w:rsidRPr="00BC440C">
        <w:rPr>
          <w:rFonts w:ascii="Times New Roman" w:hAnsi="Times New Roman"/>
          <w:sz w:val="28"/>
          <w:szCs w:val="28"/>
        </w:rPr>
        <w:t xml:space="preserve"> </w:t>
      </w:r>
      <w:r w:rsidRPr="00BC440C">
        <w:rPr>
          <w:rFonts w:ascii="Times New Roman" w:hAnsi="Times New Roman"/>
          <w:sz w:val="28"/>
          <w:szCs w:val="28"/>
        </w:rPr>
        <w:t>руб.</w:t>
      </w:r>
    </w:p>
    <w:p w:rsidR="00540144" w:rsidRPr="00BC440C" w:rsidRDefault="00A71D12" w:rsidP="001D103B">
      <w:pPr>
        <w:shd w:val="clear" w:color="auto" w:fill="FFFFFF"/>
        <w:tabs>
          <w:tab w:val="left" w:pos="5935"/>
        </w:tabs>
        <w:spacing w:after="0" w:line="240" w:lineRule="auto"/>
        <w:ind w:left="23" w:firstLine="516"/>
        <w:contextualSpacing/>
        <w:jc w:val="both"/>
        <w:rPr>
          <w:rFonts w:ascii="Times New Roman" w:hAnsi="Times New Roman"/>
          <w:sz w:val="28"/>
          <w:szCs w:val="28"/>
        </w:rPr>
      </w:pPr>
      <w:r>
        <w:rPr>
          <w:rFonts w:ascii="Times New Roman" w:hAnsi="Times New Roman"/>
          <w:sz w:val="28"/>
          <w:szCs w:val="28"/>
        </w:rPr>
        <w:t xml:space="preserve">Прибыль на </w:t>
      </w:r>
      <w:r w:rsidR="00DF7797">
        <w:rPr>
          <w:rFonts w:ascii="Times New Roman" w:hAnsi="Times New Roman"/>
          <w:sz w:val="28"/>
          <w:szCs w:val="28"/>
        </w:rPr>
        <w:t>01</w:t>
      </w:r>
      <w:r w:rsidR="00540144" w:rsidRPr="00BC440C">
        <w:rPr>
          <w:rFonts w:ascii="Times New Roman" w:hAnsi="Times New Roman"/>
          <w:sz w:val="28"/>
          <w:szCs w:val="28"/>
        </w:rPr>
        <w:t>.</w:t>
      </w:r>
      <w:r w:rsidR="00EA4FCB">
        <w:rPr>
          <w:rFonts w:ascii="Times New Roman" w:hAnsi="Times New Roman"/>
          <w:sz w:val="28"/>
          <w:szCs w:val="28"/>
        </w:rPr>
        <w:t>12</w:t>
      </w:r>
      <w:r w:rsidR="00DF7797">
        <w:rPr>
          <w:rFonts w:ascii="Times New Roman" w:hAnsi="Times New Roman"/>
          <w:sz w:val="28"/>
          <w:szCs w:val="28"/>
        </w:rPr>
        <w:t>.2017</w:t>
      </w:r>
      <w:r w:rsidR="00540144" w:rsidRPr="00BC440C">
        <w:rPr>
          <w:rFonts w:ascii="Times New Roman" w:hAnsi="Times New Roman"/>
          <w:sz w:val="28"/>
          <w:szCs w:val="28"/>
        </w:rPr>
        <w:t xml:space="preserve"> г.  </w:t>
      </w:r>
      <w:r w:rsidR="00540144" w:rsidRPr="00BC440C">
        <w:rPr>
          <w:rFonts w:ascii="Times New Roman" w:hAnsi="Times New Roman"/>
          <w:spacing w:val="-6"/>
          <w:sz w:val="28"/>
          <w:szCs w:val="28"/>
        </w:rPr>
        <w:t xml:space="preserve">составила  </w:t>
      </w:r>
      <w:r w:rsidR="00540144" w:rsidRPr="00BC440C">
        <w:rPr>
          <w:rFonts w:ascii="Times New Roman" w:hAnsi="Times New Roman"/>
          <w:sz w:val="28"/>
          <w:szCs w:val="28"/>
        </w:rPr>
        <w:t>-  0,0  тыс.</w:t>
      </w:r>
      <w:r w:rsidR="00DF6A47" w:rsidRPr="00BC440C">
        <w:rPr>
          <w:rFonts w:ascii="Times New Roman" w:hAnsi="Times New Roman"/>
          <w:sz w:val="28"/>
          <w:szCs w:val="28"/>
        </w:rPr>
        <w:t xml:space="preserve"> </w:t>
      </w:r>
      <w:r w:rsidR="00540144" w:rsidRPr="00BC440C">
        <w:rPr>
          <w:rFonts w:ascii="Times New Roman" w:hAnsi="Times New Roman"/>
          <w:sz w:val="28"/>
          <w:szCs w:val="28"/>
        </w:rPr>
        <w:t xml:space="preserve">руб. </w:t>
      </w:r>
    </w:p>
    <w:p w:rsidR="006845CD" w:rsidRPr="00BC440C" w:rsidRDefault="006845CD" w:rsidP="001D103B">
      <w:pPr>
        <w:shd w:val="clear" w:color="auto" w:fill="FFFFFF"/>
        <w:tabs>
          <w:tab w:val="left" w:pos="5935"/>
        </w:tabs>
        <w:spacing w:after="0" w:line="240" w:lineRule="auto"/>
        <w:ind w:left="23" w:firstLine="516"/>
        <w:contextualSpacing/>
        <w:jc w:val="both"/>
        <w:rPr>
          <w:rFonts w:ascii="Times New Roman" w:hAnsi="Times New Roman"/>
          <w:spacing w:val="-6"/>
          <w:sz w:val="16"/>
          <w:szCs w:val="16"/>
        </w:rPr>
      </w:pPr>
    </w:p>
    <w:p w:rsidR="004D2E48" w:rsidRPr="00BC440C" w:rsidRDefault="00FC2467" w:rsidP="001D103B">
      <w:pPr>
        <w:shd w:val="clear" w:color="auto" w:fill="FFFFFF"/>
        <w:tabs>
          <w:tab w:val="left" w:pos="1134"/>
        </w:tabs>
        <w:spacing w:line="240" w:lineRule="auto"/>
        <w:ind w:firstLine="567"/>
        <w:contextualSpacing/>
        <w:jc w:val="both"/>
        <w:rPr>
          <w:rFonts w:ascii="Times New Roman" w:hAnsi="Times New Roman"/>
          <w:b/>
          <w:spacing w:val="-1"/>
          <w:sz w:val="28"/>
          <w:szCs w:val="28"/>
        </w:rPr>
      </w:pPr>
      <w:r w:rsidRPr="00D71018">
        <w:rPr>
          <w:rFonts w:ascii="Times New Roman" w:hAnsi="Times New Roman"/>
          <w:b/>
          <w:spacing w:val="-1"/>
          <w:sz w:val="28"/>
          <w:szCs w:val="28"/>
        </w:rPr>
        <w:t>5</w:t>
      </w:r>
      <w:r w:rsidR="000B588A" w:rsidRPr="00D71018">
        <w:rPr>
          <w:rFonts w:ascii="Times New Roman" w:hAnsi="Times New Roman"/>
          <w:b/>
          <w:spacing w:val="-1"/>
          <w:sz w:val="28"/>
          <w:szCs w:val="28"/>
        </w:rPr>
        <w:t>. 12</w:t>
      </w:r>
      <w:r w:rsidR="00544623" w:rsidRPr="00D71018">
        <w:rPr>
          <w:rFonts w:ascii="Times New Roman" w:hAnsi="Times New Roman"/>
          <w:b/>
          <w:spacing w:val="-1"/>
          <w:sz w:val="28"/>
          <w:szCs w:val="28"/>
        </w:rPr>
        <w:t xml:space="preserve"> </w:t>
      </w:r>
      <w:r w:rsidR="004D2E48" w:rsidRPr="00D71018">
        <w:rPr>
          <w:rFonts w:ascii="Times New Roman" w:hAnsi="Times New Roman"/>
          <w:b/>
          <w:spacing w:val="-1"/>
          <w:sz w:val="28"/>
          <w:szCs w:val="28"/>
        </w:rPr>
        <w:t>ГУП «Грозненский кирпичный завод»</w:t>
      </w:r>
      <w:r w:rsidR="00544623" w:rsidRPr="00D71018">
        <w:rPr>
          <w:rFonts w:ascii="Times New Roman" w:hAnsi="Times New Roman"/>
          <w:b/>
          <w:spacing w:val="-1"/>
          <w:sz w:val="28"/>
          <w:szCs w:val="28"/>
        </w:rPr>
        <w:t>.</w:t>
      </w:r>
      <w:r w:rsidR="004D2E48" w:rsidRPr="00BC440C">
        <w:rPr>
          <w:rFonts w:ascii="Times New Roman" w:hAnsi="Times New Roman"/>
          <w:b/>
          <w:spacing w:val="-1"/>
          <w:sz w:val="28"/>
          <w:szCs w:val="28"/>
        </w:rPr>
        <w:t xml:space="preserve"> </w:t>
      </w:r>
      <w:r w:rsidR="00544623" w:rsidRPr="00BC440C">
        <w:rPr>
          <w:rFonts w:ascii="Times New Roman" w:hAnsi="Times New Roman"/>
          <w:b/>
          <w:spacing w:val="-1"/>
          <w:sz w:val="28"/>
          <w:szCs w:val="28"/>
        </w:rPr>
        <w:t xml:space="preserve"> </w:t>
      </w:r>
    </w:p>
    <w:p w:rsidR="00544623" w:rsidRPr="00BC440C" w:rsidRDefault="004D2E48" w:rsidP="001D103B">
      <w:pPr>
        <w:shd w:val="clear" w:color="auto" w:fill="FFFFFF"/>
        <w:tabs>
          <w:tab w:val="left" w:pos="0"/>
          <w:tab w:val="left" w:pos="1134"/>
        </w:tabs>
        <w:spacing w:after="0" w:line="240" w:lineRule="auto"/>
        <w:ind w:firstLine="567"/>
        <w:contextualSpacing/>
        <w:jc w:val="both"/>
        <w:rPr>
          <w:rFonts w:ascii="Times New Roman" w:hAnsi="Times New Roman"/>
          <w:sz w:val="16"/>
          <w:szCs w:val="16"/>
        </w:rPr>
      </w:pPr>
      <w:r w:rsidRPr="00BC440C">
        <w:rPr>
          <w:rFonts w:ascii="Times New Roman" w:hAnsi="Times New Roman"/>
          <w:sz w:val="28"/>
          <w:szCs w:val="28"/>
        </w:rPr>
        <w:tab/>
      </w:r>
    </w:p>
    <w:p w:rsidR="004D2E48" w:rsidRPr="00BC440C" w:rsidRDefault="004D2E48" w:rsidP="001D103B">
      <w:pPr>
        <w:shd w:val="clear" w:color="auto" w:fill="FFFFFF"/>
        <w:tabs>
          <w:tab w:val="left" w:pos="0"/>
          <w:tab w:val="left" w:pos="567"/>
        </w:tabs>
        <w:spacing w:after="0" w:line="240" w:lineRule="auto"/>
        <w:ind w:firstLine="567"/>
        <w:contextualSpacing/>
        <w:jc w:val="both"/>
        <w:rPr>
          <w:rFonts w:ascii="Times New Roman" w:hAnsi="Times New Roman"/>
          <w:spacing w:val="-1"/>
          <w:sz w:val="28"/>
          <w:szCs w:val="28"/>
        </w:rPr>
      </w:pPr>
      <w:r w:rsidRPr="00BC440C">
        <w:rPr>
          <w:rFonts w:ascii="Times New Roman" w:hAnsi="Times New Roman"/>
          <w:sz w:val="28"/>
          <w:szCs w:val="28"/>
        </w:rPr>
        <w:t xml:space="preserve">Государственное унитарное предприятие «Грозненский кирпичный завод» создано  </w:t>
      </w:r>
      <w:r w:rsidRPr="00BC440C">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BC440C" w:rsidRDefault="004D2E48" w:rsidP="001D103B">
      <w:pPr>
        <w:shd w:val="clear" w:color="auto" w:fill="FFFFFF"/>
        <w:tabs>
          <w:tab w:val="left" w:pos="1134"/>
        </w:tabs>
        <w:spacing w:after="0" w:line="240" w:lineRule="auto"/>
        <w:contextualSpacing/>
        <w:jc w:val="both"/>
        <w:rPr>
          <w:rFonts w:ascii="Times New Roman" w:hAnsi="Times New Roman"/>
          <w:sz w:val="28"/>
          <w:szCs w:val="28"/>
        </w:rPr>
      </w:pPr>
      <w:r w:rsidRPr="00BC440C">
        <w:rPr>
          <w:rFonts w:ascii="Times New Roman" w:hAnsi="Times New Roman"/>
          <w:spacing w:val="-3"/>
          <w:sz w:val="28"/>
          <w:szCs w:val="28"/>
        </w:rPr>
        <w:t xml:space="preserve">Имеет </w:t>
      </w:r>
      <w:r w:rsidRPr="00BC440C">
        <w:rPr>
          <w:rFonts w:ascii="Times New Roman" w:hAnsi="Times New Roman"/>
          <w:sz w:val="28"/>
          <w:szCs w:val="28"/>
        </w:rPr>
        <w:t xml:space="preserve">следующую структуру : </w:t>
      </w:r>
    </w:p>
    <w:p w:rsidR="004D2E48" w:rsidRPr="00BC440C" w:rsidRDefault="00836DC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w:t>
      </w:r>
      <w:r w:rsidR="00B5087C" w:rsidRPr="00BC440C">
        <w:rPr>
          <w:rFonts w:ascii="Times New Roman" w:hAnsi="Times New Roman"/>
          <w:sz w:val="28"/>
          <w:szCs w:val="28"/>
        </w:rPr>
        <w:t xml:space="preserve"> </w:t>
      </w:r>
      <w:r w:rsidRPr="00BC440C">
        <w:rPr>
          <w:rFonts w:ascii="Times New Roman" w:hAnsi="Times New Roman"/>
          <w:sz w:val="28"/>
          <w:szCs w:val="28"/>
        </w:rPr>
        <w:t xml:space="preserve">Филиал»    </w:t>
      </w:r>
      <w:r w:rsidR="004D2E48" w:rsidRPr="00BC440C">
        <w:rPr>
          <w:rFonts w:ascii="Times New Roman" w:hAnsi="Times New Roman"/>
          <w:sz w:val="28"/>
          <w:szCs w:val="28"/>
        </w:rPr>
        <w:t xml:space="preserve">цех   № 1 г. Грозный ул. Петропавловское шоссе-50.                                            </w:t>
      </w:r>
    </w:p>
    <w:p w:rsidR="004D2E48" w:rsidRPr="00BC440C" w:rsidRDefault="004D2E4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Филиал»    цех </w:t>
      </w:r>
      <w:r w:rsidR="00B5087C" w:rsidRPr="00BC440C">
        <w:rPr>
          <w:rFonts w:ascii="Times New Roman" w:hAnsi="Times New Roman"/>
          <w:sz w:val="28"/>
          <w:szCs w:val="28"/>
        </w:rPr>
        <w:t xml:space="preserve">  </w:t>
      </w:r>
      <w:r w:rsidRPr="00BC440C">
        <w:rPr>
          <w:rFonts w:ascii="Times New Roman" w:hAnsi="Times New Roman"/>
          <w:sz w:val="28"/>
          <w:szCs w:val="28"/>
        </w:rPr>
        <w:t>№ 2 г. Грозный ул.</w:t>
      </w:r>
      <w:r w:rsidR="00556F74" w:rsidRPr="00BC440C">
        <w:rPr>
          <w:rFonts w:ascii="Times New Roman" w:hAnsi="Times New Roman"/>
          <w:sz w:val="28"/>
          <w:szCs w:val="28"/>
        </w:rPr>
        <w:t xml:space="preserve"> </w:t>
      </w:r>
      <w:r w:rsidRPr="00BC440C">
        <w:rPr>
          <w:rFonts w:ascii="Times New Roman" w:hAnsi="Times New Roman"/>
          <w:sz w:val="28"/>
          <w:szCs w:val="28"/>
        </w:rPr>
        <w:t>Мояковского,115.</w:t>
      </w:r>
    </w:p>
    <w:p w:rsidR="00836DC8" w:rsidRPr="00BC440C" w:rsidRDefault="004D2E4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Филиал» </w:t>
      </w:r>
      <w:r w:rsidR="00836DC8" w:rsidRPr="00BC440C">
        <w:rPr>
          <w:rFonts w:ascii="Times New Roman" w:hAnsi="Times New Roman"/>
          <w:sz w:val="28"/>
          <w:szCs w:val="28"/>
        </w:rPr>
        <w:t xml:space="preserve">   </w:t>
      </w:r>
      <w:r w:rsidRPr="00BC440C">
        <w:rPr>
          <w:rFonts w:ascii="Times New Roman" w:hAnsi="Times New Roman"/>
          <w:sz w:val="28"/>
          <w:szCs w:val="28"/>
        </w:rPr>
        <w:t xml:space="preserve">цех  </w:t>
      </w:r>
      <w:r w:rsidR="00B5087C" w:rsidRPr="00BC440C">
        <w:rPr>
          <w:rFonts w:ascii="Times New Roman" w:hAnsi="Times New Roman"/>
          <w:sz w:val="28"/>
          <w:szCs w:val="28"/>
        </w:rPr>
        <w:t xml:space="preserve"> </w:t>
      </w:r>
      <w:r w:rsidRPr="00BC440C">
        <w:rPr>
          <w:rFonts w:ascii="Times New Roman" w:hAnsi="Times New Roman"/>
          <w:sz w:val="28"/>
          <w:szCs w:val="28"/>
        </w:rPr>
        <w:t xml:space="preserve">№  3 г. Грозный ул. Индустриальная,2.                                    </w:t>
      </w:r>
    </w:p>
    <w:p w:rsidR="007D6631" w:rsidRPr="00BC440C" w:rsidRDefault="007D6631"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pacing w:val="-1"/>
          <w:sz w:val="28"/>
          <w:szCs w:val="28"/>
        </w:rPr>
        <w:t>Средняя числен</w:t>
      </w:r>
      <w:r w:rsidR="00852D23">
        <w:rPr>
          <w:rFonts w:ascii="Times New Roman" w:hAnsi="Times New Roman"/>
          <w:spacing w:val="-1"/>
          <w:sz w:val="28"/>
          <w:szCs w:val="28"/>
        </w:rPr>
        <w:t>н</w:t>
      </w:r>
      <w:r w:rsidR="00E31788">
        <w:rPr>
          <w:rFonts w:ascii="Times New Roman" w:hAnsi="Times New Roman"/>
          <w:spacing w:val="-1"/>
          <w:sz w:val="28"/>
          <w:szCs w:val="28"/>
        </w:rPr>
        <w:t>ость работников составляет – 230</w:t>
      </w:r>
      <w:r w:rsidRPr="00BC440C">
        <w:rPr>
          <w:rFonts w:ascii="Times New Roman" w:hAnsi="Times New Roman"/>
          <w:spacing w:val="-1"/>
          <w:sz w:val="28"/>
          <w:szCs w:val="28"/>
        </w:rPr>
        <w:t xml:space="preserve"> человек.</w:t>
      </w:r>
    </w:p>
    <w:p w:rsidR="00E713EE" w:rsidRPr="005D07CA" w:rsidRDefault="00E713EE" w:rsidP="005D07CA">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Объем производства  строительного кирпича</w:t>
      </w:r>
      <w:r w:rsidR="007D6631" w:rsidRPr="00BC440C">
        <w:rPr>
          <w:rFonts w:ascii="Times New Roman" w:hAnsi="Times New Roman"/>
          <w:sz w:val="28"/>
          <w:szCs w:val="28"/>
        </w:rPr>
        <w:t xml:space="preserve"> с начала года</w:t>
      </w:r>
      <w:r w:rsidRPr="00BC440C">
        <w:rPr>
          <w:rFonts w:ascii="Times New Roman" w:hAnsi="Times New Roman"/>
          <w:sz w:val="28"/>
          <w:szCs w:val="28"/>
        </w:rPr>
        <w:t xml:space="preserve"> составил  </w:t>
      </w:r>
      <w:r w:rsidR="00E31788">
        <w:rPr>
          <w:rFonts w:ascii="Times New Roman" w:hAnsi="Times New Roman"/>
          <w:sz w:val="28"/>
          <w:szCs w:val="28"/>
        </w:rPr>
        <w:t>17 260,68</w:t>
      </w:r>
      <w:r w:rsidR="001F1C5E" w:rsidRPr="00BC440C">
        <w:rPr>
          <w:rFonts w:ascii="Times New Roman" w:hAnsi="Times New Roman"/>
          <w:sz w:val="28"/>
          <w:szCs w:val="28"/>
        </w:rPr>
        <w:t xml:space="preserve"> </w:t>
      </w:r>
      <w:r w:rsidRPr="00BC440C">
        <w:rPr>
          <w:rFonts w:ascii="Times New Roman" w:hAnsi="Times New Roman"/>
          <w:sz w:val="28"/>
          <w:szCs w:val="28"/>
        </w:rPr>
        <w:t xml:space="preserve">тыс. штук на сумму </w:t>
      </w:r>
      <w:r w:rsidR="00E31788">
        <w:rPr>
          <w:rFonts w:ascii="Times New Roman" w:hAnsi="Times New Roman"/>
          <w:sz w:val="28"/>
          <w:szCs w:val="28"/>
        </w:rPr>
        <w:t>65 578,25</w:t>
      </w:r>
      <w:r w:rsidR="00305756">
        <w:rPr>
          <w:rFonts w:ascii="Times New Roman" w:hAnsi="Times New Roman"/>
          <w:sz w:val="28"/>
          <w:szCs w:val="28"/>
        </w:rPr>
        <w:t xml:space="preserve"> тыс.</w:t>
      </w:r>
      <w:r w:rsidR="00E13E3E">
        <w:rPr>
          <w:rFonts w:ascii="Times New Roman" w:hAnsi="Times New Roman"/>
          <w:sz w:val="28"/>
          <w:szCs w:val="28"/>
        </w:rPr>
        <w:t xml:space="preserve"> </w:t>
      </w:r>
      <w:r w:rsidRPr="00BC440C">
        <w:rPr>
          <w:rFonts w:ascii="Times New Roman" w:hAnsi="Times New Roman"/>
          <w:sz w:val="28"/>
          <w:szCs w:val="28"/>
        </w:rPr>
        <w:t xml:space="preserve"> руб.</w:t>
      </w:r>
      <w:r w:rsidR="008A714F">
        <w:rPr>
          <w:rFonts w:ascii="Times New Roman" w:hAnsi="Times New Roman"/>
          <w:sz w:val="28"/>
          <w:szCs w:val="28"/>
        </w:rPr>
        <w:t xml:space="preserve"> с НДС.</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Продукция, выпускаемая предприятием полностью соответствует требованиям</w:t>
      </w:r>
      <w:r w:rsidR="00E55146" w:rsidRPr="00BC440C">
        <w:rPr>
          <w:rFonts w:ascii="Times New Roman" w:hAnsi="Times New Roman"/>
          <w:sz w:val="28"/>
          <w:szCs w:val="28"/>
        </w:rPr>
        <w:t xml:space="preserve"> нормативных документов ГОСТ 53–</w:t>
      </w:r>
      <w:r w:rsidRPr="00BC440C">
        <w:rPr>
          <w:rFonts w:ascii="Times New Roman" w:hAnsi="Times New Roman"/>
          <w:sz w:val="28"/>
          <w:szCs w:val="28"/>
        </w:rPr>
        <w:t>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E13E3E"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Основными </w:t>
      </w:r>
      <w:r w:rsidR="007B4DFA" w:rsidRPr="00BC440C">
        <w:rPr>
          <w:rFonts w:ascii="Times New Roman" w:hAnsi="Times New Roman"/>
          <w:sz w:val="28"/>
          <w:szCs w:val="28"/>
        </w:rPr>
        <w:t>покупателями кирпича являются:</w:t>
      </w:r>
      <w:r w:rsidRPr="00BC440C">
        <w:rPr>
          <w:rFonts w:ascii="Times New Roman" w:hAnsi="Times New Roman"/>
          <w:sz w:val="28"/>
          <w:szCs w:val="28"/>
        </w:rPr>
        <w:t xml:space="preserve">  </w:t>
      </w:r>
    </w:p>
    <w:p w:rsidR="00E55146" w:rsidRPr="00BC440C" w:rsidRDefault="00E13E3E"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1.</w:t>
      </w:r>
      <w:r w:rsidR="00E713EE" w:rsidRPr="00BC440C">
        <w:rPr>
          <w:rFonts w:ascii="Times New Roman" w:hAnsi="Times New Roman"/>
          <w:sz w:val="28"/>
          <w:szCs w:val="28"/>
        </w:rPr>
        <w:t xml:space="preserve">ООО </w:t>
      </w:r>
      <w:r>
        <w:rPr>
          <w:rFonts w:ascii="Times New Roman" w:hAnsi="Times New Roman"/>
          <w:sz w:val="28"/>
          <w:szCs w:val="28"/>
        </w:rPr>
        <w:t>«Техстрой</w:t>
      </w:r>
      <w:r w:rsidR="00E713EE" w:rsidRPr="00BC440C">
        <w:rPr>
          <w:rFonts w:ascii="Times New Roman" w:hAnsi="Times New Roman"/>
          <w:sz w:val="28"/>
          <w:szCs w:val="28"/>
        </w:rPr>
        <w:t>»</w:t>
      </w:r>
      <w:r>
        <w:rPr>
          <w:rFonts w:ascii="Times New Roman" w:hAnsi="Times New Roman"/>
          <w:sz w:val="28"/>
          <w:szCs w:val="28"/>
        </w:rPr>
        <w:t>;</w:t>
      </w:r>
      <w:r w:rsidR="00E713EE" w:rsidRPr="00BC440C">
        <w:rPr>
          <w:rFonts w:ascii="Times New Roman" w:hAnsi="Times New Roman"/>
          <w:sz w:val="28"/>
          <w:szCs w:val="28"/>
        </w:rPr>
        <w:t xml:space="preserve"> </w:t>
      </w:r>
      <w:r w:rsidR="00E55146" w:rsidRPr="00BC440C">
        <w:rPr>
          <w:rFonts w:ascii="Times New Roman" w:hAnsi="Times New Roman"/>
          <w:sz w:val="28"/>
          <w:szCs w:val="28"/>
        </w:rPr>
        <w:t xml:space="preserve"> </w:t>
      </w:r>
    </w:p>
    <w:p w:rsidR="00E13E3E" w:rsidRDefault="00E13E3E"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2.ООО «</w:t>
      </w:r>
      <w:r w:rsidR="005D07CA">
        <w:rPr>
          <w:rFonts w:ascii="Times New Roman" w:hAnsi="Times New Roman"/>
          <w:sz w:val="28"/>
          <w:szCs w:val="28"/>
        </w:rPr>
        <w:t>СК Чеченстрой»</w:t>
      </w:r>
      <w:r w:rsidR="00E713EE" w:rsidRPr="00BC440C">
        <w:rPr>
          <w:rFonts w:ascii="Times New Roman" w:hAnsi="Times New Roman"/>
          <w:sz w:val="28"/>
          <w:szCs w:val="28"/>
        </w:rPr>
        <w:t xml:space="preserve"> </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3.</w:t>
      </w:r>
      <w:r w:rsidR="00E713EE" w:rsidRPr="00BC440C">
        <w:rPr>
          <w:rFonts w:ascii="Times New Roman" w:hAnsi="Times New Roman"/>
          <w:sz w:val="28"/>
          <w:szCs w:val="28"/>
        </w:rPr>
        <w:t xml:space="preserve">ОДН ЧУС им. Э.Э. Исмаилова; </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4.ООО «МегаСтройИнвест»</w:t>
      </w:r>
      <w:r w:rsidR="00E713EE" w:rsidRPr="00BC440C">
        <w:rPr>
          <w:rFonts w:ascii="Times New Roman" w:hAnsi="Times New Roman"/>
          <w:sz w:val="28"/>
          <w:szCs w:val="28"/>
        </w:rPr>
        <w:t>;</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5.</w:t>
      </w:r>
      <w:r w:rsidR="00E713EE" w:rsidRPr="00BC440C">
        <w:rPr>
          <w:rFonts w:ascii="Times New Roman" w:hAnsi="Times New Roman"/>
          <w:sz w:val="28"/>
          <w:szCs w:val="28"/>
        </w:rPr>
        <w:t>ООО «</w:t>
      </w:r>
      <w:r>
        <w:rPr>
          <w:rFonts w:ascii="Times New Roman" w:hAnsi="Times New Roman"/>
          <w:sz w:val="28"/>
          <w:szCs w:val="28"/>
        </w:rPr>
        <w:t xml:space="preserve"> </w:t>
      </w:r>
      <w:r w:rsidR="005D07CA">
        <w:rPr>
          <w:rFonts w:ascii="Times New Roman" w:hAnsi="Times New Roman"/>
          <w:sz w:val="28"/>
          <w:szCs w:val="28"/>
        </w:rPr>
        <w:t>Жилкомстрой</w:t>
      </w:r>
      <w:r>
        <w:rPr>
          <w:rFonts w:ascii="Times New Roman" w:hAnsi="Times New Roman"/>
          <w:sz w:val="28"/>
          <w:szCs w:val="28"/>
        </w:rPr>
        <w:t>»;</w:t>
      </w:r>
    </w:p>
    <w:p w:rsidR="00E13E3E" w:rsidRDefault="005C0DFD"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6.</w:t>
      </w:r>
      <w:r w:rsidR="00E13E3E">
        <w:rPr>
          <w:rFonts w:ascii="Times New Roman" w:hAnsi="Times New Roman"/>
          <w:sz w:val="28"/>
          <w:szCs w:val="28"/>
        </w:rPr>
        <w:t xml:space="preserve">ООО « </w:t>
      </w:r>
      <w:r w:rsidR="005D07CA">
        <w:rPr>
          <w:rFonts w:ascii="Times New Roman" w:hAnsi="Times New Roman"/>
          <w:sz w:val="28"/>
          <w:szCs w:val="28"/>
        </w:rPr>
        <w:t>ЮГ Строй</w:t>
      </w:r>
      <w:r w:rsidR="00E13E3E">
        <w:rPr>
          <w:rFonts w:ascii="Times New Roman" w:hAnsi="Times New Roman"/>
          <w:sz w:val="28"/>
          <w:szCs w:val="28"/>
        </w:rPr>
        <w:t>»;</w:t>
      </w:r>
    </w:p>
    <w:p w:rsidR="00E13E3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7.ООО « МагнатСтрой»;</w:t>
      </w:r>
    </w:p>
    <w:p w:rsidR="00E713EE" w:rsidRDefault="00E13E3E"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 xml:space="preserve">8.ООО « </w:t>
      </w:r>
      <w:r w:rsidR="005D07CA">
        <w:rPr>
          <w:rFonts w:ascii="Times New Roman" w:hAnsi="Times New Roman"/>
          <w:sz w:val="28"/>
          <w:szCs w:val="28"/>
        </w:rPr>
        <w:t>Башлом</w:t>
      </w:r>
      <w:r>
        <w:rPr>
          <w:rFonts w:ascii="Times New Roman" w:hAnsi="Times New Roman"/>
          <w:sz w:val="28"/>
          <w:szCs w:val="28"/>
        </w:rPr>
        <w:t xml:space="preserve">», </w:t>
      </w:r>
      <w:r w:rsidR="00E713EE" w:rsidRPr="00BC440C">
        <w:rPr>
          <w:rFonts w:ascii="Times New Roman" w:hAnsi="Times New Roman"/>
          <w:sz w:val="28"/>
          <w:szCs w:val="28"/>
        </w:rPr>
        <w:t xml:space="preserve"> а также население Чеченской Республики, Северной Осетии и </w:t>
      </w:r>
      <w:r w:rsidR="00E55146" w:rsidRPr="00BC440C">
        <w:rPr>
          <w:rFonts w:ascii="Times New Roman" w:hAnsi="Times New Roman"/>
          <w:sz w:val="28"/>
          <w:szCs w:val="28"/>
        </w:rPr>
        <w:t>Ингушетии.</w:t>
      </w:r>
    </w:p>
    <w:p w:rsidR="00F33436" w:rsidRPr="00BC440C" w:rsidRDefault="00F33436" w:rsidP="00E13E3E">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 xml:space="preserve">Балансовая стоимость основных средств, находящихся на балансе ГУП «ГКЗ» составляет </w:t>
      </w:r>
      <w:r w:rsidR="00E31788">
        <w:rPr>
          <w:rFonts w:ascii="Times New Roman" w:hAnsi="Times New Roman"/>
          <w:sz w:val="28"/>
          <w:szCs w:val="28"/>
        </w:rPr>
        <w:t>246 736,5</w:t>
      </w:r>
      <w:r>
        <w:rPr>
          <w:rFonts w:ascii="Times New Roman" w:hAnsi="Times New Roman"/>
          <w:sz w:val="28"/>
          <w:szCs w:val="28"/>
        </w:rPr>
        <w:t xml:space="preserve"> тыс.руб., остаточная стоимость </w:t>
      </w:r>
      <w:r w:rsidR="00E31788">
        <w:rPr>
          <w:rFonts w:ascii="Times New Roman" w:hAnsi="Times New Roman"/>
          <w:sz w:val="28"/>
          <w:szCs w:val="28"/>
        </w:rPr>
        <w:t>76 022,8</w:t>
      </w:r>
      <w:r>
        <w:rPr>
          <w:rFonts w:ascii="Times New Roman" w:hAnsi="Times New Roman"/>
          <w:sz w:val="28"/>
          <w:szCs w:val="28"/>
        </w:rPr>
        <w:t xml:space="preserve"> тыс.руб.</w:t>
      </w:r>
    </w:p>
    <w:p w:rsidR="004D576B"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составляет –</w:t>
      </w:r>
      <w:r w:rsidR="004D576B" w:rsidRPr="00BC440C">
        <w:rPr>
          <w:rFonts w:ascii="Times New Roman" w:hAnsi="Times New Roman"/>
          <w:sz w:val="28"/>
          <w:szCs w:val="28"/>
        </w:rPr>
        <w:t xml:space="preserve"> </w:t>
      </w:r>
      <w:r w:rsidR="00E31788">
        <w:rPr>
          <w:rFonts w:ascii="Times New Roman" w:hAnsi="Times New Roman"/>
          <w:sz w:val="28"/>
          <w:szCs w:val="28"/>
        </w:rPr>
        <w:t>19 070,2</w:t>
      </w:r>
      <w:r w:rsidR="004D576B" w:rsidRPr="00BC440C">
        <w:rPr>
          <w:rFonts w:ascii="Times New Roman" w:hAnsi="Times New Roman"/>
          <w:sz w:val="28"/>
          <w:szCs w:val="28"/>
        </w:rPr>
        <w:t xml:space="preserve"> тыс. руб.</w:t>
      </w:r>
    </w:p>
    <w:p w:rsidR="00F33436" w:rsidRPr="00BC440C" w:rsidRDefault="00F33436"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 xml:space="preserve">В связи с кризисной ситуацией в сфере экономики и под влиянием инфляционных процессов на протяжении последнего времени наблюдается снижение </w:t>
      </w:r>
      <w:r>
        <w:rPr>
          <w:rFonts w:ascii="Times New Roman" w:hAnsi="Times New Roman"/>
          <w:sz w:val="28"/>
          <w:szCs w:val="28"/>
        </w:rPr>
        <w:lastRenderedPageBreak/>
        <w:t>платежеспособности</w:t>
      </w:r>
      <w:r w:rsidR="00F062F5">
        <w:rPr>
          <w:rFonts w:ascii="Times New Roman" w:hAnsi="Times New Roman"/>
          <w:sz w:val="28"/>
          <w:szCs w:val="28"/>
        </w:rPr>
        <w:t xml:space="preserve"> юридических и физических лиц, что приводит к увеличению веса дебиторской задолженности.</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w:t>
      </w:r>
      <w:r w:rsidR="004D576B" w:rsidRPr="00BC440C">
        <w:rPr>
          <w:rFonts w:ascii="Times New Roman" w:hAnsi="Times New Roman"/>
          <w:sz w:val="28"/>
          <w:szCs w:val="28"/>
        </w:rPr>
        <w:t xml:space="preserve">- </w:t>
      </w:r>
      <w:r w:rsidR="00E31788">
        <w:rPr>
          <w:rFonts w:ascii="Times New Roman" w:hAnsi="Times New Roman"/>
          <w:sz w:val="28"/>
          <w:szCs w:val="28"/>
        </w:rPr>
        <w:t>51 210,0</w:t>
      </w:r>
      <w:r w:rsidRPr="00BC440C">
        <w:rPr>
          <w:rFonts w:ascii="Times New Roman" w:hAnsi="Times New Roman"/>
          <w:sz w:val="28"/>
          <w:szCs w:val="28"/>
        </w:rPr>
        <w:t xml:space="preserve"> тыс. руб.</w:t>
      </w:r>
    </w:p>
    <w:p w:rsidR="004D576B" w:rsidRPr="00BC440C" w:rsidRDefault="00F062F5" w:rsidP="001D103B">
      <w:pPr>
        <w:pStyle w:val="a4"/>
        <w:shd w:val="clear" w:color="auto" w:fill="FFFFFF"/>
        <w:ind w:firstLine="567"/>
        <w:contextualSpacing/>
        <w:jc w:val="both"/>
        <w:rPr>
          <w:rFonts w:ascii="Times New Roman" w:hAnsi="Times New Roman"/>
          <w:sz w:val="28"/>
          <w:szCs w:val="28"/>
        </w:rPr>
      </w:pPr>
      <w:r>
        <w:rPr>
          <w:rFonts w:ascii="Times New Roman" w:hAnsi="Times New Roman"/>
          <w:sz w:val="28"/>
          <w:szCs w:val="28"/>
        </w:rPr>
        <w:t>Прибыль на 01</w:t>
      </w:r>
      <w:r w:rsidR="004D576B" w:rsidRPr="00BC440C">
        <w:rPr>
          <w:rFonts w:ascii="Times New Roman" w:hAnsi="Times New Roman"/>
          <w:sz w:val="28"/>
          <w:szCs w:val="28"/>
        </w:rPr>
        <w:t>.</w:t>
      </w:r>
      <w:r w:rsidR="00E31788">
        <w:rPr>
          <w:rFonts w:ascii="Times New Roman" w:hAnsi="Times New Roman"/>
          <w:sz w:val="28"/>
          <w:szCs w:val="28"/>
        </w:rPr>
        <w:t>01</w:t>
      </w:r>
      <w:r w:rsidR="004D576B" w:rsidRPr="00BC440C">
        <w:rPr>
          <w:rFonts w:ascii="Times New Roman" w:hAnsi="Times New Roman"/>
          <w:sz w:val="28"/>
          <w:szCs w:val="28"/>
        </w:rPr>
        <w:t>.201</w:t>
      </w:r>
      <w:r w:rsidR="00E31788">
        <w:rPr>
          <w:rFonts w:ascii="Times New Roman" w:hAnsi="Times New Roman"/>
          <w:sz w:val="28"/>
          <w:szCs w:val="28"/>
        </w:rPr>
        <w:t>8</w:t>
      </w:r>
      <w:r w:rsidR="004D576B" w:rsidRPr="00BC440C">
        <w:rPr>
          <w:rFonts w:ascii="Times New Roman" w:hAnsi="Times New Roman"/>
          <w:sz w:val="28"/>
          <w:szCs w:val="28"/>
        </w:rPr>
        <w:t xml:space="preserve"> г. составила </w:t>
      </w:r>
      <w:r w:rsidR="003853EF" w:rsidRPr="00BC440C">
        <w:rPr>
          <w:rFonts w:ascii="Times New Roman" w:hAnsi="Times New Roman"/>
          <w:sz w:val="28"/>
          <w:szCs w:val="28"/>
        </w:rPr>
        <w:t>–</w:t>
      </w:r>
      <w:r w:rsidR="004D576B" w:rsidRPr="00BC440C">
        <w:rPr>
          <w:rFonts w:ascii="Times New Roman" w:hAnsi="Times New Roman"/>
          <w:sz w:val="28"/>
          <w:szCs w:val="28"/>
        </w:rPr>
        <w:t xml:space="preserve"> </w:t>
      </w:r>
      <w:r w:rsidR="00E31788">
        <w:rPr>
          <w:rFonts w:ascii="Times New Roman" w:hAnsi="Times New Roman"/>
          <w:sz w:val="28"/>
          <w:szCs w:val="28"/>
        </w:rPr>
        <w:t>180,2</w:t>
      </w:r>
      <w:r>
        <w:rPr>
          <w:rFonts w:ascii="Times New Roman" w:hAnsi="Times New Roman"/>
          <w:sz w:val="28"/>
          <w:szCs w:val="28"/>
        </w:rPr>
        <w:t xml:space="preserve"> тыс.</w:t>
      </w:r>
      <w:r w:rsidR="004D576B" w:rsidRPr="00BC440C">
        <w:rPr>
          <w:rFonts w:ascii="Times New Roman" w:hAnsi="Times New Roman"/>
          <w:sz w:val="28"/>
          <w:szCs w:val="28"/>
        </w:rPr>
        <w:t xml:space="preserve"> руб.</w:t>
      </w:r>
    </w:p>
    <w:p w:rsidR="001D7831" w:rsidRPr="00BC440C" w:rsidRDefault="001D7831" w:rsidP="00572791">
      <w:pPr>
        <w:spacing w:after="0" w:line="240" w:lineRule="auto"/>
        <w:contextualSpacing/>
        <w:rPr>
          <w:rFonts w:ascii="Times New Roman" w:hAnsi="Times New Roman"/>
          <w:b/>
          <w:sz w:val="16"/>
          <w:szCs w:val="16"/>
        </w:rPr>
      </w:pPr>
    </w:p>
    <w:p w:rsidR="004D2E48" w:rsidRPr="00BC440C" w:rsidRDefault="00FC2467" w:rsidP="001D103B">
      <w:pPr>
        <w:spacing w:after="0" w:line="240" w:lineRule="auto"/>
        <w:ind w:firstLine="567"/>
        <w:contextualSpacing/>
        <w:rPr>
          <w:rFonts w:ascii="Times New Roman" w:hAnsi="Times New Roman"/>
          <w:b/>
          <w:sz w:val="28"/>
          <w:szCs w:val="28"/>
        </w:rPr>
      </w:pPr>
      <w:r w:rsidRPr="00D71018">
        <w:rPr>
          <w:rFonts w:ascii="Times New Roman" w:hAnsi="Times New Roman"/>
          <w:b/>
          <w:sz w:val="28"/>
          <w:szCs w:val="28"/>
        </w:rPr>
        <w:t>5</w:t>
      </w:r>
      <w:r w:rsidR="000B588A" w:rsidRPr="00D71018">
        <w:rPr>
          <w:rFonts w:ascii="Times New Roman" w:hAnsi="Times New Roman"/>
          <w:b/>
          <w:sz w:val="28"/>
          <w:szCs w:val="28"/>
        </w:rPr>
        <w:t>. 13</w:t>
      </w:r>
      <w:r w:rsidR="00BA4C69" w:rsidRPr="00D71018">
        <w:rPr>
          <w:rFonts w:ascii="Times New Roman" w:hAnsi="Times New Roman"/>
          <w:b/>
          <w:sz w:val="28"/>
          <w:szCs w:val="28"/>
        </w:rPr>
        <w:t xml:space="preserve"> ГУП «Чеченгражданстрой».</w:t>
      </w:r>
    </w:p>
    <w:p w:rsidR="004D2E48" w:rsidRPr="00BC440C" w:rsidRDefault="004D2E48" w:rsidP="001D103B">
      <w:pPr>
        <w:spacing w:after="0" w:line="240" w:lineRule="auto"/>
        <w:ind w:left="-142"/>
        <w:contextualSpacing/>
        <w:jc w:val="right"/>
        <w:rPr>
          <w:rFonts w:ascii="Times New Roman" w:hAnsi="Times New Roman"/>
          <w:sz w:val="16"/>
          <w:szCs w:val="16"/>
        </w:rPr>
      </w:pPr>
    </w:p>
    <w:p w:rsidR="00E20DC7" w:rsidRPr="00BC440C" w:rsidRDefault="00E20DC7" w:rsidP="001D103B">
      <w:pPr>
        <w:pStyle w:val="24"/>
        <w:shd w:val="clear" w:color="auto" w:fill="auto"/>
        <w:spacing w:before="0" w:line="240" w:lineRule="auto"/>
        <w:ind w:firstLine="567"/>
        <w:contextualSpacing/>
        <w:jc w:val="both"/>
      </w:pPr>
      <w:r w:rsidRPr="00BC440C">
        <w:t>Государст</w:t>
      </w:r>
      <w:r w:rsidR="00BC43B2" w:rsidRPr="00BC440C">
        <w:t>венное унитарное предприятие</w:t>
      </w:r>
      <w:r w:rsidRPr="00BC440C">
        <w:t xml:space="preserve"> «Чеченгражданстрой»</w:t>
      </w:r>
      <w:r w:rsidRPr="00BC440C">
        <w:rPr>
          <w:b/>
        </w:rPr>
        <w:t xml:space="preserve"> </w:t>
      </w:r>
      <w:r w:rsidRPr="00BC440C">
        <w:t xml:space="preserve">находится в ведомственном подчинении Министерства строительства и ЖКХ Чеченской Республики. </w:t>
      </w: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 xml:space="preserve">На базе УПТК ГУП «Чеченгражданстрой» организовано мелкие производства строительных материалов. </w:t>
      </w: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Налажен выпуск:</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Плитки тротуарной;</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Бордюр;</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Строительных гвоздей;</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Сетки - рябицы.</w:t>
      </w:r>
    </w:p>
    <w:p w:rsidR="00E20DC7" w:rsidRPr="00BC440C" w:rsidRDefault="00E20DC7" w:rsidP="001D103B">
      <w:pPr>
        <w:pStyle w:val="24"/>
        <w:shd w:val="clear" w:color="auto" w:fill="auto"/>
        <w:spacing w:before="0" w:line="240" w:lineRule="auto"/>
        <w:ind w:left="2130"/>
        <w:contextualSpacing/>
        <w:jc w:val="both"/>
        <w:rPr>
          <w:rFonts w:eastAsia="Calibri"/>
          <w:sz w:val="16"/>
          <w:szCs w:val="16"/>
        </w:rPr>
      </w:pP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 xml:space="preserve">При наличии объектов, обеспеченных финансированием, предприятие имеет мощности для освоения финансовых средств   от 1 до 2 млрд  руб. </w:t>
      </w:r>
    </w:p>
    <w:p w:rsidR="00C85135" w:rsidRDefault="00E20DC7" w:rsidP="00DE19B6">
      <w:pPr>
        <w:pStyle w:val="24"/>
        <w:shd w:val="clear" w:color="auto" w:fill="auto"/>
        <w:spacing w:before="0" w:line="240" w:lineRule="auto"/>
        <w:ind w:firstLine="567"/>
        <w:contextualSpacing/>
        <w:jc w:val="both"/>
        <w:rPr>
          <w:rFonts w:eastAsia="Calibri"/>
        </w:rPr>
      </w:pPr>
      <w:r w:rsidRPr="00BC440C">
        <w:rPr>
          <w:rFonts w:eastAsia="Calibri"/>
        </w:rPr>
        <w:t>Предприятие имеет квалифицированный состав работников по всем специальностям.</w:t>
      </w:r>
    </w:p>
    <w:p w:rsidR="00B1647E" w:rsidRDefault="00B1647E" w:rsidP="00DE19B6">
      <w:pPr>
        <w:pStyle w:val="24"/>
        <w:shd w:val="clear" w:color="auto" w:fill="auto"/>
        <w:spacing w:before="0" w:line="240" w:lineRule="auto"/>
        <w:ind w:firstLine="567"/>
        <w:contextualSpacing/>
        <w:jc w:val="both"/>
        <w:rPr>
          <w:rFonts w:eastAsia="Calibri"/>
        </w:rPr>
      </w:pPr>
      <w:r>
        <w:rPr>
          <w:rFonts w:eastAsia="Calibri"/>
        </w:rPr>
        <w:t xml:space="preserve">Не востребованные для производственной деятельности предприятия объекты недвижимости и земельные участки отписаны в МИЗО, для снятия с аренды и хозяйственного ведения предприятия и передачи в казну Чеченской Республики </w:t>
      </w:r>
      <w:r w:rsidR="004A6342">
        <w:rPr>
          <w:rFonts w:eastAsia="Calibri"/>
        </w:rPr>
        <w:t xml:space="preserve">                                                                            </w:t>
      </w:r>
      <w:r>
        <w:rPr>
          <w:rFonts w:eastAsia="Calibri"/>
        </w:rPr>
        <w:t>(Письмо № 16 от 17.12.2014 г</w:t>
      </w:r>
      <w:r w:rsidR="00A35D5C">
        <w:rPr>
          <w:rFonts w:eastAsia="Calibri"/>
        </w:rPr>
        <w:t>.),</w:t>
      </w:r>
      <w:r>
        <w:rPr>
          <w:rFonts w:eastAsia="Calibri"/>
        </w:rPr>
        <w:t>(Письма № 181 от 15.09.2015</w:t>
      </w:r>
      <w:r w:rsidR="004A6342">
        <w:rPr>
          <w:rFonts w:eastAsia="Calibri"/>
        </w:rPr>
        <w:t xml:space="preserve"> г., № 185 от 31.09.2015 г.).</w:t>
      </w:r>
    </w:p>
    <w:p w:rsidR="00A9723C" w:rsidRDefault="00A9723C" w:rsidP="00A9723C">
      <w:pPr>
        <w:pStyle w:val="24"/>
        <w:shd w:val="clear" w:color="auto" w:fill="auto"/>
        <w:spacing w:before="0" w:line="240" w:lineRule="auto"/>
        <w:ind w:firstLine="567"/>
        <w:contextualSpacing/>
        <w:jc w:val="both"/>
        <w:rPr>
          <w:rFonts w:eastAsia="Calibri"/>
        </w:rPr>
      </w:pPr>
      <w:r>
        <w:rPr>
          <w:rFonts w:eastAsia="Calibri"/>
        </w:rPr>
        <w:t>Балансовая стоимость основных средств, находящихся на балансе ГУП «Чеченграж</w:t>
      </w:r>
      <w:r w:rsidR="0037002D">
        <w:rPr>
          <w:rFonts w:eastAsia="Calibri"/>
        </w:rPr>
        <w:t>данстрой», по состоянию на 01.01.2018</w:t>
      </w:r>
      <w:r w:rsidR="00DA7AAC">
        <w:rPr>
          <w:rFonts w:eastAsia="Calibri"/>
        </w:rPr>
        <w:t>г.- 32214</w:t>
      </w:r>
      <w:r>
        <w:rPr>
          <w:rFonts w:eastAsia="Calibri"/>
        </w:rPr>
        <w:t xml:space="preserve"> тыс.руб., остаточная стоимость – </w:t>
      </w:r>
      <w:r w:rsidR="0037002D">
        <w:rPr>
          <w:rFonts w:eastAsia="Calibri"/>
        </w:rPr>
        <w:t>3567</w:t>
      </w:r>
      <w:r>
        <w:rPr>
          <w:rFonts w:eastAsia="Calibri"/>
        </w:rPr>
        <w:t xml:space="preserve"> тыс.руб.</w:t>
      </w:r>
    </w:p>
    <w:p w:rsidR="00E20DC7" w:rsidRPr="00AC3816" w:rsidRDefault="00AC3816" w:rsidP="00AC3816">
      <w:pPr>
        <w:spacing w:after="0" w:line="240" w:lineRule="auto"/>
        <w:ind w:firstLine="567"/>
        <w:contextualSpacing/>
        <w:rPr>
          <w:rFonts w:ascii="Times New Roman" w:hAnsi="Times New Roman"/>
          <w:sz w:val="28"/>
          <w:szCs w:val="28"/>
        </w:rPr>
      </w:pPr>
      <w:r>
        <w:rPr>
          <w:rFonts w:ascii="Times New Roman" w:hAnsi="Times New Roman"/>
          <w:sz w:val="28"/>
          <w:szCs w:val="28"/>
        </w:rPr>
        <w:t>Выручка от ре</w:t>
      </w:r>
      <w:r w:rsidR="0058261F">
        <w:rPr>
          <w:rFonts w:ascii="Times New Roman" w:hAnsi="Times New Roman"/>
          <w:sz w:val="28"/>
          <w:szCs w:val="28"/>
        </w:rPr>
        <w:t>ализации (работ, услуг) на 01.</w:t>
      </w:r>
      <w:r w:rsidR="0037002D">
        <w:rPr>
          <w:rFonts w:ascii="Times New Roman" w:hAnsi="Times New Roman"/>
          <w:sz w:val="28"/>
          <w:szCs w:val="28"/>
        </w:rPr>
        <w:t>01.2018</w:t>
      </w:r>
      <w:r>
        <w:rPr>
          <w:rFonts w:ascii="Times New Roman" w:hAnsi="Times New Roman"/>
          <w:sz w:val="28"/>
          <w:szCs w:val="28"/>
        </w:rPr>
        <w:t xml:space="preserve">г. составила </w:t>
      </w:r>
      <w:r w:rsidR="00C85135">
        <w:rPr>
          <w:rFonts w:ascii="Times New Roman" w:hAnsi="Times New Roman"/>
          <w:sz w:val="28"/>
          <w:szCs w:val="28"/>
        </w:rPr>
        <w:t>–</w:t>
      </w:r>
      <w:r>
        <w:rPr>
          <w:rFonts w:ascii="Times New Roman" w:hAnsi="Times New Roman"/>
          <w:sz w:val="28"/>
          <w:szCs w:val="28"/>
        </w:rPr>
        <w:t xml:space="preserve"> </w:t>
      </w:r>
      <w:r w:rsidR="00C85135">
        <w:rPr>
          <w:rFonts w:ascii="Times New Roman" w:hAnsi="Times New Roman"/>
          <w:sz w:val="28"/>
          <w:szCs w:val="28"/>
        </w:rPr>
        <w:t>0,0 тыс. руб.</w:t>
      </w:r>
    </w:p>
    <w:p w:rsidR="00E20DC7" w:rsidRPr="00BC440C" w:rsidRDefault="00E20DC7" w:rsidP="001D103B">
      <w:pPr>
        <w:spacing w:after="0" w:line="240" w:lineRule="auto"/>
        <w:ind w:firstLine="567"/>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0058261F">
        <w:rPr>
          <w:rFonts w:ascii="Times New Roman" w:hAnsi="Times New Roman"/>
          <w:sz w:val="28"/>
          <w:szCs w:val="28"/>
        </w:rPr>
        <w:t>на 01.</w:t>
      </w:r>
      <w:r w:rsidR="0037002D">
        <w:rPr>
          <w:rFonts w:ascii="Times New Roman" w:hAnsi="Times New Roman"/>
          <w:sz w:val="28"/>
          <w:szCs w:val="28"/>
        </w:rPr>
        <w:t>01.2018</w:t>
      </w:r>
      <w:r w:rsidR="00BC43B2" w:rsidRPr="00BC440C">
        <w:rPr>
          <w:rFonts w:ascii="Times New Roman" w:hAnsi="Times New Roman"/>
          <w:sz w:val="28"/>
          <w:szCs w:val="28"/>
        </w:rPr>
        <w:t xml:space="preserve">г. </w:t>
      </w:r>
      <w:r w:rsidRPr="00BC440C">
        <w:rPr>
          <w:rFonts w:ascii="Times New Roman" w:hAnsi="Times New Roman"/>
          <w:sz w:val="28"/>
          <w:szCs w:val="28"/>
        </w:rPr>
        <w:t>составляет</w:t>
      </w:r>
      <w:r w:rsidR="00BC43B2" w:rsidRPr="00BC440C">
        <w:rPr>
          <w:rFonts w:ascii="Times New Roman" w:hAnsi="Times New Roman"/>
          <w:sz w:val="28"/>
          <w:szCs w:val="28"/>
        </w:rPr>
        <w:t xml:space="preserve"> -</w:t>
      </w:r>
      <w:r w:rsidRPr="00BC440C">
        <w:rPr>
          <w:rFonts w:ascii="Times New Roman" w:hAnsi="Times New Roman"/>
          <w:sz w:val="28"/>
          <w:szCs w:val="28"/>
        </w:rPr>
        <w:t xml:space="preserve"> </w:t>
      </w:r>
      <w:r w:rsidR="002628C3" w:rsidRPr="00BC440C">
        <w:rPr>
          <w:rFonts w:ascii="Times New Roman" w:hAnsi="Times New Roman"/>
          <w:sz w:val="28"/>
          <w:szCs w:val="28"/>
        </w:rPr>
        <w:t xml:space="preserve">  </w:t>
      </w:r>
      <w:r w:rsidR="0037002D">
        <w:rPr>
          <w:rFonts w:ascii="Times New Roman" w:hAnsi="Times New Roman"/>
          <w:sz w:val="28"/>
          <w:szCs w:val="28"/>
        </w:rPr>
        <w:t>2885</w:t>
      </w:r>
      <w:r w:rsidR="0058261F">
        <w:rPr>
          <w:rFonts w:ascii="Times New Roman" w:hAnsi="Times New Roman"/>
          <w:sz w:val="28"/>
          <w:szCs w:val="28"/>
        </w:rPr>
        <w:t>,0</w:t>
      </w:r>
      <w:r w:rsidRPr="00BC440C">
        <w:rPr>
          <w:rFonts w:ascii="Times New Roman" w:hAnsi="Times New Roman"/>
          <w:sz w:val="28"/>
          <w:szCs w:val="28"/>
        </w:rPr>
        <w:t xml:space="preserve"> тыс. руб.</w:t>
      </w:r>
      <w:r w:rsidR="0037002D">
        <w:rPr>
          <w:rFonts w:ascii="Times New Roman" w:hAnsi="Times New Roman"/>
          <w:sz w:val="28"/>
          <w:szCs w:val="28"/>
        </w:rPr>
        <w:t>(Переплата по налогам – 2885 тыс.руб., согласно справки МИФНС). (Задолженности по МС и ЖКХ – 14149 тыс.руб.; ПВР- 7399 тыс.руб.; Прочие – 976 тыс.руб.; отнесены на за балансовые счета).</w:t>
      </w:r>
    </w:p>
    <w:p w:rsidR="00234019" w:rsidRDefault="00E20DC7" w:rsidP="001D103B">
      <w:pPr>
        <w:spacing w:after="0" w:line="240" w:lineRule="auto"/>
        <w:ind w:firstLine="567"/>
        <w:contextualSpacing/>
        <w:rPr>
          <w:rFonts w:ascii="Times New Roman" w:hAnsi="Times New Roman"/>
          <w:sz w:val="28"/>
          <w:szCs w:val="28"/>
        </w:rPr>
      </w:pPr>
      <w:r w:rsidRPr="00BC440C">
        <w:rPr>
          <w:rFonts w:ascii="Times New Roman" w:hAnsi="Times New Roman"/>
          <w:sz w:val="28"/>
          <w:szCs w:val="28"/>
        </w:rPr>
        <w:t>Кредиторская задолженность</w:t>
      </w:r>
      <w:r w:rsidR="0037002D">
        <w:rPr>
          <w:rFonts w:ascii="Times New Roman" w:hAnsi="Times New Roman"/>
          <w:sz w:val="28"/>
          <w:szCs w:val="28"/>
        </w:rPr>
        <w:t xml:space="preserve"> на 01.01.2018</w:t>
      </w:r>
      <w:r w:rsidR="00BC43B2" w:rsidRPr="00BC440C">
        <w:rPr>
          <w:rFonts w:ascii="Times New Roman" w:hAnsi="Times New Roman"/>
          <w:sz w:val="28"/>
          <w:szCs w:val="28"/>
        </w:rPr>
        <w:t xml:space="preserve">г. составляет </w:t>
      </w:r>
      <w:r w:rsidR="00C85135">
        <w:rPr>
          <w:rFonts w:ascii="Times New Roman" w:hAnsi="Times New Roman"/>
          <w:sz w:val="28"/>
          <w:szCs w:val="28"/>
        </w:rPr>
        <w:t>–</w:t>
      </w:r>
      <w:r w:rsidRPr="00BC440C">
        <w:rPr>
          <w:rFonts w:ascii="Times New Roman" w:hAnsi="Times New Roman"/>
          <w:sz w:val="28"/>
          <w:szCs w:val="28"/>
        </w:rPr>
        <w:t xml:space="preserve"> </w:t>
      </w:r>
      <w:r w:rsidR="000A513C">
        <w:rPr>
          <w:rFonts w:ascii="Times New Roman" w:hAnsi="Times New Roman"/>
          <w:sz w:val="28"/>
          <w:szCs w:val="28"/>
        </w:rPr>
        <w:t>7744</w:t>
      </w:r>
      <w:r w:rsidRPr="00BC440C">
        <w:rPr>
          <w:rFonts w:ascii="Times New Roman" w:hAnsi="Times New Roman"/>
          <w:sz w:val="28"/>
          <w:szCs w:val="28"/>
        </w:rPr>
        <w:t xml:space="preserve"> тыс. руб.</w:t>
      </w:r>
    </w:p>
    <w:p w:rsidR="000A513C" w:rsidRPr="00BC440C" w:rsidRDefault="000A513C" w:rsidP="001D103B">
      <w:pPr>
        <w:spacing w:after="0" w:line="240" w:lineRule="auto"/>
        <w:ind w:firstLine="567"/>
        <w:contextualSpacing/>
        <w:rPr>
          <w:rFonts w:ascii="Times New Roman" w:hAnsi="Times New Roman"/>
          <w:b/>
          <w:sz w:val="28"/>
          <w:szCs w:val="28"/>
        </w:rPr>
      </w:pPr>
      <w:r>
        <w:rPr>
          <w:rFonts w:ascii="Times New Roman" w:hAnsi="Times New Roman"/>
          <w:sz w:val="28"/>
          <w:szCs w:val="28"/>
        </w:rPr>
        <w:t>Займы в размере -5635 тыс.руб. списаны на расходы будущих периодов.</w:t>
      </w:r>
    </w:p>
    <w:p w:rsidR="00E20DC7" w:rsidRDefault="00E20DC7" w:rsidP="001D103B">
      <w:pPr>
        <w:spacing w:after="0" w:line="240" w:lineRule="auto"/>
        <w:ind w:firstLine="567"/>
        <w:contextualSpacing/>
        <w:rPr>
          <w:rFonts w:ascii="Times New Roman" w:eastAsia="Calibri" w:hAnsi="Times New Roman"/>
          <w:sz w:val="28"/>
          <w:szCs w:val="28"/>
          <w:lang w:eastAsia="en-US"/>
        </w:rPr>
      </w:pPr>
      <w:r w:rsidRPr="00BC440C">
        <w:rPr>
          <w:rFonts w:ascii="Times New Roman" w:eastAsia="Calibri" w:hAnsi="Times New Roman"/>
          <w:sz w:val="28"/>
          <w:szCs w:val="28"/>
          <w:lang w:eastAsia="en-US"/>
        </w:rPr>
        <w:t xml:space="preserve">Прибыль </w:t>
      </w:r>
      <w:r w:rsidR="0058261F">
        <w:rPr>
          <w:rFonts w:ascii="Times New Roman" w:eastAsia="Calibri" w:hAnsi="Times New Roman"/>
          <w:sz w:val="28"/>
          <w:szCs w:val="28"/>
          <w:lang w:eastAsia="en-US"/>
        </w:rPr>
        <w:t>на</w:t>
      </w:r>
      <w:r w:rsidR="000A513C">
        <w:rPr>
          <w:rFonts w:ascii="Times New Roman" w:eastAsia="Calibri" w:hAnsi="Times New Roman"/>
          <w:sz w:val="28"/>
          <w:szCs w:val="28"/>
          <w:lang w:eastAsia="en-US"/>
        </w:rPr>
        <w:t xml:space="preserve"> 01.01.2018</w:t>
      </w:r>
      <w:r w:rsidR="00BC43B2" w:rsidRPr="00BC440C">
        <w:rPr>
          <w:rFonts w:ascii="Times New Roman" w:eastAsia="Calibri" w:hAnsi="Times New Roman"/>
          <w:sz w:val="28"/>
          <w:szCs w:val="28"/>
          <w:lang w:eastAsia="en-US"/>
        </w:rPr>
        <w:t>г.</w:t>
      </w:r>
      <w:r w:rsidR="00444577" w:rsidRPr="00BC440C">
        <w:rPr>
          <w:rFonts w:ascii="Times New Roman" w:eastAsia="Calibri" w:hAnsi="Times New Roman"/>
          <w:sz w:val="28"/>
          <w:szCs w:val="28"/>
          <w:lang w:eastAsia="en-US"/>
        </w:rPr>
        <w:t xml:space="preserve"> </w:t>
      </w:r>
      <w:r w:rsidR="00234019" w:rsidRPr="00BC440C">
        <w:rPr>
          <w:rFonts w:ascii="Times New Roman" w:eastAsia="Calibri" w:hAnsi="Times New Roman"/>
          <w:sz w:val="28"/>
          <w:szCs w:val="28"/>
          <w:lang w:eastAsia="en-US"/>
        </w:rPr>
        <w:t xml:space="preserve"> </w:t>
      </w:r>
      <w:r w:rsidRPr="00BC440C">
        <w:rPr>
          <w:rFonts w:ascii="Times New Roman" w:eastAsia="Calibri" w:hAnsi="Times New Roman"/>
          <w:sz w:val="28"/>
          <w:szCs w:val="28"/>
          <w:lang w:eastAsia="en-US"/>
        </w:rPr>
        <w:t xml:space="preserve"> составил</w:t>
      </w:r>
      <w:r w:rsidR="00234019" w:rsidRPr="00BC440C">
        <w:rPr>
          <w:rFonts w:ascii="Times New Roman" w:eastAsia="Calibri" w:hAnsi="Times New Roman"/>
          <w:sz w:val="28"/>
          <w:szCs w:val="28"/>
          <w:lang w:eastAsia="en-US"/>
        </w:rPr>
        <w:t>а</w:t>
      </w:r>
      <w:r w:rsidR="00444577" w:rsidRPr="00BC440C">
        <w:rPr>
          <w:rFonts w:ascii="Times New Roman" w:eastAsia="Calibri" w:hAnsi="Times New Roman"/>
          <w:sz w:val="28"/>
          <w:szCs w:val="28"/>
          <w:lang w:eastAsia="en-US"/>
        </w:rPr>
        <w:t xml:space="preserve"> - 0,0</w:t>
      </w:r>
      <w:r w:rsidRPr="00BC440C">
        <w:rPr>
          <w:rFonts w:ascii="Times New Roman" w:eastAsia="Calibri" w:hAnsi="Times New Roman"/>
          <w:sz w:val="28"/>
          <w:szCs w:val="28"/>
          <w:lang w:eastAsia="en-US"/>
        </w:rPr>
        <w:t xml:space="preserve">    тыс. руб.</w:t>
      </w:r>
    </w:p>
    <w:p w:rsidR="002F1DBF" w:rsidRPr="00BC440C" w:rsidRDefault="002F1DBF" w:rsidP="001D103B">
      <w:pPr>
        <w:spacing w:after="0" w:line="240" w:lineRule="auto"/>
        <w:ind w:firstLine="567"/>
        <w:contextualSpacing/>
        <w:rPr>
          <w:rFonts w:ascii="Times New Roman" w:hAnsi="Times New Roman"/>
          <w:b/>
          <w:sz w:val="28"/>
          <w:szCs w:val="28"/>
        </w:rPr>
      </w:pPr>
      <w:r>
        <w:rPr>
          <w:rFonts w:ascii="Times New Roman" w:eastAsia="Calibri" w:hAnsi="Times New Roman"/>
          <w:sz w:val="28"/>
          <w:szCs w:val="28"/>
          <w:lang w:eastAsia="en-US"/>
        </w:rPr>
        <w:t>Задолженность по заработной плате отсутствует.</w:t>
      </w:r>
    </w:p>
    <w:p w:rsidR="004D2E48" w:rsidRPr="00BC440C" w:rsidRDefault="004D2E48" w:rsidP="001D103B">
      <w:pPr>
        <w:pStyle w:val="24"/>
        <w:shd w:val="clear" w:color="auto" w:fill="auto"/>
        <w:spacing w:before="0" w:line="240" w:lineRule="auto"/>
        <w:contextualSpacing/>
        <w:jc w:val="center"/>
        <w:rPr>
          <w:rFonts w:eastAsia="Calibri"/>
          <w:sz w:val="16"/>
          <w:szCs w:val="16"/>
        </w:rPr>
      </w:pPr>
    </w:p>
    <w:p w:rsidR="004D2E48" w:rsidRPr="00BC440C" w:rsidRDefault="00FC2467" w:rsidP="001D103B">
      <w:pPr>
        <w:spacing w:after="0" w:line="240" w:lineRule="auto"/>
        <w:ind w:firstLine="567"/>
        <w:contextualSpacing/>
        <w:rPr>
          <w:rFonts w:ascii="Times New Roman" w:hAnsi="Times New Roman"/>
          <w:b/>
          <w:sz w:val="28"/>
          <w:szCs w:val="28"/>
        </w:rPr>
      </w:pPr>
      <w:r w:rsidRPr="00D71018">
        <w:rPr>
          <w:rFonts w:ascii="Times New Roman" w:hAnsi="Times New Roman"/>
          <w:b/>
          <w:sz w:val="28"/>
          <w:szCs w:val="28"/>
        </w:rPr>
        <w:t>5</w:t>
      </w:r>
      <w:r w:rsidR="00FE3B66" w:rsidRPr="00D71018">
        <w:rPr>
          <w:rFonts w:ascii="Times New Roman" w:hAnsi="Times New Roman"/>
          <w:b/>
          <w:sz w:val="28"/>
          <w:szCs w:val="28"/>
        </w:rPr>
        <w:t>. 1</w:t>
      </w:r>
      <w:r w:rsidR="000B588A" w:rsidRPr="00D71018">
        <w:rPr>
          <w:rFonts w:ascii="Times New Roman" w:hAnsi="Times New Roman"/>
          <w:b/>
          <w:sz w:val="28"/>
          <w:szCs w:val="28"/>
        </w:rPr>
        <w:t>4</w:t>
      </w:r>
      <w:r w:rsidR="00AE73B6" w:rsidRPr="00D71018">
        <w:rPr>
          <w:rFonts w:ascii="Times New Roman" w:hAnsi="Times New Roman"/>
          <w:b/>
          <w:sz w:val="28"/>
          <w:szCs w:val="28"/>
        </w:rPr>
        <w:t xml:space="preserve"> </w:t>
      </w:r>
      <w:r w:rsidR="00FE3B66" w:rsidRPr="00D71018">
        <w:rPr>
          <w:rFonts w:ascii="Times New Roman" w:hAnsi="Times New Roman"/>
          <w:b/>
          <w:sz w:val="28"/>
          <w:szCs w:val="28"/>
        </w:rPr>
        <w:t xml:space="preserve"> ГУП «ОДН ЧУС им.Э.Э. Исмаилова».</w:t>
      </w:r>
    </w:p>
    <w:p w:rsidR="004D2E48" w:rsidRPr="00BC440C" w:rsidRDefault="00BA4C69" w:rsidP="001D103B">
      <w:pPr>
        <w:spacing w:after="0" w:line="240" w:lineRule="auto"/>
        <w:ind w:left="-284" w:firstLine="567"/>
        <w:contextualSpacing/>
        <w:jc w:val="both"/>
        <w:rPr>
          <w:rFonts w:ascii="Times New Roman" w:hAnsi="Times New Roman"/>
          <w:sz w:val="16"/>
          <w:szCs w:val="16"/>
        </w:rPr>
      </w:pPr>
      <w:r w:rsidRPr="00BC440C">
        <w:rPr>
          <w:rFonts w:ascii="Times New Roman" w:hAnsi="Times New Roman"/>
          <w:sz w:val="28"/>
          <w:szCs w:val="28"/>
        </w:rPr>
        <w:t xml:space="preserve">          </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w:t>
      </w:r>
      <w:r w:rsidR="00BA4C69" w:rsidRPr="00BC440C">
        <w:rPr>
          <w:rFonts w:ascii="Times New Roman" w:hAnsi="Times New Roman"/>
          <w:sz w:val="28"/>
          <w:szCs w:val="28"/>
        </w:rPr>
        <w:t xml:space="preserve"> </w:t>
      </w:r>
      <w:r w:rsidRPr="00BC440C">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8D36C9" w:rsidRPr="00BC440C" w:rsidRDefault="007049B6"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Осуществляет </w:t>
      </w:r>
      <w:r w:rsidR="00BA4C69" w:rsidRPr="00BC440C">
        <w:rPr>
          <w:rFonts w:ascii="Times New Roman" w:hAnsi="Times New Roman"/>
          <w:sz w:val="28"/>
          <w:szCs w:val="28"/>
        </w:rPr>
        <w:t>виды деятельности</w:t>
      </w:r>
      <w:r w:rsidR="004D2E48" w:rsidRPr="00BC440C">
        <w:rPr>
          <w:rFonts w:ascii="Times New Roman" w:hAnsi="Times New Roman"/>
          <w:sz w:val="28"/>
          <w:szCs w:val="28"/>
        </w:rPr>
        <w:t>,</w:t>
      </w:r>
      <w:r w:rsidR="00FE3B66" w:rsidRPr="00BC440C">
        <w:rPr>
          <w:rFonts w:ascii="Times New Roman" w:hAnsi="Times New Roman"/>
          <w:sz w:val="28"/>
          <w:szCs w:val="28"/>
        </w:rPr>
        <w:t xml:space="preserve"> </w:t>
      </w:r>
      <w:r w:rsidR="004D2E48" w:rsidRPr="00BC440C">
        <w:rPr>
          <w:rFonts w:ascii="Times New Roman" w:hAnsi="Times New Roman"/>
          <w:sz w:val="28"/>
          <w:szCs w:val="28"/>
        </w:rPr>
        <w:t>предусмотренные Уставом:</w:t>
      </w:r>
    </w:p>
    <w:p w:rsidR="004D2E48" w:rsidRPr="00BC440C" w:rsidRDefault="008D36C9" w:rsidP="001D103B">
      <w:pPr>
        <w:spacing w:line="240" w:lineRule="auto"/>
        <w:contextualSpacing/>
        <w:rPr>
          <w:rFonts w:ascii="Times New Roman" w:hAnsi="Times New Roman"/>
          <w:sz w:val="28"/>
          <w:szCs w:val="28"/>
        </w:rPr>
      </w:pPr>
      <w:r w:rsidRPr="00BC440C">
        <w:rPr>
          <w:rFonts w:ascii="Times New Roman" w:hAnsi="Times New Roman"/>
          <w:sz w:val="28"/>
          <w:szCs w:val="28"/>
        </w:rPr>
        <w:t>- проектирование зданий и сооружений;</w:t>
      </w:r>
      <w:r w:rsidR="004D2E48" w:rsidRPr="00BC440C">
        <w:rPr>
          <w:rFonts w:ascii="Times New Roman" w:hAnsi="Times New Roman"/>
          <w:sz w:val="28"/>
          <w:szCs w:val="28"/>
        </w:rPr>
        <w:t xml:space="preserve">                                                                                                           </w:t>
      </w:r>
      <w:r w:rsidRPr="00BC440C">
        <w:rPr>
          <w:rFonts w:ascii="Times New Roman" w:hAnsi="Times New Roman"/>
          <w:sz w:val="28"/>
          <w:szCs w:val="28"/>
        </w:rPr>
        <w:t xml:space="preserve">                   </w:t>
      </w:r>
    </w:p>
    <w:p w:rsidR="005C095C" w:rsidRDefault="00FE3B66" w:rsidP="001D103B">
      <w:pPr>
        <w:spacing w:line="240" w:lineRule="auto"/>
        <w:contextualSpacing/>
        <w:rPr>
          <w:rFonts w:ascii="Times New Roman" w:hAnsi="Times New Roman"/>
          <w:sz w:val="28"/>
          <w:szCs w:val="28"/>
        </w:rPr>
      </w:pPr>
      <w:r w:rsidRPr="00BC440C">
        <w:rPr>
          <w:rFonts w:ascii="Times New Roman" w:hAnsi="Times New Roman"/>
          <w:sz w:val="28"/>
          <w:szCs w:val="28"/>
        </w:rPr>
        <w:t>-</w:t>
      </w:r>
      <w:r w:rsidR="008D36C9" w:rsidRPr="00BC440C">
        <w:rPr>
          <w:rFonts w:ascii="Times New Roman" w:hAnsi="Times New Roman"/>
          <w:sz w:val="28"/>
          <w:szCs w:val="28"/>
        </w:rPr>
        <w:t xml:space="preserve">строительство </w:t>
      </w:r>
      <w:r w:rsidR="004D2E48" w:rsidRPr="00BC440C">
        <w:rPr>
          <w:rFonts w:ascii="Times New Roman" w:hAnsi="Times New Roman"/>
          <w:sz w:val="28"/>
          <w:szCs w:val="28"/>
        </w:rPr>
        <w:t xml:space="preserve">зданий и сооружений;                                                                    </w:t>
      </w:r>
    </w:p>
    <w:p w:rsidR="004D2E48" w:rsidRPr="00BC440C" w:rsidRDefault="008D36C9" w:rsidP="001D103B">
      <w:pPr>
        <w:spacing w:line="240" w:lineRule="auto"/>
        <w:contextualSpacing/>
        <w:rPr>
          <w:rFonts w:ascii="Times New Roman" w:hAnsi="Times New Roman"/>
          <w:sz w:val="28"/>
          <w:szCs w:val="28"/>
        </w:rPr>
      </w:pPr>
      <w:r w:rsidRPr="00BC440C">
        <w:rPr>
          <w:rFonts w:ascii="Times New Roman" w:hAnsi="Times New Roman"/>
          <w:sz w:val="28"/>
          <w:szCs w:val="28"/>
        </w:rPr>
        <w:lastRenderedPageBreak/>
        <w:t>-</w:t>
      </w:r>
      <w:r w:rsidR="004D2E48" w:rsidRPr="00BC440C">
        <w:rPr>
          <w:rFonts w:ascii="Times New Roman" w:hAnsi="Times New Roman"/>
          <w:sz w:val="28"/>
          <w:szCs w:val="28"/>
        </w:rPr>
        <w:t>строительство централизованных систем газо -  и - энерго снабжения, питьевого водоснабжения и систем водоотведения  городских и других поселений.</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Юридический адрес предприятия:  364000,ЧР,г.Грозный,ул.Э.Э. Исмаилова,4</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Место нахождения предприятия: 364000,г.Грозный,ул.Э.Э.Исмаилова,17.</w:t>
      </w:r>
    </w:p>
    <w:p w:rsidR="00212D67"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имеет 2</w:t>
      </w:r>
      <w:r w:rsidR="00684B8D" w:rsidRPr="00BC440C">
        <w:rPr>
          <w:rFonts w:ascii="Times New Roman" w:hAnsi="Times New Roman"/>
          <w:sz w:val="28"/>
          <w:szCs w:val="28"/>
        </w:rPr>
        <w:t>0</w:t>
      </w:r>
      <w:r w:rsidRPr="00BC440C">
        <w:rPr>
          <w:rFonts w:ascii="Times New Roman" w:hAnsi="Times New Roman"/>
          <w:sz w:val="28"/>
          <w:szCs w:val="28"/>
        </w:rPr>
        <w:t xml:space="preserve"> филиала, в т.ч. «Строительно-монтажных управлений» -17, «Управление механизации строительства», «Управление производственно-технологической комплектации», «Сантехмонтаж», «Монтажспецстрой №</w:t>
      </w:r>
      <w:r w:rsidR="00BA4C69" w:rsidRPr="00BC440C">
        <w:rPr>
          <w:rFonts w:ascii="Times New Roman" w:hAnsi="Times New Roman"/>
          <w:sz w:val="28"/>
          <w:szCs w:val="28"/>
        </w:rPr>
        <w:t xml:space="preserve"> </w:t>
      </w:r>
      <w:r w:rsidRPr="00BC440C">
        <w:rPr>
          <w:rFonts w:ascii="Times New Roman" w:hAnsi="Times New Roman"/>
          <w:sz w:val="28"/>
          <w:szCs w:val="28"/>
        </w:rPr>
        <w:t xml:space="preserve">2» и «Автотранспортное предприятие».                </w:t>
      </w:r>
    </w:p>
    <w:p w:rsidR="00212D67" w:rsidRPr="00BC440C" w:rsidRDefault="00212D67"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Штатная численность работников,</w:t>
      </w:r>
      <w:r w:rsidR="006C22A7">
        <w:rPr>
          <w:rFonts w:ascii="Times New Roman" w:hAnsi="Times New Roman"/>
          <w:sz w:val="28"/>
          <w:szCs w:val="28"/>
        </w:rPr>
        <w:t xml:space="preserve"> включая филиалы составляет -255</w:t>
      </w:r>
      <w:r w:rsidRPr="00BC440C">
        <w:rPr>
          <w:rFonts w:ascii="Times New Roman" w:hAnsi="Times New Roman"/>
          <w:sz w:val="28"/>
          <w:szCs w:val="28"/>
        </w:rPr>
        <w:t xml:space="preserve"> чел.</w:t>
      </w:r>
    </w:p>
    <w:p w:rsidR="004D2E48" w:rsidRPr="00BC440C" w:rsidRDefault="004D2E48" w:rsidP="001D103B">
      <w:pPr>
        <w:tabs>
          <w:tab w:val="left" w:pos="0"/>
          <w:tab w:val="left" w:pos="6787"/>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на 01.</w:t>
      </w:r>
      <w:r w:rsidR="002D5A24">
        <w:rPr>
          <w:rFonts w:ascii="Times New Roman" w:hAnsi="Times New Roman"/>
          <w:sz w:val="28"/>
          <w:szCs w:val="28"/>
        </w:rPr>
        <w:t>01.2018</w:t>
      </w:r>
      <w:r w:rsidRPr="00BC440C">
        <w:rPr>
          <w:rFonts w:ascii="Times New Roman" w:hAnsi="Times New Roman"/>
          <w:sz w:val="28"/>
          <w:szCs w:val="28"/>
        </w:rPr>
        <w:t xml:space="preserve"> г. составляет </w:t>
      </w:r>
      <w:r w:rsidR="007F0475" w:rsidRPr="00BC440C">
        <w:rPr>
          <w:rFonts w:ascii="Times New Roman" w:hAnsi="Times New Roman"/>
          <w:sz w:val="28"/>
          <w:szCs w:val="28"/>
        </w:rPr>
        <w:t>–</w:t>
      </w:r>
      <w:r w:rsidR="00BA4C69" w:rsidRPr="00BC440C">
        <w:rPr>
          <w:rFonts w:ascii="Times New Roman" w:hAnsi="Times New Roman"/>
          <w:sz w:val="28"/>
          <w:szCs w:val="28"/>
        </w:rPr>
        <w:t xml:space="preserve"> </w:t>
      </w:r>
      <w:r w:rsidR="002D5A24">
        <w:rPr>
          <w:rFonts w:ascii="Times New Roman" w:hAnsi="Times New Roman"/>
          <w:sz w:val="28"/>
          <w:szCs w:val="28"/>
        </w:rPr>
        <w:t>49 515</w:t>
      </w:r>
      <w:r w:rsidR="00A61D5E" w:rsidRPr="00BC440C">
        <w:rPr>
          <w:rFonts w:ascii="Times New Roman" w:hAnsi="Times New Roman"/>
          <w:sz w:val="28"/>
          <w:szCs w:val="28"/>
        </w:rPr>
        <w:t xml:space="preserve"> </w:t>
      </w:r>
      <w:r w:rsidRPr="00BC440C">
        <w:rPr>
          <w:rFonts w:ascii="Times New Roman" w:hAnsi="Times New Roman"/>
          <w:sz w:val="28"/>
          <w:szCs w:val="28"/>
        </w:rPr>
        <w:t>тыс. руб.</w:t>
      </w:r>
    </w:p>
    <w:p w:rsidR="00FE3B66"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Кредиторская задолженность  на 01.</w:t>
      </w:r>
      <w:r w:rsidR="002D5A24">
        <w:rPr>
          <w:rFonts w:ascii="Times New Roman" w:hAnsi="Times New Roman"/>
          <w:sz w:val="28"/>
          <w:szCs w:val="28"/>
        </w:rPr>
        <w:t>01.2018</w:t>
      </w:r>
      <w:r w:rsidRPr="00BC440C">
        <w:rPr>
          <w:rFonts w:ascii="Times New Roman" w:hAnsi="Times New Roman"/>
          <w:sz w:val="28"/>
          <w:szCs w:val="28"/>
        </w:rPr>
        <w:t xml:space="preserve"> г. составляет  </w:t>
      </w:r>
      <w:r w:rsidR="00212D67" w:rsidRPr="00BC440C">
        <w:rPr>
          <w:rFonts w:ascii="Times New Roman" w:hAnsi="Times New Roman"/>
          <w:sz w:val="28"/>
          <w:szCs w:val="28"/>
        </w:rPr>
        <w:t>-</w:t>
      </w:r>
      <w:r w:rsidRPr="00BC440C">
        <w:rPr>
          <w:rFonts w:ascii="Times New Roman" w:hAnsi="Times New Roman"/>
          <w:sz w:val="28"/>
          <w:szCs w:val="28"/>
        </w:rPr>
        <w:t xml:space="preserve"> </w:t>
      </w:r>
      <w:r w:rsidR="002D5A24">
        <w:rPr>
          <w:rFonts w:ascii="Times New Roman" w:hAnsi="Times New Roman"/>
          <w:sz w:val="28"/>
          <w:szCs w:val="28"/>
        </w:rPr>
        <w:t>1 064 324</w:t>
      </w:r>
      <w:r w:rsidR="00A1036F" w:rsidRPr="00BC440C">
        <w:rPr>
          <w:rFonts w:ascii="Times New Roman" w:hAnsi="Times New Roman"/>
          <w:sz w:val="28"/>
          <w:szCs w:val="28"/>
        </w:rPr>
        <w:t xml:space="preserve"> тыс.</w:t>
      </w:r>
      <w:r w:rsidRPr="00BC440C">
        <w:rPr>
          <w:rFonts w:ascii="Times New Roman" w:hAnsi="Times New Roman"/>
          <w:sz w:val="28"/>
          <w:szCs w:val="28"/>
        </w:rPr>
        <w:t xml:space="preserve">руб.  </w:t>
      </w:r>
    </w:p>
    <w:p w:rsidR="001C2567" w:rsidRDefault="00FE3B66"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Прибыль составила </w:t>
      </w:r>
      <w:r w:rsidR="0062471D">
        <w:rPr>
          <w:rFonts w:ascii="Times New Roman" w:hAnsi="Times New Roman"/>
          <w:sz w:val="28"/>
          <w:szCs w:val="28"/>
        </w:rPr>
        <w:t>-</w:t>
      </w:r>
      <w:r w:rsidR="002D5A24">
        <w:rPr>
          <w:rFonts w:ascii="Times New Roman" w:hAnsi="Times New Roman"/>
          <w:sz w:val="28"/>
          <w:szCs w:val="28"/>
        </w:rPr>
        <w:t>21</w:t>
      </w:r>
      <w:r w:rsidR="00795C64">
        <w:rPr>
          <w:rFonts w:ascii="Times New Roman" w:hAnsi="Times New Roman"/>
          <w:sz w:val="28"/>
          <w:szCs w:val="28"/>
        </w:rPr>
        <w:t xml:space="preserve"> </w:t>
      </w:r>
      <w:r w:rsidR="008671AA" w:rsidRPr="00BC440C">
        <w:rPr>
          <w:rFonts w:ascii="Times New Roman" w:hAnsi="Times New Roman"/>
          <w:sz w:val="28"/>
          <w:szCs w:val="28"/>
        </w:rPr>
        <w:t>тыс. руб.</w:t>
      </w:r>
      <w:r w:rsidR="004D2E48" w:rsidRPr="00BC440C">
        <w:rPr>
          <w:rFonts w:ascii="Times New Roman" w:hAnsi="Times New Roman"/>
          <w:sz w:val="28"/>
          <w:szCs w:val="28"/>
        </w:rPr>
        <w:t xml:space="preserve">  </w:t>
      </w:r>
    </w:p>
    <w:p w:rsidR="001C2567" w:rsidRDefault="001C2567"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В соответствии с представленной производс</w:t>
      </w:r>
      <w:r w:rsidR="00795C64">
        <w:rPr>
          <w:rFonts w:ascii="Times New Roman" w:hAnsi="Times New Roman"/>
          <w:sz w:val="28"/>
          <w:szCs w:val="28"/>
        </w:rPr>
        <w:t>твенной программой объем на 2017</w:t>
      </w:r>
      <w:r>
        <w:rPr>
          <w:rFonts w:ascii="Times New Roman" w:hAnsi="Times New Roman"/>
          <w:sz w:val="28"/>
          <w:szCs w:val="28"/>
        </w:rPr>
        <w:t xml:space="preserve"> год планируется в сумме – 1 </w:t>
      </w:r>
      <w:r w:rsidR="00795C64">
        <w:rPr>
          <w:rFonts w:ascii="Times New Roman" w:hAnsi="Times New Roman"/>
          <w:sz w:val="28"/>
          <w:szCs w:val="28"/>
        </w:rPr>
        <w:t>500</w:t>
      </w:r>
      <w:r>
        <w:rPr>
          <w:rFonts w:ascii="Times New Roman" w:hAnsi="Times New Roman"/>
          <w:sz w:val="28"/>
          <w:szCs w:val="28"/>
        </w:rPr>
        <w:t> 000,0 тыс. руб. Выполнение за</w:t>
      </w:r>
      <w:r w:rsidR="0062471D">
        <w:rPr>
          <w:rFonts w:ascii="Times New Roman" w:hAnsi="Times New Roman"/>
          <w:sz w:val="28"/>
          <w:szCs w:val="28"/>
        </w:rPr>
        <w:t xml:space="preserve"> </w:t>
      </w:r>
      <w:r w:rsidR="008B184A">
        <w:rPr>
          <w:rFonts w:ascii="Times New Roman" w:hAnsi="Times New Roman"/>
          <w:sz w:val="28"/>
          <w:szCs w:val="28"/>
        </w:rPr>
        <w:t xml:space="preserve"> </w:t>
      </w:r>
      <w:r w:rsidR="00795C64">
        <w:rPr>
          <w:rFonts w:ascii="Times New Roman" w:hAnsi="Times New Roman"/>
          <w:sz w:val="28"/>
          <w:szCs w:val="28"/>
        </w:rPr>
        <w:t>2017</w:t>
      </w:r>
      <w:r w:rsidR="008E590D">
        <w:rPr>
          <w:rFonts w:ascii="Times New Roman" w:hAnsi="Times New Roman"/>
          <w:sz w:val="28"/>
          <w:szCs w:val="28"/>
        </w:rPr>
        <w:t xml:space="preserve"> год</w:t>
      </w:r>
      <w:r>
        <w:rPr>
          <w:rFonts w:ascii="Times New Roman" w:hAnsi="Times New Roman"/>
          <w:sz w:val="28"/>
          <w:szCs w:val="28"/>
        </w:rPr>
        <w:t xml:space="preserve"> составляет – </w:t>
      </w:r>
      <w:r w:rsidR="002D5A24">
        <w:rPr>
          <w:rFonts w:ascii="Times New Roman" w:hAnsi="Times New Roman"/>
          <w:sz w:val="28"/>
          <w:szCs w:val="28"/>
        </w:rPr>
        <w:t>1 447 503,69</w:t>
      </w:r>
      <w:r w:rsidR="008C6A1E">
        <w:rPr>
          <w:rFonts w:ascii="Times New Roman" w:hAnsi="Times New Roman"/>
          <w:sz w:val="28"/>
          <w:szCs w:val="28"/>
        </w:rPr>
        <w:t xml:space="preserve"> </w:t>
      </w:r>
      <w:r>
        <w:rPr>
          <w:rFonts w:ascii="Times New Roman" w:hAnsi="Times New Roman"/>
          <w:sz w:val="28"/>
          <w:szCs w:val="28"/>
        </w:rPr>
        <w:t>тыс. руб.</w:t>
      </w:r>
    </w:p>
    <w:p w:rsidR="004D2E48" w:rsidRPr="00BC440C" w:rsidRDefault="001C2567"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Объемов строительно-монтажных работ – нет.</w:t>
      </w:r>
      <w:r w:rsidR="004D2E48" w:rsidRPr="00BC440C">
        <w:rPr>
          <w:rFonts w:ascii="Times New Roman" w:hAnsi="Times New Roman"/>
          <w:sz w:val="28"/>
          <w:szCs w:val="28"/>
        </w:rPr>
        <w:t xml:space="preserve">                                                                            </w:t>
      </w:r>
    </w:p>
    <w:p w:rsidR="00CE434E" w:rsidRDefault="004D2E48" w:rsidP="00673926">
      <w:pPr>
        <w:spacing w:line="240" w:lineRule="auto"/>
        <w:contextualSpacing/>
        <w:jc w:val="both"/>
        <w:rPr>
          <w:rFonts w:ascii="Times New Roman" w:hAnsi="Times New Roman"/>
          <w:sz w:val="28"/>
          <w:szCs w:val="28"/>
        </w:rPr>
      </w:pPr>
      <w:r w:rsidRPr="00BC440C">
        <w:rPr>
          <w:rFonts w:ascii="Times New Roman" w:hAnsi="Times New Roman"/>
          <w:sz w:val="28"/>
          <w:szCs w:val="28"/>
        </w:rPr>
        <w:t xml:space="preserve">Задолженности по заработной плате, налогам и внебюджетным платежам - нет. </w:t>
      </w:r>
    </w:p>
    <w:p w:rsidR="00673926" w:rsidRPr="00673926" w:rsidRDefault="00673926" w:rsidP="00673926">
      <w:pPr>
        <w:spacing w:line="240" w:lineRule="auto"/>
        <w:contextualSpacing/>
        <w:jc w:val="both"/>
        <w:rPr>
          <w:rFonts w:ascii="Times New Roman" w:hAnsi="Times New Roman"/>
          <w:sz w:val="16"/>
          <w:szCs w:val="16"/>
        </w:rPr>
      </w:pPr>
    </w:p>
    <w:p w:rsidR="003B69C5" w:rsidRPr="00BC440C" w:rsidRDefault="00FC2467" w:rsidP="005C095C">
      <w:pPr>
        <w:tabs>
          <w:tab w:val="left" w:pos="0"/>
          <w:tab w:val="left" w:pos="9180"/>
        </w:tabs>
        <w:spacing w:after="0" w:line="240" w:lineRule="auto"/>
        <w:ind w:firstLine="567"/>
        <w:contextualSpacing/>
        <w:rPr>
          <w:rFonts w:ascii="Times New Roman" w:eastAsia="Calibri" w:hAnsi="Times New Roman"/>
          <w:b/>
          <w:sz w:val="28"/>
          <w:szCs w:val="28"/>
          <w:lang w:eastAsia="en-US"/>
        </w:rPr>
      </w:pPr>
      <w:r w:rsidRPr="00D71018">
        <w:rPr>
          <w:rFonts w:ascii="Times New Roman" w:eastAsia="Calibri" w:hAnsi="Times New Roman"/>
          <w:b/>
          <w:sz w:val="28"/>
          <w:szCs w:val="28"/>
          <w:lang w:eastAsia="en-US"/>
        </w:rPr>
        <w:t>5</w:t>
      </w:r>
      <w:r w:rsidR="00DB767C" w:rsidRPr="00D71018">
        <w:rPr>
          <w:rFonts w:ascii="Times New Roman" w:eastAsia="Calibri" w:hAnsi="Times New Roman"/>
          <w:b/>
          <w:sz w:val="28"/>
          <w:szCs w:val="28"/>
          <w:lang w:eastAsia="en-US"/>
        </w:rPr>
        <w:t>.</w:t>
      </w:r>
      <w:r w:rsidR="000B588A" w:rsidRPr="00D71018">
        <w:rPr>
          <w:rFonts w:ascii="Times New Roman" w:eastAsia="Calibri" w:hAnsi="Times New Roman"/>
          <w:b/>
          <w:sz w:val="28"/>
          <w:szCs w:val="28"/>
          <w:lang w:eastAsia="en-US"/>
        </w:rPr>
        <w:t>15</w:t>
      </w:r>
      <w:r w:rsidR="003B69C5" w:rsidRPr="00D71018">
        <w:rPr>
          <w:rFonts w:ascii="Times New Roman" w:eastAsia="Calibri" w:hAnsi="Times New Roman"/>
          <w:b/>
          <w:sz w:val="28"/>
          <w:szCs w:val="28"/>
          <w:lang w:eastAsia="en-US"/>
        </w:rPr>
        <w:t xml:space="preserve">   ГКУ «Республиканский учебно-методический центр».</w:t>
      </w:r>
    </w:p>
    <w:p w:rsidR="003B69C5" w:rsidRPr="00BC440C" w:rsidRDefault="003B69C5" w:rsidP="001D103B">
      <w:pPr>
        <w:tabs>
          <w:tab w:val="left" w:pos="0"/>
          <w:tab w:val="left" w:pos="9180"/>
        </w:tabs>
        <w:spacing w:after="0" w:line="240" w:lineRule="auto"/>
        <w:ind w:firstLine="709"/>
        <w:contextualSpacing/>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3B69C5" w:rsidRPr="00BC440C" w:rsidRDefault="003B2D6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1</w:t>
      </w:r>
      <w:r w:rsidR="003B69C5" w:rsidRPr="00BC440C">
        <w:rPr>
          <w:rFonts w:ascii="Times New Roman" w:hAnsi="Times New Roman"/>
          <w:sz w:val="28"/>
          <w:szCs w:val="28"/>
        </w:rPr>
        <w:t>. Всего на 201</w:t>
      </w:r>
      <w:r w:rsidR="00673926">
        <w:rPr>
          <w:rFonts w:ascii="Times New Roman" w:hAnsi="Times New Roman"/>
          <w:sz w:val="28"/>
          <w:szCs w:val="28"/>
        </w:rPr>
        <w:t>7</w:t>
      </w:r>
      <w:r w:rsidR="003B69C5" w:rsidRPr="00BC440C">
        <w:rPr>
          <w:rFonts w:ascii="Times New Roman" w:hAnsi="Times New Roman"/>
          <w:sz w:val="28"/>
          <w:szCs w:val="28"/>
        </w:rPr>
        <w:t xml:space="preserve"> год запланировано обучить </w:t>
      </w:r>
      <w:r w:rsidR="00673926">
        <w:rPr>
          <w:rFonts w:ascii="Times New Roman" w:hAnsi="Times New Roman"/>
          <w:sz w:val="28"/>
          <w:szCs w:val="28"/>
        </w:rPr>
        <w:t>104</w:t>
      </w:r>
      <w:r w:rsidR="00DC0774" w:rsidRPr="00BC440C">
        <w:rPr>
          <w:rFonts w:ascii="Times New Roman" w:hAnsi="Times New Roman"/>
          <w:sz w:val="28"/>
          <w:szCs w:val="28"/>
        </w:rPr>
        <w:t>0</w:t>
      </w:r>
      <w:r w:rsidR="003B69C5" w:rsidRPr="00BC440C">
        <w:rPr>
          <w:rFonts w:ascii="Times New Roman" w:hAnsi="Times New Roman"/>
          <w:sz w:val="28"/>
          <w:szCs w:val="28"/>
        </w:rPr>
        <w:t xml:space="preserve"> человек. </w:t>
      </w:r>
    </w:p>
    <w:p w:rsidR="003B69C5" w:rsidRPr="00BC440C" w:rsidRDefault="003B2D6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2</w:t>
      </w:r>
      <w:r w:rsidR="003B69C5" w:rsidRPr="00BC440C">
        <w:rPr>
          <w:rFonts w:ascii="Times New Roman" w:hAnsi="Times New Roman"/>
          <w:sz w:val="28"/>
          <w:szCs w:val="28"/>
        </w:rPr>
        <w:t>. Подготовлен план работы ГКУ «РУМЦ» на 201</w:t>
      </w:r>
      <w:r w:rsidR="00673926">
        <w:rPr>
          <w:rFonts w:ascii="Times New Roman" w:hAnsi="Times New Roman"/>
          <w:sz w:val="28"/>
          <w:szCs w:val="28"/>
        </w:rPr>
        <w:t>7</w:t>
      </w:r>
      <w:r w:rsidRPr="00BC440C">
        <w:rPr>
          <w:rFonts w:ascii="Times New Roman" w:hAnsi="Times New Roman"/>
          <w:sz w:val="28"/>
          <w:szCs w:val="28"/>
        </w:rPr>
        <w:t xml:space="preserve"> </w:t>
      </w:r>
      <w:r w:rsidR="003B69C5" w:rsidRPr="00BC440C">
        <w:rPr>
          <w:rFonts w:ascii="Times New Roman" w:hAnsi="Times New Roman"/>
          <w:sz w:val="28"/>
          <w:szCs w:val="28"/>
        </w:rPr>
        <w:t>год.</w:t>
      </w:r>
    </w:p>
    <w:p w:rsidR="000E36FA" w:rsidRPr="00BC440C" w:rsidRDefault="00FA7C11" w:rsidP="00D2715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3</w:t>
      </w:r>
      <w:r w:rsidR="0064579E" w:rsidRPr="00BC440C">
        <w:rPr>
          <w:rFonts w:ascii="Times New Roman" w:hAnsi="Times New Roman"/>
          <w:sz w:val="28"/>
          <w:szCs w:val="28"/>
        </w:rPr>
        <w:t>. Составлен план подготовки и аттестации персонала предприятий М</w:t>
      </w:r>
      <w:r w:rsidR="00E97642">
        <w:rPr>
          <w:rFonts w:ascii="Times New Roman" w:hAnsi="Times New Roman"/>
          <w:sz w:val="28"/>
          <w:szCs w:val="28"/>
        </w:rPr>
        <w:t xml:space="preserve">С и </w:t>
      </w:r>
      <w:r w:rsidR="0064579E" w:rsidRPr="00BC440C">
        <w:rPr>
          <w:rFonts w:ascii="Times New Roman" w:hAnsi="Times New Roman"/>
          <w:sz w:val="28"/>
          <w:szCs w:val="28"/>
        </w:rPr>
        <w:t>ЖКХ и Чеченской Республики на 201</w:t>
      </w:r>
      <w:r w:rsidR="00673926">
        <w:rPr>
          <w:rFonts w:ascii="Times New Roman" w:hAnsi="Times New Roman"/>
          <w:sz w:val="28"/>
          <w:szCs w:val="28"/>
        </w:rPr>
        <w:t xml:space="preserve">7 </w:t>
      </w:r>
      <w:r w:rsidR="0064579E" w:rsidRPr="00BC440C">
        <w:rPr>
          <w:rFonts w:ascii="Times New Roman" w:hAnsi="Times New Roman"/>
          <w:sz w:val="28"/>
          <w:szCs w:val="28"/>
        </w:rPr>
        <w:t>год.</w:t>
      </w:r>
    </w:p>
    <w:p w:rsidR="000E36FA" w:rsidRPr="00BC440C" w:rsidRDefault="0064579E" w:rsidP="000E36FA">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Составлен план-график обучения  на 201</w:t>
      </w:r>
      <w:r w:rsidR="00673926">
        <w:rPr>
          <w:rFonts w:ascii="Times New Roman" w:hAnsi="Times New Roman"/>
          <w:sz w:val="28"/>
          <w:szCs w:val="28"/>
        </w:rPr>
        <w:t>7</w:t>
      </w:r>
      <w:r w:rsidR="00DC0774" w:rsidRPr="00BC440C">
        <w:rPr>
          <w:rFonts w:ascii="Times New Roman" w:hAnsi="Times New Roman"/>
          <w:sz w:val="28"/>
          <w:szCs w:val="28"/>
        </w:rPr>
        <w:t xml:space="preserve"> </w:t>
      </w:r>
      <w:r w:rsidRPr="00BC440C">
        <w:rPr>
          <w:rFonts w:ascii="Times New Roman" w:hAnsi="Times New Roman"/>
          <w:sz w:val="28"/>
          <w:szCs w:val="28"/>
        </w:rPr>
        <w:t>г.</w:t>
      </w:r>
    </w:p>
    <w:p w:rsidR="0064579E" w:rsidRPr="00BC440C" w:rsidRDefault="00FA7C1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4</w:t>
      </w:r>
      <w:r w:rsidR="0064579E" w:rsidRPr="00BC440C">
        <w:rPr>
          <w:rFonts w:ascii="Times New Roman" w:hAnsi="Times New Roman"/>
          <w:sz w:val="28"/>
          <w:szCs w:val="28"/>
        </w:rPr>
        <w:t xml:space="preserve">.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64579E" w:rsidRDefault="0064579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электрогазосварщики, операторы котельных установок, машинисты насосных установок, слесари - ремонтники, машинисты кранов, электромонтер</w:t>
      </w:r>
      <w:r w:rsidR="00673926">
        <w:rPr>
          <w:rFonts w:ascii="Times New Roman" w:hAnsi="Times New Roman"/>
          <w:sz w:val="28"/>
          <w:szCs w:val="28"/>
        </w:rPr>
        <w:t>ы, стропальщики, охрана труда, монтажники.</w:t>
      </w:r>
    </w:p>
    <w:p w:rsidR="00673926" w:rsidRDefault="00673926"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5. Провели обучение руководителей и специалистов по охране труда. В насто</w:t>
      </w:r>
      <w:r w:rsidR="00DF7797">
        <w:rPr>
          <w:rFonts w:ascii="Times New Roman" w:hAnsi="Times New Roman"/>
          <w:sz w:val="28"/>
          <w:szCs w:val="28"/>
        </w:rPr>
        <w:t>ящее время идет обучение по профессиям: машинисты насосных установок         (аттестация), слесари – ремонтники ( подготовка), электромонтеры (подготовка).</w:t>
      </w:r>
      <w:r>
        <w:rPr>
          <w:rFonts w:ascii="Times New Roman" w:hAnsi="Times New Roman"/>
          <w:sz w:val="28"/>
          <w:szCs w:val="28"/>
        </w:rPr>
        <w:t xml:space="preserve"> </w:t>
      </w:r>
    </w:p>
    <w:p w:rsidR="005E7DD5" w:rsidRDefault="005E7DD5"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6. Работники коллектива ГКУ «РУМЦ» 12 июня 2017г. приняли активное участие в многотысячном митинге посвященном Дню Конституции Российской Федерации.</w:t>
      </w:r>
    </w:p>
    <w:p w:rsidR="0075605A" w:rsidRDefault="0075605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7. Работники коллектива ГКУ «РУМЦ» 16 июля 2017г. приняли активное участие в честь празднования переименования футбольного клуба «Терек» в клуб «Ахмат»</w:t>
      </w:r>
      <w:r w:rsidR="003937C3">
        <w:rPr>
          <w:rFonts w:ascii="Times New Roman" w:hAnsi="Times New Roman"/>
          <w:sz w:val="28"/>
          <w:szCs w:val="28"/>
        </w:rPr>
        <w:t>.</w:t>
      </w:r>
    </w:p>
    <w:p w:rsidR="003937C3" w:rsidRDefault="003937C3"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8. Работники коллектива ГКУ «РУМЦ» 4 сентября 2017г. приняли участие в миллионном митинге в поддержку мусульман народа рохинджа.</w:t>
      </w:r>
    </w:p>
    <w:p w:rsidR="003937C3" w:rsidRDefault="003937C3"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9. Работники коллектива ГКУ «РУМЦ» 6 сентября 2017 г. приняли активное в праздновании Дня Республики.</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Лимит бюджетных обязательств на 2017 год составляет </w:t>
      </w:r>
      <w:r w:rsidR="00EA4FCB">
        <w:rPr>
          <w:rFonts w:ascii="Times New Roman" w:hAnsi="Times New Roman"/>
          <w:sz w:val="28"/>
          <w:szCs w:val="28"/>
        </w:rPr>
        <w:t>12 795 873,38</w:t>
      </w:r>
      <w:r>
        <w:rPr>
          <w:rFonts w:ascii="Times New Roman" w:hAnsi="Times New Roman"/>
          <w:sz w:val="28"/>
          <w:szCs w:val="28"/>
        </w:rPr>
        <w:t xml:space="preserve"> рублей.</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Фактическое финансирование за </w:t>
      </w:r>
      <w:r w:rsidR="0077647B">
        <w:rPr>
          <w:rFonts w:ascii="Times New Roman" w:hAnsi="Times New Roman"/>
          <w:sz w:val="28"/>
          <w:szCs w:val="28"/>
        </w:rPr>
        <w:t>12</w:t>
      </w:r>
      <w:r w:rsidR="0075605A">
        <w:rPr>
          <w:rFonts w:ascii="Times New Roman" w:hAnsi="Times New Roman"/>
          <w:sz w:val="28"/>
          <w:szCs w:val="28"/>
        </w:rPr>
        <w:t xml:space="preserve"> месяцев</w:t>
      </w:r>
      <w:r>
        <w:rPr>
          <w:rFonts w:ascii="Times New Roman" w:hAnsi="Times New Roman"/>
          <w:sz w:val="28"/>
          <w:szCs w:val="28"/>
        </w:rPr>
        <w:t xml:space="preserve"> 2017 г. – </w:t>
      </w:r>
      <w:r w:rsidR="0077647B">
        <w:rPr>
          <w:rFonts w:ascii="Times New Roman" w:hAnsi="Times New Roman"/>
          <w:sz w:val="28"/>
          <w:szCs w:val="28"/>
        </w:rPr>
        <w:t>11 902 221,69</w:t>
      </w:r>
      <w:r w:rsidR="0075605A">
        <w:rPr>
          <w:rFonts w:ascii="Times New Roman" w:hAnsi="Times New Roman"/>
          <w:sz w:val="28"/>
          <w:szCs w:val="28"/>
        </w:rPr>
        <w:t xml:space="preserve"> </w:t>
      </w:r>
      <w:r w:rsidR="00D43DF7">
        <w:rPr>
          <w:rFonts w:ascii="Times New Roman" w:hAnsi="Times New Roman"/>
          <w:sz w:val="28"/>
          <w:szCs w:val="28"/>
        </w:rPr>
        <w:t xml:space="preserve"> рублей</w:t>
      </w:r>
      <w:r>
        <w:rPr>
          <w:rFonts w:ascii="Times New Roman" w:hAnsi="Times New Roman"/>
          <w:sz w:val="28"/>
          <w:szCs w:val="28"/>
        </w:rPr>
        <w:t xml:space="preserve">, что составило </w:t>
      </w:r>
      <w:r w:rsidR="0077647B">
        <w:rPr>
          <w:rFonts w:ascii="Times New Roman" w:hAnsi="Times New Roman"/>
          <w:sz w:val="28"/>
          <w:szCs w:val="28"/>
        </w:rPr>
        <w:t>93,0</w:t>
      </w:r>
      <w:r w:rsidR="001409FA">
        <w:rPr>
          <w:rFonts w:ascii="Times New Roman" w:hAnsi="Times New Roman"/>
          <w:sz w:val="28"/>
          <w:szCs w:val="28"/>
        </w:rPr>
        <w:t xml:space="preserve"> </w:t>
      </w:r>
      <w:r>
        <w:rPr>
          <w:rFonts w:ascii="Times New Roman" w:hAnsi="Times New Roman"/>
          <w:sz w:val="28"/>
          <w:szCs w:val="28"/>
        </w:rPr>
        <w:t>% от лимита.</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Бюджетные обязательства выполнены от фактического финансирования на </w:t>
      </w:r>
      <w:r w:rsidR="0077647B">
        <w:rPr>
          <w:rFonts w:ascii="Times New Roman" w:hAnsi="Times New Roman"/>
          <w:sz w:val="28"/>
          <w:szCs w:val="28"/>
        </w:rPr>
        <w:t>11 902 221,69</w:t>
      </w:r>
      <w:r w:rsidR="003937C3">
        <w:rPr>
          <w:rFonts w:ascii="Times New Roman" w:hAnsi="Times New Roman"/>
          <w:sz w:val="28"/>
          <w:szCs w:val="28"/>
        </w:rPr>
        <w:t xml:space="preserve"> руб.</w:t>
      </w:r>
      <w:r w:rsidR="00D43DF7">
        <w:rPr>
          <w:rFonts w:ascii="Times New Roman" w:hAnsi="Times New Roman"/>
          <w:sz w:val="28"/>
          <w:szCs w:val="28"/>
        </w:rPr>
        <w:t xml:space="preserve">  (</w:t>
      </w:r>
      <w:r w:rsidR="0077647B">
        <w:rPr>
          <w:rFonts w:ascii="Times New Roman" w:hAnsi="Times New Roman"/>
          <w:sz w:val="28"/>
          <w:szCs w:val="28"/>
        </w:rPr>
        <w:t>100,0</w:t>
      </w:r>
      <w:r>
        <w:rPr>
          <w:rFonts w:ascii="Times New Roman" w:hAnsi="Times New Roman"/>
          <w:sz w:val="28"/>
          <w:szCs w:val="28"/>
        </w:rPr>
        <w:t>%).</w:t>
      </w: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p>
    <w:p w:rsidR="00C75319" w:rsidRDefault="00C75319" w:rsidP="001D103B">
      <w:pPr>
        <w:tabs>
          <w:tab w:val="left" w:pos="0"/>
        </w:tabs>
        <w:spacing w:after="0" w:line="240" w:lineRule="auto"/>
        <w:ind w:firstLine="567"/>
        <w:contextualSpacing/>
        <w:jc w:val="both"/>
        <w:rPr>
          <w:rFonts w:ascii="Times New Roman" w:hAnsi="Times New Roman"/>
          <w:sz w:val="28"/>
          <w:szCs w:val="28"/>
        </w:rPr>
      </w:pPr>
    </w:p>
    <w:tbl>
      <w:tblPr>
        <w:tblStyle w:val="a8"/>
        <w:tblW w:w="0" w:type="auto"/>
        <w:tblLook w:val="04A0"/>
      </w:tblPr>
      <w:tblGrid>
        <w:gridCol w:w="3936"/>
        <w:gridCol w:w="992"/>
        <w:gridCol w:w="1984"/>
        <w:gridCol w:w="2552"/>
        <w:gridCol w:w="1100"/>
      </w:tblGrid>
      <w:tr w:rsidR="00C75319" w:rsidTr="00C75319">
        <w:tc>
          <w:tcPr>
            <w:tcW w:w="3936"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Наименование</w:t>
            </w:r>
          </w:p>
        </w:tc>
        <w:tc>
          <w:tcPr>
            <w:tcW w:w="992"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КВР</w:t>
            </w:r>
          </w:p>
        </w:tc>
        <w:tc>
          <w:tcPr>
            <w:tcW w:w="1984"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План на 2017г.</w:t>
            </w:r>
          </w:p>
        </w:tc>
        <w:tc>
          <w:tcPr>
            <w:tcW w:w="2552" w:type="dxa"/>
          </w:tcPr>
          <w:p w:rsidR="00C75319" w:rsidRPr="00C75319" w:rsidRDefault="00C75319" w:rsidP="003937C3">
            <w:pPr>
              <w:tabs>
                <w:tab w:val="left" w:pos="0"/>
              </w:tabs>
              <w:contextualSpacing/>
              <w:jc w:val="center"/>
              <w:rPr>
                <w:rFonts w:ascii="Times New Roman" w:hAnsi="Times New Roman"/>
                <w:sz w:val="22"/>
                <w:szCs w:val="22"/>
              </w:rPr>
            </w:pPr>
            <w:r w:rsidRPr="00C75319">
              <w:rPr>
                <w:rFonts w:ascii="Times New Roman" w:hAnsi="Times New Roman"/>
                <w:sz w:val="22"/>
                <w:szCs w:val="22"/>
              </w:rPr>
              <w:t xml:space="preserve">Фактическое </w:t>
            </w:r>
            <w:r>
              <w:rPr>
                <w:rFonts w:ascii="Times New Roman" w:hAnsi="Times New Roman"/>
                <w:sz w:val="22"/>
                <w:szCs w:val="22"/>
              </w:rPr>
              <w:t>фин</w:t>
            </w:r>
            <w:r w:rsidRPr="00C75319">
              <w:rPr>
                <w:rFonts w:ascii="Times New Roman" w:hAnsi="Times New Roman"/>
                <w:sz w:val="22"/>
                <w:szCs w:val="22"/>
              </w:rPr>
              <w:t>-ние за январь-</w:t>
            </w:r>
            <w:r w:rsidR="00A56BE1">
              <w:rPr>
                <w:rFonts w:ascii="Times New Roman" w:hAnsi="Times New Roman"/>
                <w:sz w:val="22"/>
                <w:szCs w:val="22"/>
              </w:rPr>
              <w:t>октябрь</w:t>
            </w:r>
            <w:r w:rsidRPr="00C75319">
              <w:rPr>
                <w:rFonts w:ascii="Times New Roman" w:hAnsi="Times New Roman"/>
                <w:sz w:val="22"/>
                <w:szCs w:val="22"/>
              </w:rPr>
              <w:t xml:space="preserve"> 2017 г.</w:t>
            </w:r>
          </w:p>
        </w:tc>
        <w:tc>
          <w:tcPr>
            <w:tcW w:w="1100"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w:t>
            </w:r>
          </w:p>
        </w:tc>
      </w:tr>
      <w:tr w:rsidR="00C75319" w:rsidTr="00C75319">
        <w:tc>
          <w:tcPr>
            <w:tcW w:w="3936"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1</w:t>
            </w:r>
          </w:p>
        </w:tc>
        <w:tc>
          <w:tcPr>
            <w:tcW w:w="992"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2</w:t>
            </w:r>
          </w:p>
        </w:tc>
        <w:tc>
          <w:tcPr>
            <w:tcW w:w="1984"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3</w:t>
            </w:r>
          </w:p>
        </w:tc>
        <w:tc>
          <w:tcPr>
            <w:tcW w:w="2552"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4</w:t>
            </w:r>
          </w:p>
        </w:tc>
        <w:tc>
          <w:tcPr>
            <w:tcW w:w="1100" w:type="dxa"/>
          </w:tcPr>
          <w:p w:rsidR="00C75319" w:rsidRPr="00C75319" w:rsidRDefault="00C75319" w:rsidP="00C75319">
            <w:pPr>
              <w:tabs>
                <w:tab w:val="left" w:pos="0"/>
              </w:tabs>
              <w:contextualSpacing/>
              <w:jc w:val="center"/>
              <w:rPr>
                <w:rFonts w:ascii="Times New Roman" w:hAnsi="Times New Roman"/>
                <w:sz w:val="22"/>
                <w:szCs w:val="22"/>
              </w:rPr>
            </w:pPr>
            <w:r w:rsidRPr="00C75319">
              <w:rPr>
                <w:rFonts w:ascii="Times New Roman" w:hAnsi="Times New Roman"/>
                <w:sz w:val="22"/>
                <w:szCs w:val="22"/>
              </w:rPr>
              <w:t>5</w:t>
            </w:r>
          </w:p>
        </w:tc>
      </w:tr>
      <w:tr w:rsidR="00C75319" w:rsidTr="00C75319">
        <w:tc>
          <w:tcPr>
            <w:tcW w:w="3936" w:type="dxa"/>
          </w:tcPr>
          <w:p w:rsidR="00C75319" w:rsidRPr="00C75319" w:rsidRDefault="00C75319" w:rsidP="001D103B">
            <w:pPr>
              <w:tabs>
                <w:tab w:val="left" w:pos="0"/>
              </w:tabs>
              <w:contextualSpacing/>
              <w:jc w:val="both"/>
              <w:rPr>
                <w:rFonts w:ascii="Times New Roman" w:hAnsi="Times New Roman"/>
                <w:sz w:val="22"/>
                <w:szCs w:val="22"/>
              </w:rPr>
            </w:pPr>
            <w:r>
              <w:rPr>
                <w:rFonts w:ascii="Times New Roman" w:hAnsi="Times New Roman"/>
                <w:sz w:val="22"/>
                <w:szCs w:val="22"/>
              </w:rPr>
              <w:t>Заработная плата</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111</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6 193 788,0</w:t>
            </w:r>
          </w:p>
        </w:tc>
        <w:tc>
          <w:tcPr>
            <w:tcW w:w="2552"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6 193 788,0</w:t>
            </w:r>
          </w:p>
        </w:tc>
        <w:tc>
          <w:tcPr>
            <w:tcW w:w="1100"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100,0</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Начисления на выплаты по оплате труда</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119</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1 870 524,0</w:t>
            </w:r>
          </w:p>
        </w:tc>
        <w:tc>
          <w:tcPr>
            <w:tcW w:w="2552" w:type="dxa"/>
          </w:tcPr>
          <w:p w:rsidR="00C75319" w:rsidRPr="0086085D" w:rsidRDefault="00A56BE1" w:rsidP="0077647B">
            <w:pPr>
              <w:tabs>
                <w:tab w:val="left" w:pos="0"/>
              </w:tabs>
              <w:contextualSpacing/>
              <w:jc w:val="center"/>
              <w:rPr>
                <w:rFonts w:ascii="Times New Roman" w:hAnsi="Times New Roman"/>
                <w:sz w:val="22"/>
                <w:szCs w:val="22"/>
              </w:rPr>
            </w:pPr>
            <w:r>
              <w:rPr>
                <w:rFonts w:ascii="Times New Roman" w:hAnsi="Times New Roman"/>
                <w:sz w:val="22"/>
                <w:szCs w:val="22"/>
              </w:rPr>
              <w:t>1</w:t>
            </w:r>
            <w:r w:rsidR="0077647B">
              <w:rPr>
                <w:rFonts w:ascii="Times New Roman" w:hAnsi="Times New Roman"/>
                <w:sz w:val="22"/>
                <w:szCs w:val="22"/>
              </w:rPr>
              <w:t> 870 524,0</w:t>
            </w:r>
          </w:p>
        </w:tc>
        <w:tc>
          <w:tcPr>
            <w:tcW w:w="1100"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100,0</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Закупка товаров, работ и услуг в сфере ИКТ</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242</w:t>
            </w:r>
          </w:p>
        </w:tc>
        <w:tc>
          <w:tcPr>
            <w:tcW w:w="1984" w:type="dxa"/>
          </w:tcPr>
          <w:p w:rsidR="00C75319" w:rsidRPr="0086085D" w:rsidRDefault="00EA4FCB" w:rsidP="0086085D">
            <w:pPr>
              <w:tabs>
                <w:tab w:val="left" w:pos="0"/>
              </w:tabs>
              <w:contextualSpacing/>
              <w:jc w:val="center"/>
              <w:rPr>
                <w:rFonts w:ascii="Times New Roman" w:hAnsi="Times New Roman"/>
                <w:sz w:val="22"/>
                <w:szCs w:val="22"/>
              </w:rPr>
            </w:pPr>
            <w:r>
              <w:rPr>
                <w:rFonts w:ascii="Times New Roman" w:hAnsi="Times New Roman"/>
                <w:sz w:val="22"/>
                <w:szCs w:val="22"/>
              </w:rPr>
              <w:t>602 481,43</w:t>
            </w:r>
          </w:p>
        </w:tc>
        <w:tc>
          <w:tcPr>
            <w:tcW w:w="2552"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435 396,02</w:t>
            </w:r>
          </w:p>
        </w:tc>
        <w:tc>
          <w:tcPr>
            <w:tcW w:w="1100"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72,3</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Прочая закупка товаров, работ и услуг</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244</w:t>
            </w:r>
          </w:p>
        </w:tc>
        <w:tc>
          <w:tcPr>
            <w:tcW w:w="1984" w:type="dxa"/>
          </w:tcPr>
          <w:p w:rsidR="00C75319" w:rsidRPr="0086085D" w:rsidRDefault="00EA4FCB" w:rsidP="00E52FC0">
            <w:pPr>
              <w:tabs>
                <w:tab w:val="left" w:pos="0"/>
              </w:tabs>
              <w:contextualSpacing/>
              <w:jc w:val="center"/>
              <w:rPr>
                <w:rFonts w:ascii="Times New Roman" w:hAnsi="Times New Roman"/>
                <w:sz w:val="22"/>
                <w:szCs w:val="22"/>
              </w:rPr>
            </w:pPr>
            <w:r>
              <w:rPr>
                <w:rFonts w:ascii="Times New Roman" w:hAnsi="Times New Roman"/>
                <w:sz w:val="22"/>
                <w:szCs w:val="22"/>
              </w:rPr>
              <w:t>2 530 041,28</w:t>
            </w:r>
          </w:p>
        </w:tc>
        <w:tc>
          <w:tcPr>
            <w:tcW w:w="2552" w:type="dxa"/>
          </w:tcPr>
          <w:p w:rsidR="00C75319" w:rsidRPr="0086085D" w:rsidRDefault="00EA4FCB" w:rsidP="0086085D">
            <w:pPr>
              <w:tabs>
                <w:tab w:val="left" w:pos="0"/>
              </w:tabs>
              <w:contextualSpacing/>
              <w:jc w:val="center"/>
              <w:rPr>
                <w:rFonts w:ascii="Times New Roman" w:hAnsi="Times New Roman"/>
                <w:sz w:val="22"/>
                <w:szCs w:val="22"/>
              </w:rPr>
            </w:pPr>
            <w:r>
              <w:rPr>
                <w:rFonts w:ascii="Times New Roman" w:hAnsi="Times New Roman"/>
                <w:sz w:val="22"/>
                <w:szCs w:val="22"/>
              </w:rPr>
              <w:t>1 891 431,00</w:t>
            </w:r>
          </w:p>
        </w:tc>
        <w:tc>
          <w:tcPr>
            <w:tcW w:w="1100" w:type="dxa"/>
          </w:tcPr>
          <w:p w:rsidR="00C75319" w:rsidRPr="0086085D" w:rsidRDefault="00EA4FCB" w:rsidP="001409FA">
            <w:pPr>
              <w:tabs>
                <w:tab w:val="left" w:pos="0"/>
              </w:tabs>
              <w:contextualSpacing/>
              <w:jc w:val="center"/>
              <w:rPr>
                <w:rFonts w:ascii="Times New Roman" w:hAnsi="Times New Roman"/>
                <w:sz w:val="22"/>
                <w:szCs w:val="22"/>
              </w:rPr>
            </w:pPr>
            <w:r>
              <w:rPr>
                <w:rFonts w:ascii="Times New Roman" w:hAnsi="Times New Roman"/>
                <w:sz w:val="22"/>
                <w:szCs w:val="22"/>
              </w:rPr>
              <w:t>74,8</w:t>
            </w:r>
          </w:p>
        </w:tc>
      </w:tr>
      <w:tr w:rsidR="00C75319" w:rsidTr="00C75319">
        <w:tc>
          <w:tcPr>
            <w:tcW w:w="3936" w:type="dxa"/>
          </w:tcPr>
          <w:p w:rsidR="00C75319" w:rsidRPr="0086085D" w:rsidRDefault="00C75319"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Уплата налога на имущество организаций и земельного налога</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851</w:t>
            </w:r>
          </w:p>
        </w:tc>
        <w:tc>
          <w:tcPr>
            <w:tcW w:w="1984" w:type="dxa"/>
          </w:tcPr>
          <w:p w:rsidR="00C75319" w:rsidRPr="0086085D" w:rsidRDefault="00EA4FCB" w:rsidP="0086085D">
            <w:pPr>
              <w:tabs>
                <w:tab w:val="left" w:pos="0"/>
              </w:tabs>
              <w:contextualSpacing/>
              <w:jc w:val="center"/>
              <w:rPr>
                <w:rFonts w:ascii="Times New Roman" w:hAnsi="Times New Roman"/>
                <w:sz w:val="22"/>
                <w:szCs w:val="22"/>
              </w:rPr>
            </w:pPr>
            <w:r>
              <w:rPr>
                <w:rFonts w:ascii="Times New Roman" w:hAnsi="Times New Roman"/>
                <w:sz w:val="22"/>
                <w:szCs w:val="22"/>
              </w:rPr>
              <w:t>1 549 662,41</w:t>
            </w:r>
          </w:p>
        </w:tc>
        <w:tc>
          <w:tcPr>
            <w:tcW w:w="2552"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1 473 706,41</w:t>
            </w:r>
          </w:p>
        </w:tc>
        <w:tc>
          <w:tcPr>
            <w:tcW w:w="1100" w:type="dxa"/>
          </w:tcPr>
          <w:p w:rsidR="00C75319" w:rsidRPr="0086085D" w:rsidRDefault="0077647B" w:rsidP="0086085D">
            <w:pPr>
              <w:tabs>
                <w:tab w:val="left" w:pos="0"/>
              </w:tabs>
              <w:contextualSpacing/>
              <w:jc w:val="center"/>
              <w:rPr>
                <w:rFonts w:ascii="Times New Roman" w:hAnsi="Times New Roman"/>
                <w:sz w:val="22"/>
                <w:szCs w:val="22"/>
              </w:rPr>
            </w:pPr>
            <w:r>
              <w:rPr>
                <w:rFonts w:ascii="Times New Roman" w:hAnsi="Times New Roman"/>
                <w:sz w:val="22"/>
                <w:szCs w:val="22"/>
              </w:rPr>
              <w:t>95,1</w:t>
            </w:r>
          </w:p>
        </w:tc>
      </w:tr>
      <w:tr w:rsidR="00C75319" w:rsidTr="00C75319">
        <w:tc>
          <w:tcPr>
            <w:tcW w:w="3936" w:type="dxa"/>
          </w:tcPr>
          <w:p w:rsidR="00C75319" w:rsidRPr="0086085D" w:rsidRDefault="0086085D" w:rsidP="001D103B">
            <w:pPr>
              <w:tabs>
                <w:tab w:val="left" w:pos="0"/>
              </w:tabs>
              <w:contextualSpacing/>
              <w:jc w:val="both"/>
              <w:rPr>
                <w:rFonts w:ascii="Times New Roman" w:hAnsi="Times New Roman"/>
                <w:sz w:val="22"/>
                <w:szCs w:val="22"/>
              </w:rPr>
            </w:pPr>
            <w:r w:rsidRPr="0086085D">
              <w:rPr>
                <w:rFonts w:ascii="Times New Roman" w:hAnsi="Times New Roman"/>
                <w:sz w:val="22"/>
                <w:szCs w:val="22"/>
              </w:rPr>
              <w:t>Уплата прочих налогов, сборов и иных платежей</w:t>
            </w:r>
          </w:p>
        </w:tc>
        <w:tc>
          <w:tcPr>
            <w:tcW w:w="99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852</w:t>
            </w:r>
          </w:p>
        </w:tc>
        <w:tc>
          <w:tcPr>
            <w:tcW w:w="1984"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12 000,0</w:t>
            </w:r>
          </w:p>
        </w:tc>
        <w:tc>
          <w:tcPr>
            <w:tcW w:w="2552"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c>
          <w:tcPr>
            <w:tcW w:w="1100" w:type="dxa"/>
          </w:tcPr>
          <w:p w:rsidR="00C75319" w:rsidRPr="0086085D" w:rsidRDefault="0086085D" w:rsidP="0086085D">
            <w:pPr>
              <w:tabs>
                <w:tab w:val="left" w:pos="0"/>
              </w:tabs>
              <w:contextualSpacing/>
              <w:jc w:val="center"/>
              <w:rPr>
                <w:rFonts w:ascii="Times New Roman" w:hAnsi="Times New Roman"/>
                <w:sz w:val="22"/>
                <w:szCs w:val="22"/>
              </w:rPr>
            </w:pPr>
            <w:r w:rsidRPr="0086085D">
              <w:rPr>
                <w:rFonts w:ascii="Times New Roman" w:hAnsi="Times New Roman"/>
                <w:sz w:val="22"/>
                <w:szCs w:val="22"/>
              </w:rPr>
              <w:t>0</w:t>
            </w:r>
          </w:p>
        </w:tc>
      </w:tr>
      <w:tr w:rsidR="00B10A7A" w:rsidTr="00C75319">
        <w:tc>
          <w:tcPr>
            <w:tcW w:w="3936" w:type="dxa"/>
          </w:tcPr>
          <w:p w:rsidR="00B10A7A" w:rsidRPr="0086085D" w:rsidRDefault="0077647B" w:rsidP="001D103B">
            <w:pPr>
              <w:tabs>
                <w:tab w:val="left" w:pos="0"/>
              </w:tabs>
              <w:contextualSpacing/>
              <w:jc w:val="both"/>
              <w:rPr>
                <w:rFonts w:ascii="Times New Roman" w:hAnsi="Times New Roman"/>
              </w:rPr>
            </w:pPr>
            <w:r>
              <w:rPr>
                <w:rFonts w:ascii="Times New Roman" w:hAnsi="Times New Roman"/>
              </w:rPr>
              <w:t>Уплата иных платежей</w:t>
            </w:r>
          </w:p>
        </w:tc>
        <w:tc>
          <w:tcPr>
            <w:tcW w:w="992" w:type="dxa"/>
          </w:tcPr>
          <w:p w:rsidR="00B10A7A" w:rsidRPr="0086085D" w:rsidRDefault="00B10A7A" w:rsidP="0086085D">
            <w:pPr>
              <w:tabs>
                <w:tab w:val="left" w:pos="0"/>
              </w:tabs>
              <w:contextualSpacing/>
              <w:jc w:val="center"/>
              <w:rPr>
                <w:rFonts w:ascii="Times New Roman" w:hAnsi="Times New Roman"/>
              </w:rPr>
            </w:pPr>
            <w:r>
              <w:rPr>
                <w:rFonts w:ascii="Times New Roman" w:hAnsi="Times New Roman"/>
              </w:rPr>
              <w:t>853</w:t>
            </w:r>
          </w:p>
        </w:tc>
        <w:tc>
          <w:tcPr>
            <w:tcW w:w="1984" w:type="dxa"/>
          </w:tcPr>
          <w:p w:rsidR="00B10A7A" w:rsidRPr="0086085D" w:rsidRDefault="00B10A7A" w:rsidP="0086085D">
            <w:pPr>
              <w:tabs>
                <w:tab w:val="left" w:pos="0"/>
              </w:tabs>
              <w:contextualSpacing/>
              <w:jc w:val="center"/>
              <w:rPr>
                <w:rFonts w:ascii="Times New Roman" w:hAnsi="Times New Roman"/>
              </w:rPr>
            </w:pPr>
            <w:r>
              <w:rPr>
                <w:rFonts w:ascii="Times New Roman" w:hAnsi="Times New Roman"/>
              </w:rPr>
              <w:t>37 376,26</w:t>
            </w:r>
          </w:p>
        </w:tc>
        <w:tc>
          <w:tcPr>
            <w:tcW w:w="2552" w:type="dxa"/>
          </w:tcPr>
          <w:p w:rsidR="00B10A7A" w:rsidRPr="0086085D" w:rsidRDefault="00B10A7A" w:rsidP="0086085D">
            <w:pPr>
              <w:tabs>
                <w:tab w:val="left" w:pos="0"/>
              </w:tabs>
              <w:contextualSpacing/>
              <w:jc w:val="center"/>
              <w:rPr>
                <w:rFonts w:ascii="Times New Roman" w:hAnsi="Times New Roman"/>
              </w:rPr>
            </w:pPr>
            <w:r>
              <w:rPr>
                <w:rFonts w:ascii="Times New Roman" w:hAnsi="Times New Roman"/>
              </w:rPr>
              <w:t>37 376,26</w:t>
            </w:r>
          </w:p>
        </w:tc>
        <w:tc>
          <w:tcPr>
            <w:tcW w:w="1100" w:type="dxa"/>
          </w:tcPr>
          <w:p w:rsidR="00B10A7A" w:rsidRPr="0086085D" w:rsidRDefault="00B10A7A" w:rsidP="0086085D">
            <w:pPr>
              <w:tabs>
                <w:tab w:val="left" w:pos="0"/>
              </w:tabs>
              <w:contextualSpacing/>
              <w:jc w:val="center"/>
              <w:rPr>
                <w:rFonts w:ascii="Times New Roman" w:hAnsi="Times New Roman"/>
              </w:rPr>
            </w:pPr>
            <w:r>
              <w:rPr>
                <w:rFonts w:ascii="Times New Roman" w:hAnsi="Times New Roman"/>
              </w:rPr>
              <w:t>100,0</w:t>
            </w:r>
          </w:p>
        </w:tc>
      </w:tr>
      <w:tr w:rsidR="00C75319" w:rsidTr="00C75319">
        <w:tc>
          <w:tcPr>
            <w:tcW w:w="3936" w:type="dxa"/>
          </w:tcPr>
          <w:p w:rsidR="00C75319" w:rsidRPr="0086085D" w:rsidRDefault="0086085D" w:rsidP="001D103B">
            <w:pPr>
              <w:tabs>
                <w:tab w:val="left" w:pos="0"/>
              </w:tabs>
              <w:contextualSpacing/>
              <w:jc w:val="both"/>
              <w:rPr>
                <w:rFonts w:ascii="Times New Roman" w:hAnsi="Times New Roman"/>
                <w:b/>
                <w:sz w:val="22"/>
                <w:szCs w:val="22"/>
              </w:rPr>
            </w:pPr>
            <w:r w:rsidRPr="0086085D">
              <w:rPr>
                <w:rFonts w:ascii="Times New Roman" w:hAnsi="Times New Roman"/>
                <w:b/>
                <w:sz w:val="22"/>
                <w:szCs w:val="22"/>
              </w:rPr>
              <w:t xml:space="preserve">Итого </w:t>
            </w:r>
          </w:p>
        </w:tc>
        <w:tc>
          <w:tcPr>
            <w:tcW w:w="992" w:type="dxa"/>
          </w:tcPr>
          <w:p w:rsidR="00C75319" w:rsidRPr="0086085D" w:rsidRDefault="00C75319" w:rsidP="0086085D">
            <w:pPr>
              <w:tabs>
                <w:tab w:val="left" w:pos="0"/>
              </w:tabs>
              <w:contextualSpacing/>
              <w:jc w:val="center"/>
              <w:rPr>
                <w:rFonts w:ascii="Times New Roman" w:hAnsi="Times New Roman"/>
                <w:b/>
                <w:sz w:val="22"/>
                <w:szCs w:val="22"/>
              </w:rPr>
            </w:pPr>
          </w:p>
        </w:tc>
        <w:tc>
          <w:tcPr>
            <w:tcW w:w="1984" w:type="dxa"/>
          </w:tcPr>
          <w:p w:rsidR="00C75319" w:rsidRPr="0086085D" w:rsidRDefault="00EA4FCB" w:rsidP="0086085D">
            <w:pPr>
              <w:tabs>
                <w:tab w:val="left" w:pos="0"/>
              </w:tabs>
              <w:contextualSpacing/>
              <w:jc w:val="center"/>
              <w:rPr>
                <w:rFonts w:ascii="Times New Roman" w:hAnsi="Times New Roman"/>
                <w:b/>
                <w:sz w:val="22"/>
                <w:szCs w:val="22"/>
              </w:rPr>
            </w:pPr>
            <w:r>
              <w:rPr>
                <w:rFonts w:ascii="Times New Roman" w:hAnsi="Times New Roman"/>
                <w:b/>
                <w:sz w:val="22"/>
                <w:szCs w:val="22"/>
              </w:rPr>
              <w:t>12 795 873,38</w:t>
            </w:r>
          </w:p>
        </w:tc>
        <w:tc>
          <w:tcPr>
            <w:tcW w:w="2552" w:type="dxa"/>
          </w:tcPr>
          <w:p w:rsidR="00C75319" w:rsidRPr="0086085D" w:rsidRDefault="0077647B" w:rsidP="0086085D">
            <w:pPr>
              <w:tabs>
                <w:tab w:val="left" w:pos="0"/>
              </w:tabs>
              <w:contextualSpacing/>
              <w:jc w:val="center"/>
              <w:rPr>
                <w:rFonts w:ascii="Times New Roman" w:hAnsi="Times New Roman"/>
                <w:b/>
                <w:sz w:val="22"/>
                <w:szCs w:val="22"/>
              </w:rPr>
            </w:pPr>
            <w:r>
              <w:rPr>
                <w:rFonts w:ascii="Times New Roman" w:hAnsi="Times New Roman"/>
                <w:b/>
                <w:sz w:val="22"/>
                <w:szCs w:val="22"/>
              </w:rPr>
              <w:t>11 902 221,69</w:t>
            </w:r>
          </w:p>
        </w:tc>
        <w:tc>
          <w:tcPr>
            <w:tcW w:w="1100" w:type="dxa"/>
          </w:tcPr>
          <w:p w:rsidR="00C75319" w:rsidRPr="0086085D" w:rsidRDefault="0077647B" w:rsidP="0086085D">
            <w:pPr>
              <w:tabs>
                <w:tab w:val="left" w:pos="0"/>
              </w:tabs>
              <w:contextualSpacing/>
              <w:jc w:val="center"/>
              <w:rPr>
                <w:rFonts w:ascii="Times New Roman" w:hAnsi="Times New Roman"/>
                <w:b/>
                <w:sz w:val="22"/>
                <w:szCs w:val="22"/>
              </w:rPr>
            </w:pPr>
            <w:r>
              <w:rPr>
                <w:rFonts w:ascii="Times New Roman" w:hAnsi="Times New Roman"/>
                <w:b/>
                <w:sz w:val="22"/>
                <w:szCs w:val="22"/>
              </w:rPr>
              <w:t>93,0</w:t>
            </w:r>
          </w:p>
        </w:tc>
      </w:tr>
    </w:tbl>
    <w:p w:rsidR="00F20E0D" w:rsidRPr="00BC440C" w:rsidRDefault="00F20E0D" w:rsidP="0086085D">
      <w:pPr>
        <w:tabs>
          <w:tab w:val="left" w:pos="0"/>
        </w:tabs>
        <w:spacing w:after="0" w:line="240" w:lineRule="auto"/>
        <w:contextualSpacing/>
        <w:jc w:val="both"/>
        <w:rPr>
          <w:rFonts w:ascii="Times New Roman" w:hAnsi="Times New Roman"/>
          <w:sz w:val="16"/>
          <w:szCs w:val="16"/>
        </w:rPr>
      </w:pPr>
    </w:p>
    <w:p w:rsidR="00FA7C11" w:rsidRPr="00BC440C" w:rsidRDefault="00F20E0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Кредиторской и дебиторской задолженности не имеется.</w:t>
      </w:r>
    </w:p>
    <w:p w:rsidR="00BE7F1D" w:rsidRPr="00BC440C" w:rsidRDefault="003325CE" w:rsidP="001D103B">
      <w:pPr>
        <w:spacing w:after="0" w:line="240" w:lineRule="auto"/>
        <w:contextualSpacing/>
        <w:jc w:val="both"/>
        <w:rPr>
          <w:rFonts w:ascii="Times New Roman" w:hAnsi="Times New Roman"/>
          <w:sz w:val="16"/>
          <w:szCs w:val="16"/>
        </w:rPr>
      </w:pPr>
      <w:r w:rsidRPr="00BC440C">
        <w:rPr>
          <w:rFonts w:ascii="Times New Roman" w:hAnsi="Times New Roman"/>
          <w:sz w:val="28"/>
          <w:szCs w:val="28"/>
        </w:rPr>
        <w:tab/>
      </w:r>
      <w:r w:rsidR="0065738F" w:rsidRPr="00BC440C">
        <w:rPr>
          <w:rFonts w:ascii="Times New Roman" w:hAnsi="Times New Roman"/>
          <w:sz w:val="28"/>
          <w:szCs w:val="28"/>
        </w:rPr>
        <w:t xml:space="preserve">  </w:t>
      </w:r>
    </w:p>
    <w:p w:rsidR="00D92DED" w:rsidRPr="00BC440C" w:rsidRDefault="00FC2467" w:rsidP="002E15F2">
      <w:pPr>
        <w:spacing w:before="240" w:after="0" w:line="240" w:lineRule="auto"/>
        <w:ind w:firstLine="567"/>
        <w:contextualSpacing/>
        <w:jc w:val="both"/>
        <w:rPr>
          <w:rFonts w:ascii="Times New Roman" w:hAnsi="Times New Roman"/>
          <w:sz w:val="28"/>
          <w:szCs w:val="28"/>
        </w:rPr>
      </w:pPr>
      <w:r w:rsidRPr="00D71018">
        <w:rPr>
          <w:rFonts w:ascii="Times New Roman" w:hAnsi="Times New Roman"/>
          <w:b/>
          <w:sz w:val="28"/>
          <w:szCs w:val="28"/>
        </w:rPr>
        <w:t>5</w:t>
      </w:r>
      <w:r w:rsidR="000B588A" w:rsidRPr="00D71018">
        <w:rPr>
          <w:rFonts w:ascii="Times New Roman" w:hAnsi="Times New Roman"/>
          <w:b/>
          <w:sz w:val="28"/>
          <w:szCs w:val="28"/>
        </w:rPr>
        <w:t>.16</w:t>
      </w:r>
      <w:r w:rsidR="00D92DED" w:rsidRPr="00D71018">
        <w:rPr>
          <w:rFonts w:ascii="Times New Roman" w:hAnsi="Times New Roman"/>
          <w:b/>
          <w:sz w:val="28"/>
          <w:szCs w:val="28"/>
        </w:rPr>
        <w:t xml:space="preserve">  ГКУ «Республиканский центр по сейсмической безопасности».</w:t>
      </w:r>
    </w:p>
    <w:p w:rsidR="00D92DED" w:rsidRPr="00BC440C" w:rsidRDefault="00D92DED" w:rsidP="001D103B">
      <w:pPr>
        <w:tabs>
          <w:tab w:val="left" w:pos="0"/>
        </w:tabs>
        <w:spacing w:after="0" w:line="240" w:lineRule="auto"/>
        <w:ind w:hanging="709"/>
        <w:contextualSpacing/>
        <w:jc w:val="both"/>
        <w:rPr>
          <w:rFonts w:ascii="Times New Roman" w:hAnsi="Times New Roman"/>
          <w:sz w:val="16"/>
          <w:szCs w:val="16"/>
        </w:rPr>
      </w:pPr>
    </w:p>
    <w:p w:rsidR="00D92DED" w:rsidRPr="00BC440C" w:rsidRDefault="00D92DE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Государственное казенное учреждение «Республиканский центр по сейсмической безопасности» (далее Центр) является некоммерческой организацией, финансируемой за счет средств бюджета на основе бюджетной сметы, и находится в ведомственном подчинении министерства. </w:t>
      </w:r>
    </w:p>
    <w:p w:rsidR="00D92DED" w:rsidRPr="00BC440C" w:rsidRDefault="00D92DE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Центр создан в целях осуществления мер по усилению сейсмостойкости зданий и сооружений, контролю  над соблюдением строительных правил, обеспечивающих сейсмостойкость строящихся и реконструируемых  зданий и сооружений.</w:t>
      </w:r>
      <w:r w:rsidRPr="00BC440C">
        <w:rPr>
          <w:rFonts w:ascii="Times New Roman" w:hAnsi="Times New Roman"/>
          <w:sz w:val="28"/>
          <w:szCs w:val="28"/>
        </w:rPr>
        <w:tab/>
      </w:r>
    </w:p>
    <w:p w:rsidR="00B53FE5" w:rsidRPr="00BC440C" w:rsidRDefault="00B53FE5"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12 января 201</w:t>
      </w:r>
      <w:r w:rsidR="002F1DBF">
        <w:rPr>
          <w:rFonts w:ascii="Times New Roman" w:hAnsi="Times New Roman"/>
          <w:sz w:val="28"/>
          <w:szCs w:val="28"/>
        </w:rPr>
        <w:t>7</w:t>
      </w:r>
      <w:r w:rsidRPr="00BC440C">
        <w:rPr>
          <w:rFonts w:ascii="Times New Roman" w:hAnsi="Times New Roman"/>
          <w:sz w:val="28"/>
          <w:szCs w:val="28"/>
        </w:rPr>
        <w:t xml:space="preserve"> года ГКУ «Республиканский центр по сейсмической безопасности» произвел повторную рассылку запросов по городским округам и администрациям муниципальных районов Чеченской Республики с просьбой представить обновленный перечень объектов, находящихся в их ведении, для последующего планового мониторинга.</w:t>
      </w:r>
    </w:p>
    <w:p w:rsidR="004E4D9C" w:rsidRDefault="00B53FE5" w:rsidP="00572791">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январе месяце произведен плановый мониторинг объектов </w:t>
      </w:r>
      <w:r w:rsidR="00AB357F">
        <w:rPr>
          <w:rFonts w:ascii="Times New Roman" w:hAnsi="Times New Roman"/>
          <w:sz w:val="28"/>
          <w:szCs w:val="28"/>
        </w:rPr>
        <w:t xml:space="preserve"> образования, дошкольного образования и здравоохранения, расположенных на территории г.Грозный Чеченской Республики. И по итогам истекшего месяца обследовано 33 объекта дошкольного образования, 10 объектов образования, 10 объектов здравоохранения, с разбивкой по категориям, исходя из технического состояния объекта.</w:t>
      </w:r>
    </w:p>
    <w:p w:rsidR="00AB357F" w:rsidRDefault="00AB357F"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По вышеуказанным объектам ведутся камеральные работы.</w:t>
      </w:r>
    </w:p>
    <w:p w:rsidR="00AB357F" w:rsidRDefault="00AB357F"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Всего</w:t>
      </w:r>
      <w:r w:rsidR="002F1DBF">
        <w:rPr>
          <w:rFonts w:ascii="Times New Roman" w:hAnsi="Times New Roman"/>
          <w:sz w:val="28"/>
          <w:szCs w:val="28"/>
        </w:rPr>
        <w:t xml:space="preserve"> за январь месяц</w:t>
      </w:r>
      <w:r>
        <w:rPr>
          <w:rFonts w:ascii="Times New Roman" w:hAnsi="Times New Roman"/>
          <w:sz w:val="28"/>
          <w:szCs w:val="28"/>
        </w:rPr>
        <w:t xml:space="preserve"> о</w:t>
      </w:r>
      <w:r w:rsidR="002F1DBF">
        <w:rPr>
          <w:rFonts w:ascii="Times New Roman" w:hAnsi="Times New Roman"/>
          <w:sz w:val="28"/>
          <w:szCs w:val="28"/>
        </w:rPr>
        <w:t>бследовано 53</w:t>
      </w:r>
      <w:r>
        <w:rPr>
          <w:rFonts w:ascii="Times New Roman" w:hAnsi="Times New Roman"/>
          <w:sz w:val="28"/>
          <w:szCs w:val="28"/>
        </w:rPr>
        <w:t xml:space="preserve"> объекта.</w:t>
      </w:r>
    </w:p>
    <w:p w:rsidR="002F1DBF" w:rsidRDefault="002F1DBF"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феврале месяце 2017 года завершен плановый мониторинг объектов</w:t>
      </w:r>
      <w:r w:rsidR="00055247">
        <w:rPr>
          <w:rFonts w:ascii="Times New Roman" w:hAnsi="Times New Roman"/>
          <w:sz w:val="28"/>
          <w:szCs w:val="28"/>
        </w:rPr>
        <w:t xml:space="preserve"> образования и дошкольного образования г.Грозный. Так, в Октябрьском районе </w:t>
      </w:r>
      <w:r w:rsidR="00055247">
        <w:rPr>
          <w:rFonts w:ascii="Times New Roman" w:hAnsi="Times New Roman"/>
          <w:sz w:val="28"/>
          <w:szCs w:val="28"/>
        </w:rPr>
        <w:lastRenderedPageBreak/>
        <w:t>обследовано – 10 объектов дошкольного образования, 1 объект образования; Ленинский район – 9 объектов дошкольного образования; Заводской район- 2 объектов дошкольного образования. А также проведен внеплановый мониторинг объектов образования, согласно писем, поступивших в адрес ГКУ «Сейсмобезопасность» от Министерства строительства и ЖКХ Чеченской Республики. Такие как:</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Ачхой-Мартановском районе Чеченской Республики обследовано – 5 объектов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Грозненском районе Чеченской Республики обследовано – 2 объекта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Шатойском районе Чеченской Республики обследовано – 2 объекта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Урус-Мартановском районе Чеченской Республики обследовано – 2 объекта образования.</w:t>
      </w:r>
    </w:p>
    <w:p w:rsidR="00055247" w:rsidRDefault="00055247"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февраль месяц обследовано 32 объекта образования и дошкольного образования.</w:t>
      </w:r>
    </w:p>
    <w:p w:rsidR="00F742FC" w:rsidRDefault="00F742FC"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марте месяце 2017 года, согласно плана мероприятий, произведен мониторинг объектов муниципального жилья Урус-Мартановского муниципального района Чеченской Республики. Так , обследовано : г. Урус-Мартан – 26 объекта; с.Гойты- 1 объект; с.</w:t>
      </w:r>
      <w:r w:rsidR="006A463B">
        <w:rPr>
          <w:rFonts w:ascii="Times New Roman" w:hAnsi="Times New Roman"/>
          <w:sz w:val="28"/>
          <w:szCs w:val="28"/>
        </w:rPr>
        <w:t>Алхазурово- 1 объект; с.Шалажи – 1 объект; с. Алхан-Юрт – 2 объекта; с. Гехи – 1 объект.</w:t>
      </w:r>
    </w:p>
    <w:p w:rsidR="006A463B" w:rsidRDefault="006A463B"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март месяц 2017 года обследовано 32 объекта муниципального жилья Урус-Мартановского муниципального района Чеченской Республики.</w:t>
      </w:r>
    </w:p>
    <w:p w:rsidR="00E27CB6" w:rsidRDefault="00E27CB6"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апреле месяце 2017 года, согласно плана мероприятий, специалистами ГКУ «Сейсмобезопасность» произведен плановый мониторинг объектов муниципального жилья Гудермесского муниципального района Чеченской Республики. Так, в г.Гудермес – обследовано объекта; с.Джалка – обследован 1 объект; с.Кади-Юрт – обследован 1 объект; с.Ойсхар – обследовано 15 объектов.</w:t>
      </w:r>
    </w:p>
    <w:p w:rsidR="003A3454" w:rsidRDefault="003A3454"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апрель месяц 2017г. обследовано 116 объектов муниципального жилья.</w:t>
      </w:r>
    </w:p>
    <w:p w:rsidR="00C4671A" w:rsidRDefault="002573EA"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плана мероприятий на 2017г в мае месяце, специалистами ГКУ «Сейсмобезопасность» произведено обследование объектов муниципального жилья Грозненского муниципального района Чеченской Республики. Так</w:t>
      </w:r>
      <w:r w:rsidR="00C4671A">
        <w:rPr>
          <w:rFonts w:ascii="Times New Roman" w:hAnsi="Times New Roman"/>
          <w:sz w:val="28"/>
          <w:szCs w:val="28"/>
        </w:rPr>
        <w:t>, в пос.Долинск – обследовано 47 объектов; с.Первомайское – 12 объектов; с.Правобережное – 9 объектов; с.Побединское – 13 объектов; пос.Гикало – 21 объекта; с.Старые-Атаги – 2 объекта; с.Октябрьское – 8 объектов; с.Пролетарское – 3 объекта; с.Пригородное – 10 объектов; с.Радужное – 1 объект; с.Керла-Юрт – 2 объекта; с Нагорное – 2 объекта; с.Петропавловское – 4 объекта; с.Толстой-Юрт – 4 объекта; с .Кень-Юрт – 7 объекта.</w:t>
      </w:r>
    </w:p>
    <w:p w:rsidR="002573EA" w:rsidRDefault="00C4671A" w:rsidP="005727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w:t>
      </w:r>
      <w:r w:rsidR="006F26AA">
        <w:rPr>
          <w:rFonts w:ascii="Times New Roman" w:hAnsi="Times New Roman"/>
          <w:sz w:val="28"/>
          <w:szCs w:val="28"/>
        </w:rPr>
        <w:t>, за май месяц 2017г. обследовано 14 объекта муниципального жилья.</w:t>
      </w:r>
      <w:r>
        <w:rPr>
          <w:rFonts w:ascii="Times New Roman" w:hAnsi="Times New Roman"/>
          <w:sz w:val="28"/>
          <w:szCs w:val="28"/>
        </w:rPr>
        <w:t xml:space="preserve"> </w:t>
      </w:r>
      <w:r w:rsidR="002573EA">
        <w:rPr>
          <w:rFonts w:ascii="Times New Roman" w:hAnsi="Times New Roman"/>
          <w:sz w:val="28"/>
          <w:szCs w:val="28"/>
        </w:rPr>
        <w:t xml:space="preserve"> </w:t>
      </w:r>
    </w:p>
    <w:p w:rsidR="00A223E9" w:rsidRDefault="00A223E9" w:rsidP="00A223E9">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июне месяце 2017 года согласно устного поручения министра строительства и жилищно-коммунального хозяйства М. М-Я. Зайпуллаева, специалистами ГКУ «Сейсмобезопансоть» проведено инструментальное обследование объектов муниципального жилья Октябрьского района г.Грозный, а также социально значимых объектов Ачхой-Мартановского и Шалинского районов Чеченской Республики. Так, в Октябрьском районе г.Грозный, Чеченской Республики – обследовано 8 объектов муниципального жилья; в Ачхой-Мартановском районе – обследовано 3 объекта образования и 1 объект дошкольного образования; в Шалинском районе – обследован 1 объект образования и 1 водозабор.</w:t>
      </w:r>
    </w:p>
    <w:p w:rsidR="00A223E9" w:rsidRDefault="00A223E9"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lastRenderedPageBreak/>
        <w:tab/>
        <w:t>Итого, за июнь месяц проведено инструментальное обследование 14 объектов.</w:t>
      </w:r>
    </w:p>
    <w:p w:rsidR="00A223E9" w:rsidRDefault="00A223E9"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 xml:space="preserve">В июле месяце 2017 года, согласно плана мероприятий на 2017год, специалистами ГКУ «Сейсмобезопасность» проведено обследование Шатойского и Веденского муниципального районов. Так, в с.Ведено, Веденского муниципального района – обследовано 16 объектов муниципального жилья; в Шатойском муниципальном районе, с.Шатой – обследовано 23 объекта муниципального жилья, с.Горгачи -обследован 1 объект муниципального жилья. </w:t>
      </w:r>
    </w:p>
    <w:p w:rsidR="00A223E9" w:rsidRDefault="00A223E9"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Итого, за июль месяц проведено обследование 40 объектов муниципального жилья.</w:t>
      </w:r>
    </w:p>
    <w:p w:rsidR="00A223E9" w:rsidRDefault="00A223E9"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В августе месяце 2017 года специалистами ГКУ «Сейсмобезопасность» проведено инструментальное обследование «Реабилитационного центра для несовершеннолетних» с.Ножай-Юрт, Ножай-Юртовского муниципального района и двух объектов образования с.Новотерское, Надтеречного муниципального района, с последующей выдачей технических заключений.</w:t>
      </w:r>
    </w:p>
    <w:p w:rsidR="00A223E9" w:rsidRDefault="00A223E9"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Также, согласно плану мероприятий на 2017 год, проведен плановый мониторинг объектов муниципального жилья Шелковского муниципального района Чеченской Республики. Так, в ст.Червленная-Узловая – обследовано 15 объектов, ст.Червленная – обследовано 25 объекта, ст.Шелковская – обследовано 29 объекта муниципального жилья.</w:t>
      </w:r>
    </w:p>
    <w:p w:rsidR="00A223E9" w:rsidRDefault="00A223E9"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Итого, за август месяц проведено обследование 72 объектов.</w:t>
      </w:r>
    </w:p>
    <w:p w:rsidR="006661C7" w:rsidRDefault="006661C7"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В сентябре месяце 2017 года, согласно поручения министра строительства и жилищно-коммунального хозяйства Чеченской Республики М. М-Я. Зайпуллаева специалистами ГКУ «Сейсмобезопастность» проведено обследование СОШ ст.Мекенская, Наурского муниципального района Чеченской Республики и многоквартирного жилого дома по адресу пер.Сквозной дом 24, г.Грозный, Чеченская Рес</w:t>
      </w:r>
      <w:r w:rsidR="00EF297A">
        <w:rPr>
          <w:rFonts w:ascii="Times New Roman" w:hAnsi="Times New Roman"/>
          <w:sz w:val="28"/>
          <w:szCs w:val="28"/>
        </w:rPr>
        <w:t>публика, по результатам обследования которых составлены служебные записи. Также, специалистами ГКУ «Сейсмобезопасность», согласно плана работ на 2017 год, проведен мониторинг объектов муниципального жилья Ножай-Юртовского муниципального района Чеченской Республики, обследовано 15 объектов.</w:t>
      </w:r>
    </w:p>
    <w:p w:rsidR="00EF297A" w:rsidRDefault="00EF297A" w:rsidP="00A223E9">
      <w:pPr>
        <w:tabs>
          <w:tab w:val="left" w:pos="426"/>
        </w:tabs>
        <w:spacing w:after="0" w:line="240" w:lineRule="auto"/>
        <w:jc w:val="both"/>
        <w:rPr>
          <w:rFonts w:ascii="Times New Roman" w:hAnsi="Times New Roman"/>
          <w:sz w:val="28"/>
          <w:szCs w:val="28"/>
        </w:rPr>
      </w:pPr>
      <w:r>
        <w:rPr>
          <w:rFonts w:ascii="Times New Roman" w:hAnsi="Times New Roman"/>
          <w:sz w:val="28"/>
          <w:szCs w:val="28"/>
        </w:rPr>
        <w:t>Итого, за сентябрь месяц проведено обследование 17 объектов.</w:t>
      </w:r>
    </w:p>
    <w:p w:rsidR="008C6A1E" w:rsidRDefault="008C6A1E" w:rsidP="002853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октябре месяце 2017 года, согласно поручения министра строительства и жилищно-коммунального хозяйства Чеченской Республики М. М-Я. Зайпуллаева, специалистами ГКУ «Сейсмобезопасность» проведено инструментальное обследование 3 объектов образования Ножай-Юртовского муниципального района Чеченской Республики, с последу</w:t>
      </w:r>
      <w:r w:rsidR="00285391">
        <w:rPr>
          <w:rFonts w:ascii="Times New Roman" w:hAnsi="Times New Roman"/>
          <w:sz w:val="28"/>
          <w:szCs w:val="28"/>
        </w:rPr>
        <w:t>ю</w:t>
      </w:r>
      <w:r>
        <w:rPr>
          <w:rFonts w:ascii="Times New Roman" w:hAnsi="Times New Roman"/>
          <w:sz w:val="28"/>
          <w:szCs w:val="28"/>
        </w:rPr>
        <w:t>щей выдачей</w:t>
      </w:r>
      <w:r w:rsidR="00285391">
        <w:rPr>
          <w:rFonts w:ascii="Times New Roman" w:hAnsi="Times New Roman"/>
          <w:sz w:val="28"/>
          <w:szCs w:val="28"/>
        </w:rPr>
        <w:t xml:space="preserve"> технических заключений. Также, в рамках реализации плана мероприятий на 2017 год ГКУ «Сейсмобезопасность» проведен мониторинг объектов муниципального жилья Надтеречного и Наурского районов Чеченской Республики. Так, в Наурском районе обследовано 49 объектов, в Надтеречном муниципальном районе обследовано – 48 объектов.</w:t>
      </w:r>
    </w:p>
    <w:p w:rsidR="00285391" w:rsidRDefault="00285391" w:rsidP="002853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октябрь месяц проведено обследование 100 объектов.</w:t>
      </w:r>
    </w:p>
    <w:p w:rsidR="00CB17B5" w:rsidRDefault="00172288" w:rsidP="002853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ноябре месяце 2017г., согласно плана мероприятий на 2017 г. специалистами ГКУ «Сейсмобезопасность» проведено обследование объектов муниципального жилья Сунженского и Ачхой-Мартановского муниципального районов Чеченской Республики. По результатам обследования на отдельные объекты (вызывающих внимания) составлены служебные записки и отправлены в адрес министра строительства и ЖКХ ЧР М.М-Я. Зайпуллаева</w:t>
      </w:r>
      <w:r w:rsidR="00CB17B5">
        <w:rPr>
          <w:rFonts w:ascii="Times New Roman" w:hAnsi="Times New Roman"/>
          <w:sz w:val="28"/>
          <w:szCs w:val="28"/>
        </w:rPr>
        <w:t xml:space="preserve">, а также балансодержателям данных объектов. Так , в Сунженском муниципальном районе – обследовано 18 объектов муниципального жилья, из них на 2 объекта составлены служебные записки с </w:t>
      </w:r>
      <w:r w:rsidR="00CB17B5">
        <w:rPr>
          <w:rFonts w:ascii="Times New Roman" w:hAnsi="Times New Roman"/>
          <w:sz w:val="28"/>
          <w:szCs w:val="28"/>
        </w:rPr>
        <w:lastRenderedPageBreak/>
        <w:t xml:space="preserve">приложением соответствующего материала; в Ачхой-Мартановском муниципальном районе – обследовано 24 объекта муниципального жилья, из них на 15 объектов составлены служебные записки. </w:t>
      </w:r>
    </w:p>
    <w:p w:rsidR="000A513C" w:rsidRDefault="00CB17B5" w:rsidP="002853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Итого, за ноябрь месяц проведено обследование 42 объектов. </w:t>
      </w:r>
    </w:p>
    <w:p w:rsidR="00B96941" w:rsidRDefault="000A513C" w:rsidP="002853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декабре месяце 2017 года, специалистами ГКУ «Сейсмобезопасность» проведен плановый мониторинг объектов образования, дошкольного образования и муниципального жилья г.Грозный, состоящих у нас на контроле. Так, в Заводском районе – обследован 1 объект дошкольного образования; Октябрьский район- обследовано 1 объект дошкольного образования и 1 объект образования; Старопромысловский район- обследовано 2 объекта муниципального ж</w:t>
      </w:r>
      <w:r w:rsidR="00B96941">
        <w:rPr>
          <w:rFonts w:ascii="Times New Roman" w:hAnsi="Times New Roman"/>
          <w:sz w:val="28"/>
          <w:szCs w:val="28"/>
        </w:rPr>
        <w:t>и</w:t>
      </w:r>
      <w:r>
        <w:rPr>
          <w:rFonts w:ascii="Times New Roman" w:hAnsi="Times New Roman"/>
          <w:sz w:val="28"/>
          <w:szCs w:val="28"/>
        </w:rPr>
        <w:t>лья; Ленинский район – обследован 1 объект до</w:t>
      </w:r>
      <w:r w:rsidR="00B96941">
        <w:rPr>
          <w:rFonts w:ascii="Times New Roman" w:hAnsi="Times New Roman"/>
          <w:sz w:val="28"/>
          <w:szCs w:val="28"/>
        </w:rPr>
        <w:t>ш</w:t>
      </w:r>
      <w:r>
        <w:rPr>
          <w:rFonts w:ascii="Times New Roman" w:hAnsi="Times New Roman"/>
          <w:sz w:val="28"/>
          <w:szCs w:val="28"/>
        </w:rPr>
        <w:t>кольного образования</w:t>
      </w:r>
      <w:r w:rsidR="00B96941">
        <w:rPr>
          <w:rFonts w:ascii="Times New Roman" w:hAnsi="Times New Roman"/>
          <w:sz w:val="28"/>
          <w:szCs w:val="28"/>
        </w:rPr>
        <w:t>. Также, завершены камеральные работы по обработке собранной в ходе производственной деятельности информации. Помимо вышеуказанных работ, согласно письма министерства образования и науки Чеченской Республики, специалистами ГКУ «Сейсмобезопасность» произведено инструментальное обследование СОШ № 8 г.Шали, Шалинского муниципального района Чеченской Республики.</w:t>
      </w:r>
    </w:p>
    <w:p w:rsidR="00172288" w:rsidRDefault="00B96941" w:rsidP="00285391">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декабрь обследовано 7 объектов.</w:t>
      </w:r>
      <w:r w:rsidR="00172288">
        <w:rPr>
          <w:rFonts w:ascii="Times New Roman" w:hAnsi="Times New Roman"/>
          <w:sz w:val="28"/>
          <w:szCs w:val="28"/>
        </w:rPr>
        <w:t xml:space="preserve"> </w:t>
      </w:r>
    </w:p>
    <w:p w:rsidR="00A223E9" w:rsidRDefault="00A223E9" w:rsidP="00A223E9">
      <w:pPr>
        <w:tabs>
          <w:tab w:val="left" w:pos="426"/>
        </w:tabs>
        <w:spacing w:line="240" w:lineRule="auto"/>
        <w:jc w:val="both"/>
        <w:rPr>
          <w:rFonts w:ascii="Times New Roman" w:hAnsi="Times New Roman"/>
          <w:b/>
          <w:sz w:val="28"/>
          <w:szCs w:val="28"/>
        </w:rPr>
      </w:pPr>
      <w:r>
        <w:rPr>
          <w:rFonts w:ascii="Times New Roman" w:hAnsi="Times New Roman"/>
          <w:b/>
          <w:sz w:val="28"/>
          <w:szCs w:val="28"/>
        </w:rPr>
        <w:tab/>
        <w:t xml:space="preserve">Всего, с начала 2017 года обследовано </w:t>
      </w:r>
      <w:r w:rsidR="00B96941">
        <w:rPr>
          <w:rFonts w:ascii="Times New Roman" w:hAnsi="Times New Roman"/>
          <w:b/>
          <w:sz w:val="28"/>
          <w:szCs w:val="28"/>
        </w:rPr>
        <w:t>670</w:t>
      </w:r>
      <w:r w:rsidR="00EF297A">
        <w:rPr>
          <w:rFonts w:ascii="Times New Roman" w:hAnsi="Times New Roman"/>
          <w:b/>
          <w:sz w:val="28"/>
          <w:szCs w:val="28"/>
        </w:rPr>
        <w:t xml:space="preserve"> </w:t>
      </w:r>
      <w:r>
        <w:rPr>
          <w:rFonts w:ascii="Times New Roman" w:hAnsi="Times New Roman"/>
          <w:b/>
          <w:sz w:val="28"/>
          <w:szCs w:val="28"/>
        </w:rPr>
        <w:t>объекта.</w:t>
      </w:r>
    </w:p>
    <w:p w:rsidR="003B5237" w:rsidRDefault="00A223E9" w:rsidP="00B10A7A">
      <w:pPr>
        <w:tabs>
          <w:tab w:val="left" w:pos="426"/>
        </w:tabs>
        <w:spacing w:line="240" w:lineRule="auto"/>
        <w:jc w:val="both"/>
        <w:rPr>
          <w:rFonts w:ascii="Times New Roman" w:hAnsi="Times New Roman"/>
          <w:sz w:val="28"/>
          <w:szCs w:val="28"/>
        </w:rPr>
      </w:pPr>
      <w:r>
        <w:rPr>
          <w:rFonts w:ascii="Times New Roman" w:hAnsi="Times New Roman"/>
          <w:sz w:val="28"/>
          <w:szCs w:val="28"/>
        </w:rPr>
        <w:tab/>
        <w:t>На данный момент специалистами отдела ПТО и ИГГИ продолжаются плановые выезды в целях исследования технического состояния зданий и сооружений.</w:t>
      </w:r>
    </w:p>
    <w:tbl>
      <w:tblPr>
        <w:tblW w:w="9936" w:type="dxa"/>
        <w:tblInd w:w="534" w:type="dxa"/>
        <w:tblLook w:val="04A0"/>
      </w:tblPr>
      <w:tblGrid>
        <w:gridCol w:w="2517"/>
        <w:gridCol w:w="983"/>
        <w:gridCol w:w="1476"/>
        <w:gridCol w:w="1574"/>
        <w:gridCol w:w="1650"/>
        <w:gridCol w:w="1736"/>
      </w:tblGrid>
      <w:tr w:rsidR="006A463B" w:rsidRPr="006A463B" w:rsidTr="003B5237">
        <w:trPr>
          <w:trHeight w:val="405"/>
        </w:trPr>
        <w:tc>
          <w:tcPr>
            <w:tcW w:w="9936" w:type="dxa"/>
            <w:gridSpan w:val="6"/>
            <w:tcBorders>
              <w:top w:val="nil"/>
              <w:left w:val="nil"/>
              <w:bottom w:val="nil"/>
              <w:right w:val="nil"/>
            </w:tcBorders>
            <w:shd w:val="clear" w:color="auto" w:fill="auto"/>
            <w:vAlign w:val="bottom"/>
            <w:hideMark/>
          </w:tcPr>
          <w:p w:rsidR="00404D4D" w:rsidRDefault="00404D4D" w:rsidP="00172288">
            <w:pPr>
              <w:spacing w:after="0" w:line="240" w:lineRule="auto"/>
              <w:rPr>
                <w:rFonts w:ascii="Times New Roman" w:hAnsi="Times New Roman"/>
                <w:b/>
                <w:bCs/>
                <w:color w:val="000000"/>
                <w:sz w:val="28"/>
                <w:szCs w:val="28"/>
              </w:rPr>
            </w:pPr>
          </w:p>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Исполнение</w:t>
            </w:r>
          </w:p>
        </w:tc>
      </w:tr>
      <w:tr w:rsidR="006A463B" w:rsidRPr="006A463B" w:rsidTr="003B5237">
        <w:trPr>
          <w:trHeight w:val="390"/>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 xml:space="preserve"> к</w:t>
            </w:r>
            <w:r w:rsidR="003A3454">
              <w:rPr>
                <w:rFonts w:ascii="Times New Roman" w:hAnsi="Times New Roman"/>
                <w:b/>
                <w:bCs/>
                <w:color w:val="000000"/>
                <w:sz w:val="28"/>
                <w:szCs w:val="28"/>
              </w:rPr>
              <w:t xml:space="preserve">ассового плана </w:t>
            </w:r>
            <w:r w:rsidR="00B96941">
              <w:rPr>
                <w:rFonts w:ascii="Times New Roman" w:hAnsi="Times New Roman"/>
                <w:b/>
                <w:bCs/>
                <w:color w:val="000000"/>
                <w:sz w:val="28"/>
                <w:szCs w:val="28"/>
              </w:rPr>
              <w:t>расходов на 29.12</w:t>
            </w:r>
            <w:r>
              <w:rPr>
                <w:rFonts w:ascii="Times New Roman" w:hAnsi="Times New Roman"/>
                <w:b/>
                <w:bCs/>
                <w:color w:val="000000"/>
                <w:sz w:val="28"/>
                <w:szCs w:val="28"/>
              </w:rPr>
              <w:t>. 2017</w:t>
            </w:r>
            <w:r w:rsidRPr="006A463B">
              <w:rPr>
                <w:rFonts w:ascii="Times New Roman" w:hAnsi="Times New Roman"/>
                <w:b/>
                <w:bCs/>
                <w:color w:val="000000"/>
                <w:sz w:val="28"/>
                <w:szCs w:val="28"/>
              </w:rPr>
              <w:t xml:space="preserve"> г.                            </w:t>
            </w:r>
          </w:p>
        </w:tc>
      </w:tr>
      <w:tr w:rsidR="006A463B" w:rsidRPr="006A463B" w:rsidTr="003B5237">
        <w:trPr>
          <w:trHeight w:val="405"/>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ГКУ "Сейсмобезопасность"</w:t>
            </w:r>
          </w:p>
        </w:tc>
      </w:tr>
      <w:tr w:rsidR="006A463B" w:rsidRPr="006A463B" w:rsidTr="003B5237">
        <w:trPr>
          <w:trHeight w:val="255"/>
        </w:trPr>
        <w:tc>
          <w:tcPr>
            <w:tcW w:w="9936" w:type="dxa"/>
            <w:gridSpan w:val="6"/>
            <w:tcBorders>
              <w:top w:val="nil"/>
              <w:left w:val="nil"/>
              <w:bottom w:val="nil"/>
              <w:right w:val="nil"/>
            </w:tcBorders>
            <w:shd w:val="clear" w:color="auto" w:fill="auto"/>
            <w:vAlign w:val="bottom"/>
            <w:hideMark/>
          </w:tcPr>
          <w:p w:rsidR="006A463B" w:rsidRPr="006A463B" w:rsidRDefault="006A463B" w:rsidP="006A463B">
            <w:pPr>
              <w:spacing w:after="0" w:line="240" w:lineRule="auto"/>
              <w:rPr>
                <w:rFonts w:ascii="Arial CYR" w:hAnsi="Arial CYR"/>
                <w:sz w:val="20"/>
                <w:szCs w:val="20"/>
              </w:rPr>
            </w:pPr>
          </w:p>
        </w:tc>
      </w:tr>
      <w:tr w:rsidR="006A463B" w:rsidRPr="006A463B" w:rsidTr="003B5237">
        <w:trPr>
          <w:trHeight w:val="630"/>
        </w:trPr>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Наименование   показателя</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КЭСР</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План на год (руб)</w:t>
            </w:r>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63B" w:rsidRPr="006A463B" w:rsidRDefault="00D805D5" w:rsidP="00B969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Финанси -рование</w:t>
            </w:r>
            <w:r w:rsidR="00B96941">
              <w:rPr>
                <w:rFonts w:ascii="Times New Roman" w:hAnsi="Times New Roman"/>
                <w:b/>
                <w:bCs/>
                <w:color w:val="000000"/>
                <w:sz w:val="24"/>
                <w:szCs w:val="24"/>
              </w:rPr>
              <w:t xml:space="preserve"> на 29</w:t>
            </w:r>
            <w:r w:rsidR="005A10E1">
              <w:rPr>
                <w:rFonts w:ascii="Times New Roman" w:hAnsi="Times New Roman"/>
                <w:b/>
                <w:bCs/>
                <w:color w:val="000000"/>
                <w:sz w:val="24"/>
                <w:szCs w:val="24"/>
              </w:rPr>
              <w:t>.1</w:t>
            </w:r>
            <w:r w:rsidR="000443E1">
              <w:rPr>
                <w:rFonts w:ascii="Times New Roman" w:hAnsi="Times New Roman"/>
                <w:b/>
                <w:bCs/>
                <w:color w:val="000000"/>
                <w:sz w:val="24"/>
                <w:szCs w:val="24"/>
              </w:rPr>
              <w:t>2</w:t>
            </w:r>
            <w:r w:rsidR="006A463B">
              <w:rPr>
                <w:rFonts w:ascii="Times New Roman" w:hAnsi="Times New Roman"/>
                <w:b/>
                <w:bCs/>
                <w:color w:val="000000"/>
                <w:sz w:val="24"/>
                <w:szCs w:val="24"/>
              </w:rPr>
              <w:t>.2017</w:t>
            </w:r>
            <w:r w:rsidR="006A463B" w:rsidRPr="006A463B">
              <w:rPr>
                <w:rFonts w:ascii="Times New Roman" w:hAnsi="Times New Roman"/>
                <w:b/>
                <w:bCs/>
                <w:color w:val="000000"/>
                <w:sz w:val="24"/>
                <w:szCs w:val="24"/>
              </w:rPr>
              <w:t>г. (руб)</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Фактическое исполнение (руб)</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 за 201</w:t>
            </w:r>
            <w:r>
              <w:rPr>
                <w:rFonts w:ascii="Times New Roman" w:hAnsi="Times New Roman"/>
                <w:b/>
                <w:bCs/>
                <w:color w:val="000000"/>
                <w:sz w:val="24"/>
                <w:szCs w:val="24"/>
              </w:rPr>
              <w:t>7</w:t>
            </w:r>
          </w:p>
        </w:tc>
      </w:tr>
      <w:tr w:rsidR="006A463B" w:rsidRPr="006A463B" w:rsidTr="003B5237">
        <w:trPr>
          <w:trHeight w:val="660"/>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8"/>
                <w:szCs w:val="28"/>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8"/>
                <w:szCs w:val="28"/>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c>
          <w:tcPr>
            <w:tcW w:w="1650" w:type="dxa"/>
            <w:vMerge/>
            <w:tcBorders>
              <w:top w:val="single" w:sz="4" w:space="0" w:color="auto"/>
              <w:left w:val="single" w:sz="4" w:space="0" w:color="auto"/>
              <w:bottom w:val="single" w:sz="4" w:space="0" w:color="000000"/>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A463B" w:rsidRPr="006A463B" w:rsidRDefault="006A463B" w:rsidP="006A463B">
            <w:pPr>
              <w:spacing w:after="0" w:line="240" w:lineRule="auto"/>
              <w:rPr>
                <w:rFonts w:ascii="Times New Roman" w:hAnsi="Times New Roman"/>
                <w:b/>
                <w:bCs/>
                <w:color w:val="000000"/>
                <w:sz w:val="24"/>
                <w:szCs w:val="24"/>
              </w:rPr>
            </w:pPr>
          </w:p>
        </w:tc>
      </w:tr>
      <w:tr w:rsidR="006A463B" w:rsidRPr="006A463B" w:rsidTr="003B5237">
        <w:trPr>
          <w:trHeight w:val="3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8"/>
                <w:szCs w:val="28"/>
              </w:rPr>
            </w:pPr>
            <w:r w:rsidRPr="006A463B">
              <w:rPr>
                <w:rFonts w:ascii="Times New Roman" w:hAnsi="Times New Roman"/>
                <w:b/>
                <w:bCs/>
                <w:color w:val="000000"/>
                <w:sz w:val="28"/>
                <w:szCs w:val="28"/>
              </w:rPr>
              <w:t>Расходы</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8"/>
                <w:szCs w:val="28"/>
              </w:rPr>
            </w:pPr>
            <w:r w:rsidRPr="006A463B">
              <w:rPr>
                <w:rFonts w:ascii="Times New Roman" w:hAnsi="Times New Roman"/>
                <w:color w:val="000000"/>
                <w:sz w:val="28"/>
                <w:szCs w:val="28"/>
              </w:rPr>
              <w:t> </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Заработная плата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211</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8825006,00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D805D5">
            <w:pPr>
              <w:spacing w:after="0" w:line="240" w:lineRule="auto"/>
              <w:rPr>
                <w:rFonts w:ascii="Times New Roman" w:hAnsi="Times New Roman"/>
                <w:color w:val="000000"/>
                <w:sz w:val="24"/>
                <w:szCs w:val="24"/>
              </w:rPr>
            </w:pPr>
            <w:r>
              <w:rPr>
                <w:rFonts w:ascii="Times New Roman" w:hAnsi="Times New Roman"/>
                <w:color w:val="000000"/>
                <w:sz w:val="24"/>
                <w:szCs w:val="24"/>
              </w:rPr>
              <w:t>8825006,00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8825006,00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Прочие выплаты</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212</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3A3454"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3A3454"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3104B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6A463B" w:rsidRPr="006A463B" w:rsidTr="003B5237">
        <w:trPr>
          <w:trHeight w:val="66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Начисление на оплату труда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213</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2662932</w:t>
            </w:r>
            <w:r w:rsidR="006A463B" w:rsidRPr="006A463B">
              <w:rPr>
                <w:rFonts w:ascii="Times New Roman" w:hAnsi="Times New Roman"/>
                <w:color w:val="000000"/>
                <w:sz w:val="24"/>
                <w:szCs w:val="24"/>
              </w:rPr>
              <w:t>,00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2662932,00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2662932,00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Услуги связи</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221</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19330,72</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19330,72</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19330,70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B306C9" w:rsidRPr="006A463B" w:rsidTr="00B306C9">
        <w:trPr>
          <w:trHeight w:val="664"/>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Работы, услуги по содержанию имущества</w:t>
            </w:r>
          </w:p>
        </w:tc>
        <w:tc>
          <w:tcPr>
            <w:tcW w:w="983" w:type="dxa"/>
            <w:tcBorders>
              <w:top w:val="nil"/>
              <w:left w:val="nil"/>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3250,00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3250,00</w:t>
            </w:r>
          </w:p>
        </w:tc>
        <w:tc>
          <w:tcPr>
            <w:tcW w:w="1650" w:type="dxa"/>
            <w:tcBorders>
              <w:top w:val="nil"/>
              <w:left w:val="nil"/>
              <w:bottom w:val="single" w:sz="4" w:space="0" w:color="auto"/>
              <w:right w:val="single" w:sz="4" w:space="0" w:color="auto"/>
            </w:tcBorders>
            <w:shd w:val="clear" w:color="auto" w:fill="auto"/>
            <w:vAlign w:val="bottom"/>
            <w:hideMark/>
          </w:tcPr>
          <w:p w:rsidR="00B306C9" w:rsidRPr="006A463B"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3250,00</w:t>
            </w:r>
          </w:p>
        </w:tc>
        <w:tc>
          <w:tcPr>
            <w:tcW w:w="1736" w:type="dxa"/>
            <w:tcBorders>
              <w:top w:val="nil"/>
              <w:left w:val="nil"/>
              <w:bottom w:val="single" w:sz="4" w:space="0" w:color="auto"/>
              <w:right w:val="single" w:sz="4" w:space="0" w:color="auto"/>
            </w:tcBorders>
            <w:shd w:val="clear" w:color="auto" w:fill="auto"/>
            <w:vAlign w:val="bottom"/>
            <w:hideMark/>
          </w:tcPr>
          <w:p w:rsidR="00B306C9" w:rsidRPr="006A463B"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B306C9" w:rsidRPr="006A463B" w:rsidTr="00B306C9">
        <w:trPr>
          <w:trHeight w:val="53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Default="00B306C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Прочие работы, услуги</w:t>
            </w:r>
          </w:p>
        </w:tc>
        <w:tc>
          <w:tcPr>
            <w:tcW w:w="983"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226</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64486,26</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28539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64486,26</w:t>
            </w:r>
          </w:p>
        </w:tc>
        <w:tc>
          <w:tcPr>
            <w:tcW w:w="1650" w:type="dxa"/>
            <w:tcBorders>
              <w:top w:val="nil"/>
              <w:left w:val="nil"/>
              <w:bottom w:val="single" w:sz="4" w:space="0" w:color="auto"/>
              <w:right w:val="single" w:sz="4" w:space="0" w:color="auto"/>
            </w:tcBorders>
            <w:shd w:val="clear" w:color="auto" w:fill="auto"/>
            <w:vAlign w:val="bottom"/>
            <w:hideMark/>
          </w:tcPr>
          <w:p w:rsidR="00B306C9"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64486,26</w:t>
            </w:r>
          </w:p>
        </w:tc>
        <w:tc>
          <w:tcPr>
            <w:tcW w:w="1736" w:type="dxa"/>
            <w:tcBorders>
              <w:top w:val="nil"/>
              <w:left w:val="nil"/>
              <w:bottom w:val="single" w:sz="4" w:space="0" w:color="auto"/>
              <w:right w:val="single" w:sz="4" w:space="0" w:color="auto"/>
            </w:tcBorders>
            <w:shd w:val="clear" w:color="auto" w:fill="auto"/>
            <w:vAlign w:val="bottom"/>
            <w:hideMark/>
          </w:tcPr>
          <w:p w:rsidR="00B306C9"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6A463B" w:rsidRPr="006A463B" w:rsidTr="003B5237">
        <w:trPr>
          <w:trHeight w:val="45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Коммунальные услуги</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223</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149680,00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sz w:val="24"/>
                <w:szCs w:val="24"/>
              </w:rPr>
            </w:pPr>
            <w:r>
              <w:rPr>
                <w:rFonts w:ascii="Times New Roman" w:hAnsi="Times New Roman"/>
                <w:sz w:val="24"/>
                <w:szCs w:val="24"/>
              </w:rPr>
              <w:t>149680,00</w:t>
            </w:r>
          </w:p>
        </w:tc>
        <w:tc>
          <w:tcPr>
            <w:tcW w:w="1650" w:type="dxa"/>
            <w:tcBorders>
              <w:top w:val="nil"/>
              <w:left w:val="nil"/>
              <w:bottom w:val="single" w:sz="4" w:space="0" w:color="auto"/>
              <w:right w:val="single" w:sz="4" w:space="0" w:color="auto"/>
            </w:tcBorders>
            <w:shd w:val="clear" w:color="auto" w:fill="auto"/>
            <w:vAlign w:val="bottom"/>
            <w:hideMark/>
          </w:tcPr>
          <w:p w:rsidR="006A463B" w:rsidRDefault="006A463B" w:rsidP="006A463B">
            <w:pPr>
              <w:spacing w:after="0" w:line="240" w:lineRule="auto"/>
              <w:jc w:val="center"/>
              <w:rPr>
                <w:rFonts w:ascii="Times New Roman" w:hAnsi="Times New Roman"/>
                <w:sz w:val="24"/>
                <w:szCs w:val="24"/>
              </w:rPr>
            </w:pPr>
          </w:p>
          <w:p w:rsidR="00A223E9" w:rsidRPr="006A463B" w:rsidRDefault="00B96941" w:rsidP="00B96941">
            <w:pPr>
              <w:spacing w:after="0" w:line="240" w:lineRule="auto"/>
              <w:jc w:val="center"/>
              <w:rPr>
                <w:rFonts w:ascii="Times New Roman" w:hAnsi="Times New Roman"/>
                <w:sz w:val="24"/>
                <w:szCs w:val="24"/>
              </w:rPr>
            </w:pPr>
            <w:r>
              <w:rPr>
                <w:rFonts w:ascii="Times New Roman" w:hAnsi="Times New Roman"/>
                <w:sz w:val="24"/>
                <w:szCs w:val="24"/>
              </w:rPr>
              <w:t>149680,00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96941" w:rsidP="006A463B">
            <w:pPr>
              <w:spacing w:after="0" w:line="240" w:lineRule="auto"/>
              <w:jc w:val="center"/>
              <w:rPr>
                <w:rFonts w:ascii="Times New Roman" w:hAnsi="Times New Roman"/>
                <w:sz w:val="24"/>
                <w:szCs w:val="24"/>
              </w:rPr>
            </w:pPr>
            <w:r>
              <w:rPr>
                <w:rFonts w:ascii="Times New Roman" w:hAnsi="Times New Roman"/>
                <w:sz w:val="24"/>
                <w:szCs w:val="24"/>
              </w:rPr>
              <w:t>100,00</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Арендная плата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224</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455098,</w:t>
            </w:r>
            <w:r w:rsidR="00285391">
              <w:rPr>
                <w:rFonts w:ascii="Times New Roman" w:hAnsi="Times New Roman"/>
                <w:color w:val="000000"/>
                <w:sz w:val="24"/>
                <w:szCs w:val="24"/>
              </w:rPr>
              <w:t>60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28539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455098,6</w:t>
            </w:r>
            <w:r w:rsidR="00B306C9">
              <w:rPr>
                <w:rFonts w:ascii="Times New Roman" w:hAnsi="Times New Roman"/>
                <w:color w:val="000000"/>
                <w:sz w:val="24"/>
                <w:szCs w:val="24"/>
              </w:rPr>
              <w:t>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28539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455098,6</w:t>
            </w:r>
            <w:r w:rsidR="003104B5">
              <w:rPr>
                <w:rFonts w:ascii="Times New Roman" w:hAnsi="Times New Roman"/>
                <w:color w:val="000000"/>
                <w:sz w:val="24"/>
                <w:szCs w:val="24"/>
              </w:rPr>
              <w:t>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3104B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r w:rsidR="005A10E1">
              <w:rPr>
                <w:rFonts w:ascii="Times New Roman" w:hAnsi="Times New Roman"/>
                <w:color w:val="000000"/>
                <w:sz w:val="24"/>
                <w:szCs w:val="24"/>
              </w:rPr>
              <w:t>0</w:t>
            </w:r>
          </w:p>
        </w:tc>
      </w:tr>
      <w:tr w:rsidR="006A463B" w:rsidRPr="006A463B" w:rsidTr="003B5237">
        <w:trPr>
          <w:trHeight w:val="61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 xml:space="preserve">Услуги по содержанию </w:t>
            </w:r>
            <w:r w:rsidRPr="006A463B">
              <w:rPr>
                <w:rFonts w:ascii="Times New Roman" w:hAnsi="Times New Roman"/>
                <w:color w:val="000000"/>
                <w:sz w:val="24"/>
                <w:szCs w:val="24"/>
              </w:rPr>
              <w:lastRenderedPageBreak/>
              <w:t>имущества</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lastRenderedPageBreak/>
              <w:t>225</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3104B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102648,15</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3104B5"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102648,15</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28539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102648,15</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28539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r w:rsidR="005A10E1">
              <w:rPr>
                <w:rFonts w:ascii="Times New Roman" w:hAnsi="Times New Roman"/>
                <w:color w:val="000000"/>
                <w:sz w:val="24"/>
                <w:szCs w:val="24"/>
              </w:rPr>
              <w:t>0</w:t>
            </w:r>
          </w:p>
        </w:tc>
      </w:tr>
      <w:tr w:rsidR="006A463B" w:rsidRPr="006A463B" w:rsidTr="003B5237">
        <w:trPr>
          <w:trHeight w:val="43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lastRenderedPageBreak/>
              <w:t>Прочие работы, услуги</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226</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285391" w:rsidP="003104B5">
            <w:pPr>
              <w:spacing w:after="0" w:line="240" w:lineRule="auto"/>
              <w:rPr>
                <w:rFonts w:ascii="Times New Roman" w:hAnsi="Times New Roman"/>
                <w:color w:val="000000"/>
                <w:sz w:val="24"/>
                <w:szCs w:val="24"/>
              </w:rPr>
            </w:pPr>
            <w:r>
              <w:rPr>
                <w:rFonts w:ascii="Times New Roman" w:hAnsi="Times New Roman"/>
                <w:color w:val="000000"/>
                <w:sz w:val="24"/>
                <w:szCs w:val="24"/>
              </w:rPr>
              <w:t>22232,32</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5A10E1" w:rsidP="00B306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22232,32</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5A10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22232,32</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5A10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6A463B" w:rsidRPr="006A463B" w:rsidTr="003B5237">
        <w:trPr>
          <w:trHeight w:val="39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Прочие расходы</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A463B" w:rsidRPr="006A463B">
              <w:rPr>
                <w:rFonts w:ascii="Times New Roman" w:hAnsi="Times New Roman"/>
                <w:color w:val="000000"/>
                <w:sz w:val="24"/>
                <w:szCs w:val="24"/>
              </w:rPr>
              <w:t>,00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A463B" w:rsidRPr="006A463B">
              <w:rPr>
                <w:rFonts w:ascii="Times New Roman" w:hAnsi="Times New Roman"/>
                <w:color w:val="000000"/>
                <w:sz w:val="24"/>
                <w:szCs w:val="24"/>
              </w:rPr>
              <w:t>,00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6A463B" w:rsidRPr="006A463B" w:rsidTr="003B5237">
        <w:trPr>
          <w:trHeight w:val="63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Увеличение стоимости ОС</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310</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A71C98"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A463B" w:rsidRPr="006A463B">
              <w:rPr>
                <w:rFonts w:ascii="Times New Roman" w:hAnsi="Times New Roman"/>
                <w:color w:val="000000"/>
                <w:sz w:val="24"/>
                <w:szCs w:val="24"/>
              </w:rPr>
              <w:t>,00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0,00</w:t>
            </w:r>
          </w:p>
        </w:tc>
      </w:tr>
      <w:tr w:rsidR="006A463B"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Увеличение стоимости М3</w:t>
            </w:r>
            <w:r w:rsidR="00B306C9">
              <w:rPr>
                <w:rFonts w:ascii="Times New Roman" w:hAnsi="Times New Roman"/>
                <w:color w:val="000000"/>
                <w:sz w:val="24"/>
                <w:szCs w:val="24"/>
              </w:rPr>
              <w:t>(ГСМ)</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color w:val="000000"/>
                <w:sz w:val="24"/>
                <w:szCs w:val="24"/>
              </w:rPr>
            </w:pPr>
            <w:r w:rsidRPr="006A463B">
              <w:rPr>
                <w:rFonts w:ascii="Times New Roman" w:hAnsi="Times New Roman"/>
                <w:color w:val="000000"/>
                <w:sz w:val="24"/>
                <w:szCs w:val="24"/>
              </w:rPr>
              <w:t>340</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148650,00</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148650,00</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148650,00</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5A10E1">
              <w:rPr>
                <w:rFonts w:ascii="Times New Roman" w:hAnsi="Times New Roman"/>
                <w:color w:val="000000"/>
                <w:sz w:val="24"/>
                <w:szCs w:val="24"/>
              </w:rPr>
              <w:t>,0</w:t>
            </w:r>
          </w:p>
        </w:tc>
      </w:tr>
      <w:tr w:rsidR="00B306C9"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rPr>
                <w:rFonts w:ascii="Times New Roman" w:hAnsi="Times New Roman"/>
                <w:color w:val="000000"/>
                <w:sz w:val="24"/>
                <w:szCs w:val="24"/>
              </w:rPr>
            </w:pPr>
            <w:r w:rsidRPr="006A463B">
              <w:rPr>
                <w:rFonts w:ascii="Times New Roman" w:hAnsi="Times New Roman"/>
                <w:color w:val="000000"/>
                <w:sz w:val="24"/>
                <w:szCs w:val="24"/>
              </w:rPr>
              <w:t>Увеличение стоимости М3</w:t>
            </w:r>
          </w:p>
        </w:tc>
        <w:tc>
          <w:tcPr>
            <w:tcW w:w="983" w:type="dxa"/>
            <w:tcBorders>
              <w:top w:val="nil"/>
              <w:left w:val="nil"/>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68000,00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68000,00</w:t>
            </w:r>
          </w:p>
        </w:tc>
        <w:tc>
          <w:tcPr>
            <w:tcW w:w="1650" w:type="dxa"/>
            <w:tcBorders>
              <w:top w:val="nil"/>
              <w:left w:val="nil"/>
              <w:bottom w:val="single" w:sz="4" w:space="0" w:color="auto"/>
              <w:right w:val="single" w:sz="4" w:space="0" w:color="auto"/>
            </w:tcBorders>
            <w:shd w:val="clear" w:color="auto" w:fill="auto"/>
            <w:vAlign w:val="bottom"/>
            <w:hideMark/>
          </w:tcPr>
          <w:p w:rsidR="00B306C9" w:rsidRDefault="005A10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68000,00</w:t>
            </w:r>
          </w:p>
        </w:tc>
        <w:tc>
          <w:tcPr>
            <w:tcW w:w="1736" w:type="dxa"/>
            <w:tcBorders>
              <w:top w:val="nil"/>
              <w:left w:val="nil"/>
              <w:bottom w:val="single" w:sz="4" w:space="0" w:color="auto"/>
              <w:right w:val="single" w:sz="4" w:space="0" w:color="auto"/>
            </w:tcBorders>
            <w:shd w:val="clear" w:color="auto" w:fill="auto"/>
            <w:vAlign w:val="bottom"/>
            <w:hideMark/>
          </w:tcPr>
          <w:p w:rsidR="00B306C9" w:rsidRDefault="005A10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B306C9"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B306C9" w:rsidRPr="006A463B" w:rsidRDefault="00B306C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Уплата прочих налогов и сборов</w:t>
            </w:r>
          </w:p>
        </w:tc>
        <w:tc>
          <w:tcPr>
            <w:tcW w:w="983" w:type="dxa"/>
            <w:tcBorders>
              <w:top w:val="nil"/>
              <w:left w:val="nil"/>
              <w:bottom w:val="single" w:sz="4" w:space="0" w:color="auto"/>
              <w:right w:val="single" w:sz="4" w:space="0" w:color="auto"/>
            </w:tcBorders>
            <w:shd w:val="clear" w:color="auto" w:fill="auto"/>
            <w:vAlign w:val="bottom"/>
            <w:hideMark/>
          </w:tcPr>
          <w:p w:rsidR="00B306C9" w:rsidRDefault="00B306C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B306C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1296,00</w:t>
            </w:r>
          </w:p>
        </w:tc>
        <w:tc>
          <w:tcPr>
            <w:tcW w:w="1574" w:type="dxa"/>
            <w:tcBorders>
              <w:top w:val="nil"/>
              <w:left w:val="nil"/>
              <w:bottom w:val="single" w:sz="4" w:space="0" w:color="auto"/>
              <w:right w:val="single" w:sz="4" w:space="0" w:color="auto"/>
            </w:tcBorders>
            <w:shd w:val="clear" w:color="auto" w:fill="auto"/>
            <w:vAlign w:val="bottom"/>
            <w:hideMark/>
          </w:tcPr>
          <w:p w:rsidR="00B306C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1296,00</w:t>
            </w:r>
          </w:p>
        </w:tc>
        <w:tc>
          <w:tcPr>
            <w:tcW w:w="1650" w:type="dxa"/>
            <w:tcBorders>
              <w:top w:val="nil"/>
              <w:left w:val="nil"/>
              <w:bottom w:val="single" w:sz="4" w:space="0" w:color="auto"/>
              <w:right w:val="single" w:sz="4" w:space="0" w:color="auto"/>
            </w:tcBorders>
            <w:shd w:val="clear" w:color="auto" w:fill="auto"/>
            <w:vAlign w:val="bottom"/>
            <w:hideMark/>
          </w:tcPr>
          <w:p w:rsidR="00B306C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1296,00</w:t>
            </w:r>
          </w:p>
        </w:tc>
        <w:tc>
          <w:tcPr>
            <w:tcW w:w="1736" w:type="dxa"/>
            <w:tcBorders>
              <w:top w:val="nil"/>
              <w:left w:val="nil"/>
              <w:bottom w:val="single" w:sz="4" w:space="0" w:color="auto"/>
              <w:right w:val="single" w:sz="4" w:space="0" w:color="auto"/>
            </w:tcBorders>
            <w:shd w:val="clear" w:color="auto" w:fill="auto"/>
            <w:vAlign w:val="bottom"/>
            <w:hideMark/>
          </w:tcPr>
          <w:p w:rsidR="00B306C9"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A223E9"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A223E9" w:rsidRDefault="00A223E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Уплата прочих налогов и сборов</w:t>
            </w:r>
          </w:p>
        </w:tc>
        <w:tc>
          <w:tcPr>
            <w:tcW w:w="983" w:type="dxa"/>
            <w:tcBorders>
              <w:top w:val="nil"/>
              <w:left w:val="nil"/>
              <w:bottom w:val="single" w:sz="4" w:space="0" w:color="auto"/>
              <w:right w:val="single" w:sz="4" w:space="0" w:color="auto"/>
            </w:tcBorders>
            <w:shd w:val="clear" w:color="auto" w:fill="auto"/>
            <w:vAlign w:val="bottom"/>
            <w:hideMark/>
          </w:tcPr>
          <w:p w:rsidR="00A223E9"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A223E9"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2522,00</w:t>
            </w:r>
          </w:p>
        </w:tc>
        <w:tc>
          <w:tcPr>
            <w:tcW w:w="1574" w:type="dxa"/>
            <w:tcBorders>
              <w:top w:val="nil"/>
              <w:left w:val="nil"/>
              <w:bottom w:val="single" w:sz="4" w:space="0" w:color="auto"/>
              <w:right w:val="single" w:sz="4" w:space="0" w:color="auto"/>
            </w:tcBorders>
            <w:shd w:val="clear" w:color="auto" w:fill="auto"/>
            <w:vAlign w:val="bottom"/>
            <w:hideMark/>
          </w:tcPr>
          <w:p w:rsidR="00A223E9"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2522,00</w:t>
            </w:r>
          </w:p>
        </w:tc>
        <w:tc>
          <w:tcPr>
            <w:tcW w:w="1650" w:type="dxa"/>
            <w:tcBorders>
              <w:top w:val="nil"/>
              <w:left w:val="nil"/>
              <w:bottom w:val="single" w:sz="4" w:space="0" w:color="auto"/>
              <w:right w:val="single" w:sz="4" w:space="0" w:color="auto"/>
            </w:tcBorders>
            <w:shd w:val="clear" w:color="auto" w:fill="auto"/>
            <w:vAlign w:val="bottom"/>
            <w:hideMark/>
          </w:tcPr>
          <w:p w:rsidR="00A223E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2522,00</w:t>
            </w:r>
          </w:p>
        </w:tc>
        <w:tc>
          <w:tcPr>
            <w:tcW w:w="1736" w:type="dxa"/>
            <w:tcBorders>
              <w:top w:val="nil"/>
              <w:left w:val="nil"/>
              <w:bottom w:val="single" w:sz="4" w:space="0" w:color="auto"/>
              <w:right w:val="single" w:sz="4" w:space="0" w:color="auto"/>
            </w:tcBorders>
            <w:shd w:val="clear" w:color="auto" w:fill="auto"/>
            <w:vAlign w:val="bottom"/>
            <w:hideMark/>
          </w:tcPr>
          <w:p w:rsidR="00A223E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A223E9" w:rsidRPr="006A463B" w:rsidTr="003B5237">
        <w:trPr>
          <w:trHeight w:val="675"/>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A223E9" w:rsidRDefault="00A223E9" w:rsidP="006A463B">
            <w:pPr>
              <w:spacing w:after="0" w:line="240" w:lineRule="auto"/>
              <w:rPr>
                <w:rFonts w:ascii="Times New Roman" w:hAnsi="Times New Roman"/>
                <w:color w:val="000000"/>
                <w:sz w:val="24"/>
                <w:szCs w:val="24"/>
              </w:rPr>
            </w:pPr>
            <w:r>
              <w:rPr>
                <w:rFonts w:ascii="Times New Roman" w:hAnsi="Times New Roman"/>
                <w:color w:val="000000"/>
                <w:sz w:val="24"/>
                <w:szCs w:val="24"/>
              </w:rPr>
              <w:t>Уплата прочих налогов и сборов</w:t>
            </w:r>
          </w:p>
        </w:tc>
        <w:tc>
          <w:tcPr>
            <w:tcW w:w="983" w:type="dxa"/>
            <w:tcBorders>
              <w:top w:val="nil"/>
              <w:left w:val="nil"/>
              <w:bottom w:val="single" w:sz="4" w:space="0" w:color="auto"/>
              <w:right w:val="single" w:sz="4" w:space="0" w:color="auto"/>
            </w:tcBorders>
            <w:shd w:val="clear" w:color="auto" w:fill="auto"/>
            <w:vAlign w:val="bottom"/>
            <w:hideMark/>
          </w:tcPr>
          <w:p w:rsidR="00A223E9" w:rsidRDefault="00A223E9"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w:t>
            </w:r>
          </w:p>
        </w:tc>
        <w:tc>
          <w:tcPr>
            <w:tcW w:w="1476" w:type="dxa"/>
            <w:tcBorders>
              <w:top w:val="nil"/>
              <w:left w:val="nil"/>
              <w:bottom w:val="single" w:sz="4" w:space="0" w:color="auto"/>
              <w:right w:val="single" w:sz="4" w:space="0" w:color="auto"/>
            </w:tcBorders>
            <w:shd w:val="clear" w:color="auto" w:fill="auto"/>
            <w:vAlign w:val="bottom"/>
            <w:hideMark/>
          </w:tcPr>
          <w:p w:rsidR="00A223E9"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134882,71</w:t>
            </w:r>
          </w:p>
        </w:tc>
        <w:tc>
          <w:tcPr>
            <w:tcW w:w="1574" w:type="dxa"/>
            <w:tcBorders>
              <w:top w:val="nil"/>
              <w:left w:val="nil"/>
              <w:bottom w:val="single" w:sz="4" w:space="0" w:color="auto"/>
              <w:right w:val="single" w:sz="4" w:space="0" w:color="auto"/>
            </w:tcBorders>
            <w:shd w:val="clear" w:color="auto" w:fill="auto"/>
            <w:vAlign w:val="bottom"/>
            <w:hideMark/>
          </w:tcPr>
          <w:p w:rsidR="00A223E9" w:rsidRDefault="000443E1"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134880,71</w:t>
            </w:r>
          </w:p>
        </w:tc>
        <w:tc>
          <w:tcPr>
            <w:tcW w:w="1650" w:type="dxa"/>
            <w:tcBorders>
              <w:top w:val="nil"/>
              <w:left w:val="nil"/>
              <w:bottom w:val="single" w:sz="4" w:space="0" w:color="auto"/>
              <w:right w:val="single" w:sz="4" w:space="0" w:color="auto"/>
            </w:tcBorders>
            <w:shd w:val="clear" w:color="auto" w:fill="auto"/>
            <w:vAlign w:val="bottom"/>
            <w:hideMark/>
          </w:tcPr>
          <w:p w:rsidR="00A223E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134882,71</w:t>
            </w:r>
          </w:p>
        </w:tc>
        <w:tc>
          <w:tcPr>
            <w:tcW w:w="1736" w:type="dxa"/>
            <w:tcBorders>
              <w:top w:val="nil"/>
              <w:left w:val="nil"/>
              <w:bottom w:val="single" w:sz="4" w:space="0" w:color="auto"/>
              <w:right w:val="single" w:sz="4" w:space="0" w:color="auto"/>
            </w:tcBorders>
            <w:shd w:val="clear" w:color="auto" w:fill="auto"/>
            <w:vAlign w:val="bottom"/>
            <w:hideMark/>
          </w:tcPr>
          <w:p w:rsidR="00A223E9" w:rsidRDefault="00B32646" w:rsidP="006A463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6A463B" w:rsidRPr="006A463B" w:rsidTr="003B5237">
        <w:trPr>
          <w:trHeight w:val="450"/>
        </w:trPr>
        <w:tc>
          <w:tcPr>
            <w:tcW w:w="2517" w:type="dxa"/>
            <w:tcBorders>
              <w:top w:val="nil"/>
              <w:left w:val="single" w:sz="4" w:space="0" w:color="auto"/>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rPr>
                <w:rFonts w:ascii="Times New Roman" w:hAnsi="Times New Roman"/>
                <w:b/>
                <w:bCs/>
                <w:color w:val="000000"/>
                <w:sz w:val="24"/>
                <w:szCs w:val="24"/>
              </w:rPr>
            </w:pPr>
            <w:r w:rsidRPr="006A463B">
              <w:rPr>
                <w:rFonts w:ascii="Times New Roman" w:hAnsi="Times New Roman"/>
                <w:b/>
                <w:bCs/>
                <w:color w:val="000000"/>
                <w:sz w:val="24"/>
                <w:szCs w:val="24"/>
              </w:rPr>
              <w:t>Итого:</w:t>
            </w:r>
          </w:p>
        </w:tc>
        <w:tc>
          <w:tcPr>
            <w:tcW w:w="983" w:type="dxa"/>
            <w:tcBorders>
              <w:top w:val="nil"/>
              <w:left w:val="nil"/>
              <w:bottom w:val="single" w:sz="4" w:space="0" w:color="auto"/>
              <w:right w:val="single" w:sz="4" w:space="0" w:color="auto"/>
            </w:tcBorders>
            <w:shd w:val="clear" w:color="auto" w:fill="auto"/>
            <w:vAlign w:val="bottom"/>
            <w:hideMark/>
          </w:tcPr>
          <w:p w:rsidR="006A463B" w:rsidRPr="006A463B" w:rsidRDefault="006A463B" w:rsidP="006A463B">
            <w:pPr>
              <w:spacing w:after="0" w:line="240" w:lineRule="auto"/>
              <w:jc w:val="center"/>
              <w:rPr>
                <w:rFonts w:ascii="Times New Roman" w:hAnsi="Times New Roman"/>
                <w:b/>
                <w:bCs/>
                <w:color w:val="000000"/>
                <w:sz w:val="24"/>
                <w:szCs w:val="24"/>
              </w:rPr>
            </w:pPr>
            <w:r w:rsidRPr="006A463B">
              <w:rPr>
                <w:rFonts w:ascii="Times New Roman" w:hAnsi="Times New Roman"/>
                <w:b/>
                <w:bCs/>
                <w:color w:val="000000"/>
                <w:sz w:val="24"/>
                <w:szCs w:val="24"/>
              </w:rPr>
              <w:t> </w:t>
            </w:r>
          </w:p>
        </w:tc>
        <w:tc>
          <w:tcPr>
            <w:tcW w:w="1476" w:type="dxa"/>
            <w:tcBorders>
              <w:top w:val="nil"/>
              <w:left w:val="nil"/>
              <w:bottom w:val="single" w:sz="4" w:space="0" w:color="auto"/>
              <w:right w:val="single" w:sz="4" w:space="0" w:color="auto"/>
            </w:tcBorders>
            <w:shd w:val="clear" w:color="auto" w:fill="auto"/>
            <w:vAlign w:val="bottom"/>
            <w:hideMark/>
          </w:tcPr>
          <w:p w:rsidR="006A463B" w:rsidRPr="006A463B" w:rsidRDefault="000443E1" w:rsidP="006A463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12679194,76</w:t>
            </w:r>
          </w:p>
        </w:tc>
        <w:tc>
          <w:tcPr>
            <w:tcW w:w="1574" w:type="dxa"/>
            <w:tcBorders>
              <w:top w:val="nil"/>
              <w:left w:val="nil"/>
              <w:bottom w:val="single" w:sz="4" w:space="0" w:color="auto"/>
              <w:right w:val="single" w:sz="4" w:space="0" w:color="auto"/>
            </w:tcBorders>
            <w:shd w:val="clear" w:color="auto" w:fill="auto"/>
            <w:vAlign w:val="bottom"/>
            <w:hideMark/>
          </w:tcPr>
          <w:p w:rsidR="006A463B" w:rsidRPr="006A463B" w:rsidRDefault="00B32646" w:rsidP="00A71C98">
            <w:pPr>
              <w:spacing w:after="0" w:line="240" w:lineRule="auto"/>
              <w:jc w:val="center"/>
              <w:rPr>
                <w:rFonts w:ascii="Times New Roman" w:hAnsi="Times New Roman"/>
                <w:b/>
                <w:bCs/>
                <w:sz w:val="24"/>
                <w:szCs w:val="24"/>
              </w:rPr>
            </w:pPr>
            <w:r>
              <w:rPr>
                <w:rFonts w:ascii="Times New Roman" w:hAnsi="Times New Roman"/>
                <w:b/>
                <w:bCs/>
                <w:sz w:val="24"/>
                <w:szCs w:val="24"/>
              </w:rPr>
              <w:t>12679194,76</w:t>
            </w:r>
          </w:p>
        </w:tc>
        <w:tc>
          <w:tcPr>
            <w:tcW w:w="1650" w:type="dxa"/>
            <w:tcBorders>
              <w:top w:val="nil"/>
              <w:left w:val="nil"/>
              <w:bottom w:val="single" w:sz="4" w:space="0" w:color="auto"/>
              <w:right w:val="single" w:sz="4" w:space="0" w:color="auto"/>
            </w:tcBorders>
            <w:shd w:val="clear" w:color="auto" w:fill="auto"/>
            <w:vAlign w:val="bottom"/>
            <w:hideMark/>
          </w:tcPr>
          <w:p w:rsidR="006A463B" w:rsidRPr="006A463B" w:rsidRDefault="00B32646" w:rsidP="006A463B">
            <w:pPr>
              <w:spacing w:after="0" w:line="240" w:lineRule="auto"/>
              <w:jc w:val="center"/>
              <w:rPr>
                <w:rFonts w:ascii="Times New Roman" w:hAnsi="Times New Roman"/>
                <w:b/>
                <w:bCs/>
                <w:sz w:val="24"/>
                <w:szCs w:val="24"/>
              </w:rPr>
            </w:pPr>
            <w:r>
              <w:rPr>
                <w:rFonts w:ascii="Times New Roman" w:hAnsi="Times New Roman"/>
                <w:b/>
                <w:bCs/>
                <w:sz w:val="24"/>
                <w:szCs w:val="24"/>
              </w:rPr>
              <w:t>12679194,76</w:t>
            </w:r>
          </w:p>
        </w:tc>
        <w:tc>
          <w:tcPr>
            <w:tcW w:w="1736" w:type="dxa"/>
            <w:tcBorders>
              <w:top w:val="nil"/>
              <w:left w:val="nil"/>
              <w:bottom w:val="single" w:sz="4" w:space="0" w:color="auto"/>
              <w:right w:val="single" w:sz="4" w:space="0" w:color="auto"/>
            </w:tcBorders>
            <w:shd w:val="clear" w:color="auto" w:fill="auto"/>
            <w:vAlign w:val="bottom"/>
            <w:hideMark/>
          </w:tcPr>
          <w:p w:rsidR="006A463B" w:rsidRPr="006A463B" w:rsidRDefault="00B32646" w:rsidP="006A463B">
            <w:pPr>
              <w:spacing w:after="0" w:line="240" w:lineRule="auto"/>
              <w:jc w:val="center"/>
              <w:rPr>
                <w:rFonts w:ascii="Times New Roman" w:hAnsi="Times New Roman"/>
                <w:b/>
                <w:bCs/>
                <w:sz w:val="24"/>
                <w:szCs w:val="24"/>
              </w:rPr>
            </w:pPr>
            <w:r>
              <w:rPr>
                <w:rFonts w:ascii="Times New Roman" w:hAnsi="Times New Roman"/>
                <w:b/>
                <w:bCs/>
                <w:sz w:val="24"/>
                <w:szCs w:val="24"/>
              </w:rPr>
              <w:t>100,00</w:t>
            </w:r>
          </w:p>
        </w:tc>
      </w:tr>
    </w:tbl>
    <w:p w:rsidR="006676F1" w:rsidRPr="00BC440C" w:rsidRDefault="006676F1" w:rsidP="00AF32F7">
      <w:pPr>
        <w:tabs>
          <w:tab w:val="left" w:pos="426"/>
        </w:tabs>
        <w:spacing w:line="240" w:lineRule="auto"/>
        <w:contextualSpacing/>
        <w:jc w:val="both"/>
        <w:rPr>
          <w:rFonts w:ascii="Times New Roman" w:hAnsi="Times New Roman"/>
          <w:sz w:val="28"/>
          <w:szCs w:val="28"/>
        </w:rPr>
      </w:pPr>
    </w:p>
    <w:p w:rsidR="000B588A" w:rsidRDefault="008555C9" w:rsidP="00CA1C1A">
      <w:pPr>
        <w:tabs>
          <w:tab w:val="left" w:pos="0"/>
        </w:tabs>
        <w:spacing w:after="0" w:line="240" w:lineRule="auto"/>
        <w:ind w:right="-42" w:firstLine="567"/>
        <w:contextualSpacing/>
        <w:jc w:val="both"/>
        <w:rPr>
          <w:rFonts w:ascii="Times New Roman" w:hAnsi="Times New Roman"/>
          <w:sz w:val="28"/>
          <w:szCs w:val="28"/>
        </w:rPr>
      </w:pPr>
      <w:r w:rsidRPr="00BC440C">
        <w:rPr>
          <w:rFonts w:ascii="Times New Roman" w:hAnsi="Times New Roman"/>
          <w:sz w:val="28"/>
          <w:szCs w:val="28"/>
        </w:rPr>
        <w:t>Несмотря на достигнутые результаты по развитию экономики и социальной сферы Чеченской Республики, существуют следующие проблемные вопросы, без решения которых невозможно сохранить набранные темпы социально-экономического развития республики.</w:t>
      </w:r>
    </w:p>
    <w:p w:rsidR="00CA1C1A" w:rsidRDefault="00CA1C1A" w:rsidP="00CA1C1A">
      <w:pPr>
        <w:tabs>
          <w:tab w:val="left" w:pos="0"/>
        </w:tabs>
        <w:spacing w:after="0" w:line="240" w:lineRule="auto"/>
        <w:ind w:right="-42" w:firstLine="567"/>
        <w:contextualSpacing/>
        <w:jc w:val="both"/>
        <w:rPr>
          <w:rFonts w:ascii="Times New Roman" w:hAnsi="Times New Roman"/>
          <w:sz w:val="16"/>
          <w:szCs w:val="16"/>
        </w:rPr>
      </w:pPr>
    </w:p>
    <w:p w:rsidR="00C27908" w:rsidRDefault="00C27908" w:rsidP="00CA1C1A">
      <w:pPr>
        <w:tabs>
          <w:tab w:val="left" w:pos="0"/>
        </w:tabs>
        <w:spacing w:after="0" w:line="240" w:lineRule="auto"/>
        <w:ind w:right="-42" w:firstLine="567"/>
        <w:contextualSpacing/>
        <w:jc w:val="both"/>
        <w:rPr>
          <w:rFonts w:ascii="Times New Roman" w:hAnsi="Times New Roman"/>
          <w:sz w:val="16"/>
          <w:szCs w:val="16"/>
        </w:rPr>
      </w:pPr>
    </w:p>
    <w:p w:rsidR="00C27908" w:rsidRPr="00CA1C1A" w:rsidRDefault="00C27908" w:rsidP="00932577">
      <w:pPr>
        <w:tabs>
          <w:tab w:val="left" w:pos="0"/>
        </w:tabs>
        <w:spacing w:after="0" w:line="240" w:lineRule="auto"/>
        <w:ind w:right="-42"/>
        <w:contextualSpacing/>
        <w:jc w:val="both"/>
        <w:rPr>
          <w:rFonts w:ascii="Times New Roman" w:hAnsi="Times New Roman"/>
          <w:sz w:val="16"/>
          <w:szCs w:val="16"/>
        </w:rPr>
      </w:pPr>
    </w:p>
    <w:p w:rsidR="00EC483E" w:rsidRPr="00BC440C" w:rsidRDefault="00EC483E" w:rsidP="001D103B">
      <w:pPr>
        <w:pStyle w:val="a3"/>
        <w:spacing w:after="0" w:line="240" w:lineRule="auto"/>
        <w:ind w:left="0" w:firstLine="567"/>
        <w:jc w:val="center"/>
        <w:outlineLvl w:val="0"/>
        <w:rPr>
          <w:rFonts w:ascii="Times New Roman" w:hAnsi="Times New Roman"/>
          <w:b/>
          <w:color w:val="000000"/>
          <w:sz w:val="28"/>
          <w:szCs w:val="28"/>
        </w:rPr>
      </w:pPr>
      <w:r w:rsidRPr="00BC440C">
        <w:rPr>
          <w:rFonts w:ascii="Times New Roman" w:hAnsi="Times New Roman"/>
          <w:b/>
          <w:sz w:val="28"/>
          <w:szCs w:val="28"/>
          <w:lang w:val="en-US"/>
        </w:rPr>
        <w:t>I</w:t>
      </w:r>
      <w:r w:rsidRPr="00BC440C">
        <w:rPr>
          <w:rFonts w:ascii="Times New Roman" w:hAnsi="Times New Roman"/>
          <w:b/>
          <w:sz w:val="28"/>
          <w:szCs w:val="28"/>
        </w:rPr>
        <w:t>.</w:t>
      </w:r>
      <w:r w:rsidRPr="00BC440C">
        <w:rPr>
          <w:rFonts w:ascii="Times New Roman" w:hAnsi="Times New Roman"/>
          <w:sz w:val="28"/>
          <w:szCs w:val="28"/>
        </w:rPr>
        <w:t xml:space="preserve"> </w:t>
      </w:r>
      <w:r w:rsidRPr="00BC440C">
        <w:rPr>
          <w:rFonts w:ascii="Times New Roman" w:hAnsi="Times New Roman"/>
          <w:b/>
          <w:color w:val="000000"/>
          <w:sz w:val="28"/>
          <w:szCs w:val="28"/>
        </w:rPr>
        <w:t>Проблемные вопросы, требующие принятия решения</w:t>
      </w:r>
    </w:p>
    <w:p w:rsidR="00EC483E" w:rsidRPr="00BC440C" w:rsidRDefault="00EC483E" w:rsidP="001D103B">
      <w:pPr>
        <w:pStyle w:val="a3"/>
        <w:spacing w:after="0" w:line="240" w:lineRule="auto"/>
        <w:ind w:left="0" w:firstLine="567"/>
        <w:jc w:val="center"/>
        <w:rPr>
          <w:rFonts w:ascii="Times New Roman" w:hAnsi="Times New Roman"/>
          <w:b/>
          <w:color w:val="000000"/>
          <w:sz w:val="28"/>
          <w:szCs w:val="28"/>
        </w:rPr>
      </w:pPr>
      <w:r w:rsidRPr="00BC440C">
        <w:rPr>
          <w:rFonts w:ascii="Times New Roman" w:hAnsi="Times New Roman"/>
          <w:b/>
          <w:color w:val="000000"/>
          <w:sz w:val="28"/>
          <w:szCs w:val="28"/>
        </w:rPr>
        <w:t>на уровне Правительства Российской Федерации.</w:t>
      </w:r>
    </w:p>
    <w:p w:rsidR="00EC483E" w:rsidRPr="00DA6C96" w:rsidRDefault="00EC483E" w:rsidP="00DA6C96">
      <w:pPr>
        <w:pStyle w:val="a3"/>
        <w:tabs>
          <w:tab w:val="left" w:pos="1252"/>
        </w:tabs>
        <w:spacing w:after="0" w:line="240" w:lineRule="auto"/>
        <w:ind w:left="0" w:firstLine="567"/>
        <w:jc w:val="both"/>
        <w:rPr>
          <w:rFonts w:ascii="Times New Roman" w:hAnsi="Times New Roman"/>
          <w:color w:val="000000"/>
          <w:sz w:val="16"/>
          <w:szCs w:val="16"/>
        </w:rPr>
      </w:pPr>
      <w:r w:rsidRPr="00BC440C">
        <w:rPr>
          <w:rFonts w:ascii="Times New Roman" w:hAnsi="Times New Roman"/>
          <w:color w:val="000000"/>
          <w:sz w:val="28"/>
          <w:szCs w:val="28"/>
        </w:rPr>
        <w:t xml:space="preserve"> </w:t>
      </w:r>
      <w:r w:rsidR="00DA6C96">
        <w:rPr>
          <w:rFonts w:ascii="Times New Roman" w:hAnsi="Times New Roman"/>
          <w:color w:val="000000"/>
          <w:sz w:val="28"/>
          <w:szCs w:val="28"/>
        </w:rPr>
        <w:tab/>
      </w:r>
    </w:p>
    <w:p w:rsidR="00A528C6" w:rsidRPr="00A528C6" w:rsidRDefault="00A528C6" w:rsidP="00A528C6">
      <w:pPr>
        <w:tabs>
          <w:tab w:val="left" w:pos="0"/>
        </w:tabs>
        <w:spacing w:after="0" w:line="240" w:lineRule="auto"/>
        <w:ind w:firstLine="567"/>
        <w:contextualSpacing/>
        <w:jc w:val="both"/>
        <w:rPr>
          <w:rFonts w:ascii="Times New Roman" w:hAnsi="Times New Roman"/>
          <w:b/>
          <w:sz w:val="28"/>
          <w:szCs w:val="28"/>
        </w:rPr>
      </w:pPr>
      <w:r>
        <w:rPr>
          <w:rFonts w:ascii="Times New Roman" w:hAnsi="Times New Roman"/>
          <w:b/>
          <w:color w:val="000000"/>
          <w:sz w:val="28"/>
          <w:szCs w:val="28"/>
        </w:rPr>
        <w:t xml:space="preserve">  </w:t>
      </w:r>
      <w:r w:rsidRPr="00404D4D">
        <w:rPr>
          <w:rFonts w:ascii="Times New Roman" w:hAnsi="Times New Roman"/>
          <w:b/>
          <w:color w:val="000000"/>
          <w:sz w:val="28"/>
          <w:szCs w:val="28"/>
        </w:rPr>
        <w:t>Проблема</w:t>
      </w:r>
      <w:r w:rsidRPr="00404D4D">
        <w:rPr>
          <w:rFonts w:ascii="Times New Roman" w:hAnsi="Times New Roman"/>
          <w:b/>
          <w:sz w:val="28"/>
          <w:szCs w:val="28"/>
        </w:rPr>
        <w:t xml:space="preserve"> 1.</w:t>
      </w:r>
      <w:r w:rsidRPr="00A528C6">
        <w:rPr>
          <w:rFonts w:ascii="Times New Roman" w:hAnsi="Times New Roman"/>
          <w:b/>
          <w:sz w:val="28"/>
          <w:szCs w:val="28"/>
        </w:rPr>
        <w:t xml:space="preserve"> Незавершенные объекты ФЦП «Социально-экономическое развитие Чеченской Республики на 2008-2012 годы».</w:t>
      </w:r>
    </w:p>
    <w:p w:rsidR="00A528C6" w:rsidRPr="00A528C6" w:rsidRDefault="00A528C6" w:rsidP="00A528C6">
      <w:pPr>
        <w:tabs>
          <w:tab w:val="left" w:pos="0"/>
        </w:tabs>
        <w:spacing w:after="0" w:line="240" w:lineRule="auto"/>
        <w:ind w:firstLine="567"/>
        <w:contextualSpacing/>
        <w:jc w:val="both"/>
        <w:rPr>
          <w:rFonts w:ascii="Times New Roman" w:hAnsi="Times New Roman"/>
          <w:b/>
          <w:sz w:val="16"/>
          <w:szCs w:val="16"/>
        </w:rPr>
      </w:pPr>
    </w:p>
    <w:p w:rsidR="003938D6" w:rsidRPr="003938D6" w:rsidRDefault="003938D6" w:rsidP="003938D6">
      <w:pPr>
        <w:spacing w:after="0" w:line="240" w:lineRule="auto"/>
        <w:ind w:firstLine="567"/>
        <w:jc w:val="both"/>
        <w:rPr>
          <w:rFonts w:ascii="Times New Roman" w:hAnsi="Times New Roman"/>
          <w:sz w:val="28"/>
          <w:szCs w:val="28"/>
        </w:rPr>
      </w:pPr>
      <w:r w:rsidRPr="003938D6">
        <w:rPr>
          <w:rFonts w:ascii="Times New Roman" w:hAnsi="Times New Roman"/>
          <w:b/>
          <w:color w:val="000000"/>
          <w:sz w:val="28"/>
          <w:szCs w:val="28"/>
        </w:rPr>
        <w:t>Описание проблемы:</w:t>
      </w:r>
      <w:r w:rsidRPr="003938D6">
        <w:rPr>
          <w:rFonts w:ascii="Times New Roman" w:hAnsi="Times New Roman"/>
          <w:color w:val="000000"/>
          <w:sz w:val="28"/>
          <w:szCs w:val="28"/>
        </w:rPr>
        <w:t xml:space="preserve">  </w:t>
      </w:r>
      <w:r w:rsidRPr="003938D6">
        <w:rPr>
          <w:rFonts w:ascii="Times New Roman" w:hAnsi="Times New Roman"/>
          <w:sz w:val="28"/>
          <w:szCs w:val="28"/>
        </w:rPr>
        <w:t xml:space="preserve">В рамках второго этапа (2017-2020 гг.) федеральной целевой программы "Юг России (2014-2020 годы)" по направлению реконструкции объектов жизнеобеспечения были предусмотрены </w:t>
      </w:r>
      <w:r w:rsidR="000443E1">
        <w:rPr>
          <w:rFonts w:ascii="Times New Roman" w:hAnsi="Times New Roman"/>
          <w:sz w:val="28"/>
          <w:szCs w:val="28"/>
        </w:rPr>
        <w:t>мероприятия по восстановлению   6</w:t>
      </w:r>
      <w:r w:rsidRPr="003938D6">
        <w:rPr>
          <w:rFonts w:ascii="Times New Roman" w:hAnsi="Times New Roman"/>
          <w:sz w:val="28"/>
          <w:szCs w:val="28"/>
        </w:rPr>
        <w:t>-ти объектов коммунального хозяйства Чеченской Республики и по строительству 2-х административных зданий: «Строительство административного здания Министерства промышленности и энергетики Чеченской Республики, г. Грозный,  Чеченская Республика»; «Строительство административного здания Министерства имущественных и земельных отношений Чеченской Республики, г. Грозный, ул. Исмаилова, 20», имеющих высокий процент строительной готовности, так как их реконструкция начата в рамках федеральной целевой программы «Социально-экономическое развитие Чеченской Республики на 2008-2012 годы» и не завершена по причине секвестирования объемов финансирования программы, что не обеспечило полноценное функционирование объектов на полную проектную мощность и не решило задач, поставленных программой.</w:t>
      </w:r>
    </w:p>
    <w:p w:rsidR="003938D6" w:rsidRPr="003938D6" w:rsidRDefault="003938D6" w:rsidP="003938D6">
      <w:pPr>
        <w:spacing w:after="0" w:line="240" w:lineRule="auto"/>
        <w:ind w:firstLine="567"/>
        <w:jc w:val="both"/>
        <w:rPr>
          <w:rFonts w:ascii="Times New Roman" w:hAnsi="Times New Roman"/>
          <w:sz w:val="28"/>
          <w:szCs w:val="28"/>
        </w:rPr>
      </w:pPr>
      <w:r w:rsidRPr="003938D6">
        <w:rPr>
          <w:rFonts w:ascii="Times New Roman" w:hAnsi="Times New Roman"/>
          <w:sz w:val="28"/>
          <w:szCs w:val="28"/>
        </w:rPr>
        <w:lastRenderedPageBreak/>
        <w:tab/>
        <w:t xml:space="preserve">Все представленные мероприятия обеспечены проектно-сметной документацией, прошедшей государственную экспертизу. Вопрос о включении представленных объектов не решен по настоящее время. </w:t>
      </w:r>
    </w:p>
    <w:p w:rsidR="003938D6" w:rsidRDefault="003938D6" w:rsidP="003938D6">
      <w:pPr>
        <w:widowControl w:val="0"/>
        <w:spacing w:after="0" w:line="240" w:lineRule="auto"/>
        <w:ind w:firstLine="567"/>
        <w:jc w:val="both"/>
        <w:rPr>
          <w:rFonts w:ascii="Times New Roman" w:hAnsi="Times New Roman"/>
          <w:sz w:val="28"/>
          <w:szCs w:val="28"/>
        </w:rPr>
      </w:pPr>
      <w:r w:rsidRPr="003938D6">
        <w:rPr>
          <w:rFonts w:ascii="Times New Roman" w:hAnsi="Times New Roman"/>
          <w:b/>
          <w:sz w:val="28"/>
          <w:szCs w:val="28"/>
        </w:rPr>
        <w:t xml:space="preserve">Путь решения. </w:t>
      </w:r>
      <w:r w:rsidRPr="003938D6">
        <w:rPr>
          <w:rFonts w:ascii="Times New Roman" w:hAnsi="Times New Roman"/>
          <w:sz w:val="28"/>
          <w:szCs w:val="28"/>
        </w:rPr>
        <w:t>В целях обеспечения реализации заявленных мероприятий Министерством направлены обращения в адрес Председателя Правительства Чеченской Республики, Минэкономтерразвития Чеченской Республики, Минкавказа России, а также Минстроя России с обоснованием необходимости завершения вышеуказанных объектов в рамках сформированной  государственной программы.</w:t>
      </w:r>
    </w:p>
    <w:p w:rsidR="003938D6" w:rsidRPr="003938D6" w:rsidRDefault="003938D6" w:rsidP="003938D6">
      <w:pPr>
        <w:widowControl w:val="0"/>
        <w:spacing w:after="0" w:line="240" w:lineRule="auto"/>
        <w:ind w:firstLine="567"/>
        <w:jc w:val="both"/>
        <w:rPr>
          <w:rFonts w:ascii="Times New Roman" w:hAnsi="Times New Roman"/>
          <w:sz w:val="16"/>
          <w:szCs w:val="16"/>
        </w:rPr>
      </w:pPr>
    </w:p>
    <w:p w:rsidR="00A528C6" w:rsidRPr="00A528C6" w:rsidRDefault="00A528C6" w:rsidP="00A528C6">
      <w:pPr>
        <w:pStyle w:val="a3"/>
        <w:spacing w:after="0" w:line="240" w:lineRule="auto"/>
        <w:ind w:left="0" w:firstLine="567"/>
        <w:jc w:val="both"/>
        <w:rPr>
          <w:rFonts w:ascii="Times New Roman" w:hAnsi="Times New Roman"/>
          <w:b/>
          <w:color w:val="000000"/>
          <w:sz w:val="28"/>
          <w:szCs w:val="28"/>
        </w:rPr>
      </w:pPr>
      <w:r w:rsidRPr="00404D4D">
        <w:rPr>
          <w:rFonts w:ascii="Times New Roman" w:hAnsi="Times New Roman"/>
          <w:b/>
          <w:color w:val="000000"/>
          <w:sz w:val="28"/>
          <w:szCs w:val="28"/>
        </w:rPr>
        <w:t>Проблема</w:t>
      </w:r>
      <w:r w:rsidRPr="00EA2566">
        <w:rPr>
          <w:rFonts w:ascii="Times New Roman" w:hAnsi="Times New Roman"/>
          <w:b/>
          <w:color w:val="000000"/>
          <w:sz w:val="28"/>
          <w:szCs w:val="28"/>
        </w:rPr>
        <w:t xml:space="preserve"> 2.</w:t>
      </w:r>
      <w:r w:rsidRPr="00A528C6">
        <w:rPr>
          <w:rFonts w:ascii="Times New Roman" w:hAnsi="Times New Roman"/>
          <w:b/>
          <w:color w:val="000000"/>
          <w:sz w:val="28"/>
          <w:szCs w:val="28"/>
        </w:rPr>
        <w:t xml:space="preserve"> 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A528C6" w:rsidRPr="00A528C6" w:rsidRDefault="00A528C6" w:rsidP="00A528C6">
      <w:pPr>
        <w:pStyle w:val="a3"/>
        <w:spacing w:after="0" w:line="240" w:lineRule="auto"/>
        <w:ind w:left="0" w:firstLine="567"/>
        <w:jc w:val="both"/>
        <w:rPr>
          <w:rFonts w:ascii="Times New Roman" w:hAnsi="Times New Roman"/>
          <w:b/>
          <w:color w:val="000000"/>
          <w:sz w:val="16"/>
          <w:szCs w:val="16"/>
        </w:rPr>
      </w:pP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 xml:space="preserve">Описание проблемы. </w:t>
      </w:r>
      <w:r w:rsidRPr="003938D6">
        <w:rPr>
          <w:rFonts w:ascii="Times New Roman" w:hAnsi="Times New Roman"/>
          <w:color w:val="000000"/>
          <w:sz w:val="28"/>
          <w:szCs w:val="28"/>
        </w:rPr>
        <w:t xml:space="preserve">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в рамках ФЦП «СЭР 2008-2012»  были определены финансовые средства из федерального бюджета в размере 4 098,8 млн. руб. для оказания социальной помощи 3 388 семьям, из которых выплачено  1 123,3 млн рублей. 592 семьи получили социальную помощь в полном объеме, 1392 семьи - частично, 1404 семьи  вообще не получили социальные выплаты.  Распоряжением Правительства РФ от 08.12.2011 года </w:t>
      </w:r>
      <w:r w:rsidRPr="003938D6">
        <w:rPr>
          <w:rFonts w:ascii="Segoe UI Symbol" w:eastAsia="Segoe UI Symbol" w:hAnsi="Segoe UI Symbol" w:cs="Segoe UI Symbol"/>
          <w:color w:val="000000"/>
          <w:sz w:val="28"/>
          <w:szCs w:val="28"/>
        </w:rPr>
        <w:t>№</w:t>
      </w:r>
      <w:r w:rsidRPr="003938D6">
        <w:rPr>
          <w:rFonts w:ascii="Times New Roman" w:hAnsi="Times New Roman"/>
          <w:color w:val="000000"/>
          <w:sz w:val="28"/>
          <w:szCs w:val="28"/>
        </w:rPr>
        <w:t xml:space="preserve">1030 и распоряжениями Правительства ЧР  от 08.12.2011 года </w:t>
      </w:r>
      <w:r w:rsidRPr="003938D6">
        <w:rPr>
          <w:rFonts w:ascii="Segoe UI Symbol" w:eastAsia="Segoe UI Symbol" w:hAnsi="Segoe UI Symbol" w:cs="Segoe UI Symbol"/>
          <w:color w:val="000000"/>
          <w:sz w:val="28"/>
          <w:szCs w:val="28"/>
        </w:rPr>
        <w:t>№</w:t>
      </w:r>
      <w:r w:rsidRPr="003938D6">
        <w:rPr>
          <w:rFonts w:ascii="Times New Roman" w:hAnsi="Times New Roman"/>
          <w:color w:val="000000"/>
          <w:sz w:val="28"/>
          <w:szCs w:val="28"/>
        </w:rPr>
        <w:t xml:space="preserve">189 и от 31.01.2012 года </w:t>
      </w:r>
      <w:r w:rsidRPr="003938D6">
        <w:rPr>
          <w:rFonts w:ascii="Segoe UI Symbol" w:eastAsia="Segoe UI Symbol" w:hAnsi="Segoe UI Symbol" w:cs="Segoe UI Symbol"/>
          <w:color w:val="000000"/>
          <w:sz w:val="28"/>
          <w:szCs w:val="28"/>
        </w:rPr>
        <w:t>№</w:t>
      </w:r>
      <w:r w:rsidRPr="003938D6">
        <w:rPr>
          <w:rFonts w:ascii="Times New Roman" w:hAnsi="Times New Roman"/>
          <w:color w:val="000000"/>
          <w:sz w:val="28"/>
          <w:szCs w:val="28"/>
        </w:rPr>
        <w:t xml:space="preserve"> 30  финансирование мероприятий с 2011 года не предусмотрено. Остаток неоплаченных средств пострадавшим гражданам составляет   2 975,4 млн. рублей.</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Путь решения</w:t>
      </w:r>
      <w:r w:rsidRPr="003938D6">
        <w:rPr>
          <w:rFonts w:ascii="Times New Roman" w:hAnsi="Times New Roman"/>
          <w:color w:val="000000"/>
          <w:sz w:val="28"/>
          <w:szCs w:val="28"/>
        </w:rPr>
        <w:t xml:space="preserve"> вышеуказанной проблемы - выделение из федерального бюджета оставшихся денежных средств, для оказания социальной помощи пострадавшим гражданам.</w:t>
      </w:r>
    </w:p>
    <w:p w:rsidR="00A528C6" w:rsidRPr="00A528C6" w:rsidRDefault="00A528C6" w:rsidP="00A528C6">
      <w:pPr>
        <w:spacing w:after="0" w:line="240" w:lineRule="auto"/>
        <w:ind w:firstLine="567"/>
        <w:jc w:val="both"/>
        <w:rPr>
          <w:rFonts w:ascii="Times New Roman" w:hAnsi="Times New Roman"/>
          <w:color w:val="000000"/>
          <w:sz w:val="16"/>
          <w:szCs w:val="16"/>
        </w:rPr>
      </w:pPr>
    </w:p>
    <w:p w:rsidR="00A528C6" w:rsidRPr="00A528C6" w:rsidRDefault="00A528C6" w:rsidP="00A528C6">
      <w:pPr>
        <w:pStyle w:val="a3"/>
        <w:spacing w:after="0" w:line="240" w:lineRule="auto"/>
        <w:ind w:left="0" w:firstLine="567"/>
        <w:jc w:val="center"/>
        <w:rPr>
          <w:rFonts w:ascii="Times New Roman" w:hAnsi="Times New Roman"/>
          <w:b/>
          <w:color w:val="000000"/>
          <w:sz w:val="28"/>
          <w:szCs w:val="28"/>
        </w:rPr>
      </w:pPr>
      <w:r w:rsidRPr="00A528C6">
        <w:rPr>
          <w:rFonts w:ascii="Times New Roman" w:hAnsi="Times New Roman"/>
          <w:b/>
          <w:color w:val="000000"/>
          <w:sz w:val="28"/>
          <w:szCs w:val="28"/>
          <w:lang w:val="en-US"/>
        </w:rPr>
        <w:t>II</w:t>
      </w:r>
      <w:r w:rsidRPr="00A528C6">
        <w:rPr>
          <w:rFonts w:ascii="Times New Roman" w:hAnsi="Times New Roman"/>
          <w:b/>
          <w:color w:val="000000"/>
          <w:sz w:val="28"/>
          <w:szCs w:val="28"/>
        </w:rPr>
        <w:t>.Проблемные вопросы, требующие принятия решения на уровне Правительства Чеченской Республики.</w:t>
      </w:r>
    </w:p>
    <w:p w:rsidR="00A528C6" w:rsidRPr="00A528C6" w:rsidRDefault="00A528C6" w:rsidP="00A528C6">
      <w:pPr>
        <w:pStyle w:val="a3"/>
        <w:spacing w:after="0" w:line="240" w:lineRule="auto"/>
        <w:ind w:left="0" w:firstLine="567"/>
        <w:jc w:val="center"/>
        <w:rPr>
          <w:rFonts w:ascii="Times New Roman" w:hAnsi="Times New Roman"/>
          <w:b/>
          <w:color w:val="000000"/>
          <w:sz w:val="16"/>
          <w:szCs w:val="16"/>
        </w:rPr>
      </w:pPr>
    </w:p>
    <w:p w:rsidR="00A528C6" w:rsidRPr="00A528C6" w:rsidRDefault="00A528C6" w:rsidP="00A528C6">
      <w:pPr>
        <w:pStyle w:val="a3"/>
        <w:spacing w:after="0" w:line="240" w:lineRule="auto"/>
        <w:ind w:left="0" w:firstLine="567"/>
        <w:jc w:val="both"/>
        <w:rPr>
          <w:rFonts w:ascii="Times New Roman" w:hAnsi="Times New Roman"/>
          <w:b/>
          <w:color w:val="000000"/>
          <w:sz w:val="28"/>
          <w:szCs w:val="28"/>
        </w:rPr>
      </w:pPr>
      <w:r w:rsidRPr="00404D4D">
        <w:rPr>
          <w:rFonts w:ascii="Times New Roman" w:hAnsi="Times New Roman"/>
          <w:b/>
          <w:color w:val="000000"/>
          <w:sz w:val="28"/>
          <w:szCs w:val="28"/>
        </w:rPr>
        <w:t>Проблема</w:t>
      </w:r>
      <w:r w:rsidRPr="00C27908">
        <w:rPr>
          <w:rFonts w:ascii="Times New Roman" w:hAnsi="Times New Roman"/>
          <w:b/>
          <w:color w:val="000000"/>
          <w:sz w:val="28"/>
          <w:szCs w:val="28"/>
        </w:rPr>
        <w:t xml:space="preserve"> 1.</w:t>
      </w:r>
      <w:r w:rsidRPr="00A528C6">
        <w:rPr>
          <w:rFonts w:ascii="Times New Roman" w:hAnsi="Times New Roman"/>
          <w:b/>
          <w:color w:val="000000"/>
          <w:sz w:val="28"/>
          <w:szCs w:val="28"/>
        </w:rPr>
        <w:t xml:space="preserve"> Подпрограмма «Обеспечение антитеррористической защищенности и противодиверсионной устойчивости объектов водоснабжения Чеченской Республики».</w:t>
      </w:r>
    </w:p>
    <w:p w:rsidR="00A528C6" w:rsidRPr="00A528C6" w:rsidRDefault="00A528C6" w:rsidP="00A528C6">
      <w:pPr>
        <w:pStyle w:val="a3"/>
        <w:spacing w:after="0" w:line="240" w:lineRule="auto"/>
        <w:ind w:left="0" w:firstLine="567"/>
        <w:jc w:val="both"/>
        <w:rPr>
          <w:rFonts w:ascii="Times New Roman" w:hAnsi="Times New Roman"/>
          <w:b/>
          <w:color w:val="000000"/>
          <w:sz w:val="16"/>
          <w:szCs w:val="16"/>
        </w:rPr>
      </w:pPr>
    </w:p>
    <w:p w:rsidR="003938D6" w:rsidRPr="003938D6" w:rsidRDefault="003938D6" w:rsidP="003938D6">
      <w:pPr>
        <w:spacing w:after="0" w:line="240" w:lineRule="auto"/>
        <w:ind w:firstLine="567"/>
        <w:jc w:val="both"/>
        <w:rPr>
          <w:rFonts w:ascii="Times New Roman" w:hAnsi="Times New Roman"/>
          <w:sz w:val="28"/>
          <w:szCs w:val="28"/>
        </w:rPr>
      </w:pPr>
      <w:r w:rsidRPr="003938D6">
        <w:rPr>
          <w:rFonts w:ascii="Times New Roman" w:hAnsi="Times New Roman"/>
          <w:b/>
          <w:sz w:val="28"/>
          <w:szCs w:val="28"/>
        </w:rPr>
        <w:t>Описание проблемы.</w:t>
      </w:r>
      <w:r w:rsidRPr="003938D6">
        <w:rPr>
          <w:rFonts w:ascii="Times New Roman" w:hAnsi="Times New Roman"/>
          <w:sz w:val="28"/>
          <w:szCs w:val="28"/>
        </w:rPr>
        <w:t xml:space="preserve"> Во исполнение поручения Председателя Правительства Чеченской Республики Р.С-Х. Эдельгериева в 2013 году Министерством ЖКХ ЧР разработан проект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w:t>
      </w:r>
    </w:p>
    <w:p w:rsidR="003938D6" w:rsidRPr="003938D6" w:rsidRDefault="003938D6" w:rsidP="003938D6">
      <w:pPr>
        <w:spacing w:after="0" w:line="240" w:lineRule="auto"/>
        <w:ind w:firstLine="567"/>
        <w:jc w:val="both"/>
        <w:rPr>
          <w:rFonts w:ascii="Times New Roman" w:hAnsi="Times New Roman"/>
          <w:sz w:val="28"/>
          <w:szCs w:val="28"/>
        </w:rPr>
      </w:pPr>
      <w:r w:rsidRPr="003938D6">
        <w:rPr>
          <w:rFonts w:ascii="Times New Roman" w:hAnsi="Times New Roman"/>
          <w:sz w:val="28"/>
          <w:szCs w:val="28"/>
        </w:rPr>
        <w:t xml:space="preserve">Целью разработки указанной программы является исполнение Указа Президента Чеченской Республики от 28.04.2007 года </w:t>
      </w:r>
      <w:r w:rsidRPr="003938D6">
        <w:rPr>
          <w:rFonts w:ascii="Segoe UI Symbol" w:eastAsia="Segoe UI Symbol" w:hAnsi="Segoe UI Symbol" w:cs="Segoe UI Symbol"/>
          <w:sz w:val="28"/>
          <w:szCs w:val="28"/>
        </w:rPr>
        <w:t>№</w:t>
      </w:r>
      <w:r w:rsidRPr="003938D6">
        <w:rPr>
          <w:rFonts w:ascii="Times New Roman" w:hAnsi="Times New Roman"/>
          <w:sz w:val="28"/>
          <w:szCs w:val="28"/>
        </w:rPr>
        <w:t xml:space="preserve">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w:t>
      </w:r>
      <w:r w:rsidRPr="003938D6">
        <w:rPr>
          <w:rFonts w:ascii="Times New Roman" w:hAnsi="Times New Roman"/>
          <w:sz w:val="28"/>
          <w:szCs w:val="28"/>
        </w:rPr>
        <w:lastRenderedPageBreak/>
        <w:t>функционирования и антитеррористической защищенности объектов водоснабжения Чеченской Республики.</w:t>
      </w:r>
    </w:p>
    <w:p w:rsidR="003938D6" w:rsidRPr="003938D6" w:rsidRDefault="003938D6" w:rsidP="003938D6">
      <w:pPr>
        <w:spacing w:after="0" w:line="240" w:lineRule="auto"/>
        <w:ind w:firstLine="567"/>
        <w:jc w:val="both"/>
        <w:rPr>
          <w:rFonts w:ascii="Times New Roman" w:hAnsi="Times New Roman"/>
          <w:sz w:val="28"/>
          <w:szCs w:val="28"/>
        </w:rPr>
      </w:pPr>
      <w:r w:rsidRPr="003938D6">
        <w:rPr>
          <w:rFonts w:ascii="Times New Roman" w:hAnsi="Times New Roman"/>
          <w:sz w:val="28"/>
          <w:szCs w:val="28"/>
        </w:rPr>
        <w:t>Проблемным моментом является отсутствие денежных средств на реализацию программных мероприятий в бюджете Чеченской Республики на 2017-2018 годы.</w:t>
      </w:r>
    </w:p>
    <w:p w:rsidR="003938D6" w:rsidRPr="003938D6" w:rsidRDefault="003938D6" w:rsidP="003938D6">
      <w:pPr>
        <w:tabs>
          <w:tab w:val="left" w:pos="4298"/>
        </w:tabs>
        <w:spacing w:after="0" w:line="240" w:lineRule="auto"/>
        <w:ind w:firstLine="567"/>
        <w:jc w:val="both"/>
        <w:rPr>
          <w:rFonts w:ascii="Times New Roman" w:hAnsi="Times New Roman"/>
          <w:sz w:val="28"/>
          <w:szCs w:val="28"/>
        </w:rPr>
      </w:pPr>
      <w:r w:rsidRPr="003938D6">
        <w:rPr>
          <w:rFonts w:ascii="Times New Roman" w:hAnsi="Times New Roman"/>
          <w:sz w:val="28"/>
          <w:szCs w:val="28"/>
        </w:rPr>
        <w:t>Необходимо отметить, что в адрес министерства поступают многочисленные  обращения органов местного самоуправления муниципальных образований Чеченской Республики с просьбой о проведении в рамках программы мероприятий по антитеррористической защищенности и противодиверсионной устойчивости объектов водоснабжения городов и районов республики.</w:t>
      </w:r>
    </w:p>
    <w:p w:rsidR="003938D6" w:rsidRPr="003938D6" w:rsidRDefault="003938D6" w:rsidP="003938D6">
      <w:pPr>
        <w:tabs>
          <w:tab w:val="left" w:pos="4298"/>
        </w:tabs>
        <w:spacing w:after="0" w:line="240" w:lineRule="auto"/>
        <w:ind w:firstLine="567"/>
        <w:jc w:val="both"/>
        <w:rPr>
          <w:rFonts w:ascii="Times New Roman" w:hAnsi="Times New Roman"/>
          <w:sz w:val="28"/>
          <w:szCs w:val="28"/>
        </w:rPr>
      </w:pPr>
      <w:r w:rsidRPr="003938D6">
        <w:rPr>
          <w:rFonts w:ascii="Times New Roman" w:hAnsi="Times New Roman"/>
          <w:b/>
          <w:sz w:val="28"/>
          <w:szCs w:val="28"/>
        </w:rPr>
        <w:t>Путь решения.</w:t>
      </w:r>
      <w:r w:rsidRPr="003938D6">
        <w:rPr>
          <w:rFonts w:ascii="Times New Roman" w:hAnsi="Times New Roman"/>
          <w:sz w:val="28"/>
          <w:szCs w:val="28"/>
        </w:rPr>
        <w:t xml:space="preserve"> Необходимо принять меры по обеспечению финансирования программы из республиканского бюджета.</w:t>
      </w:r>
    </w:p>
    <w:p w:rsidR="00CC1F23" w:rsidRPr="00CC1F23" w:rsidRDefault="00CC1F23" w:rsidP="00CC1F23">
      <w:pPr>
        <w:pStyle w:val="a3"/>
        <w:spacing w:after="0" w:line="240" w:lineRule="auto"/>
        <w:ind w:left="0" w:firstLine="567"/>
        <w:jc w:val="both"/>
        <w:rPr>
          <w:rFonts w:ascii="Times New Roman" w:hAnsi="Times New Roman"/>
          <w:sz w:val="16"/>
          <w:szCs w:val="16"/>
        </w:rPr>
      </w:pPr>
    </w:p>
    <w:p w:rsidR="00A528C6" w:rsidRPr="00A528C6" w:rsidRDefault="00A528C6" w:rsidP="00A528C6">
      <w:pPr>
        <w:pStyle w:val="a3"/>
        <w:spacing w:after="0" w:line="240" w:lineRule="auto"/>
        <w:ind w:left="0" w:firstLine="567"/>
        <w:jc w:val="both"/>
        <w:rPr>
          <w:rFonts w:ascii="Times New Roman" w:hAnsi="Times New Roman"/>
          <w:b/>
          <w:sz w:val="28"/>
          <w:szCs w:val="28"/>
        </w:rPr>
      </w:pPr>
      <w:r w:rsidRPr="00404D4D">
        <w:rPr>
          <w:rFonts w:ascii="Times New Roman" w:hAnsi="Times New Roman"/>
          <w:b/>
          <w:sz w:val="28"/>
          <w:szCs w:val="28"/>
        </w:rPr>
        <w:t>Проблема</w:t>
      </w:r>
      <w:r w:rsidR="009E17DE">
        <w:rPr>
          <w:rFonts w:ascii="Times New Roman" w:hAnsi="Times New Roman"/>
          <w:b/>
          <w:sz w:val="28"/>
          <w:szCs w:val="28"/>
        </w:rPr>
        <w:t xml:space="preserve"> 2</w:t>
      </w:r>
      <w:r w:rsidRPr="00EA2566">
        <w:rPr>
          <w:rFonts w:ascii="Times New Roman" w:hAnsi="Times New Roman"/>
          <w:b/>
          <w:sz w:val="28"/>
          <w:szCs w:val="28"/>
        </w:rPr>
        <w:t>.</w:t>
      </w:r>
      <w:r w:rsidRPr="00A528C6">
        <w:rPr>
          <w:rFonts w:ascii="Times New Roman" w:hAnsi="Times New Roman"/>
          <w:b/>
          <w:sz w:val="28"/>
          <w:szCs w:val="28"/>
        </w:rPr>
        <w:t xml:space="preserve"> Подпрограмма «Обеспечение жильем молодых семей»</w:t>
      </w:r>
    </w:p>
    <w:p w:rsidR="00A528C6" w:rsidRPr="00A528C6" w:rsidRDefault="00A528C6" w:rsidP="00A528C6">
      <w:pPr>
        <w:spacing w:after="0" w:line="240" w:lineRule="auto"/>
        <w:ind w:firstLine="567"/>
        <w:jc w:val="both"/>
        <w:rPr>
          <w:rFonts w:ascii="Times New Roman" w:hAnsi="Times New Roman"/>
          <w:b/>
          <w:sz w:val="16"/>
          <w:szCs w:val="16"/>
        </w:rPr>
      </w:pP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 xml:space="preserve">Описание проблемы. </w:t>
      </w:r>
      <w:r w:rsidRPr="003938D6">
        <w:rPr>
          <w:rFonts w:ascii="Times New Roman" w:hAnsi="Times New Roman"/>
          <w:color w:val="000000"/>
          <w:sz w:val="28"/>
          <w:szCs w:val="28"/>
        </w:rPr>
        <w:t>Объем финансирования подпрограммы «Обеспечение жильем молодых семей» в 2017 году составляет 10,3 млн. рублей. Заключено соглашение между Правительством Чеченской Республики и Минстроем России на  софинансирование из федерального бюджета на общую сумму 1,4 млн. руб., средства  республиканского бюджета составляют 8,9 млн. рублей. На указанную сумму в текущем году будут предоставлены  социальные выплаты всего лишь 10 молодым семьям. Для сравнения, в 2013 году в рамках подпрограммы государственная поддержка оказана 514 молодым семьям на общую сумму 318,0 млн. рублей, т.е. количество ежегодных участников подпрограммы  сократилось более чем в 70 раз.</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Путь решения</w:t>
      </w:r>
      <w:r w:rsidRPr="003938D6">
        <w:rPr>
          <w:rFonts w:ascii="Times New Roman" w:hAnsi="Times New Roman"/>
          <w:color w:val="000000"/>
          <w:sz w:val="28"/>
          <w:szCs w:val="28"/>
        </w:rPr>
        <w:t xml:space="preserve"> данной проблемы, учитывая вышеизложенное, заключается в необходимости финансирования подпрограммы из республиканского бюджета в 2018 году, в соответствии с суммой,  предусмотренной в рамках государственной программы Чеченской Республики "Обеспечение доступным и комфортным жильем и услугами ЖКХ граждан Чеченской Республики" (246,0 млн. рублей из республиканского бюджета), что обеспечит софинансирование из федерального бюджета (123,0 млн. руб.).</w:t>
      </w:r>
    </w:p>
    <w:p w:rsidR="00A528C6" w:rsidRPr="00CA1C1A" w:rsidRDefault="00A528C6" w:rsidP="00CA1C1A">
      <w:pPr>
        <w:spacing w:after="0" w:line="240" w:lineRule="auto"/>
        <w:ind w:firstLine="567"/>
        <w:jc w:val="both"/>
        <w:rPr>
          <w:rFonts w:ascii="Times New Roman" w:hAnsi="Times New Roman"/>
          <w:color w:val="000000"/>
          <w:sz w:val="16"/>
          <w:szCs w:val="16"/>
        </w:rPr>
      </w:pPr>
    </w:p>
    <w:p w:rsidR="00A528C6" w:rsidRPr="00A528C6" w:rsidRDefault="00A528C6" w:rsidP="00A528C6">
      <w:pPr>
        <w:spacing w:after="0" w:line="240" w:lineRule="auto"/>
        <w:ind w:firstLine="567"/>
        <w:jc w:val="both"/>
        <w:rPr>
          <w:rFonts w:ascii="Times New Roman" w:hAnsi="Times New Roman"/>
          <w:b/>
          <w:color w:val="000000"/>
          <w:sz w:val="28"/>
          <w:szCs w:val="28"/>
        </w:rPr>
      </w:pPr>
      <w:r w:rsidRPr="00404D4D">
        <w:rPr>
          <w:rFonts w:ascii="Times New Roman" w:hAnsi="Times New Roman"/>
          <w:b/>
          <w:color w:val="000000"/>
          <w:sz w:val="28"/>
          <w:szCs w:val="28"/>
        </w:rPr>
        <w:t>Проб</w:t>
      </w:r>
      <w:r w:rsidR="009E17DE" w:rsidRPr="00404D4D">
        <w:rPr>
          <w:rFonts w:ascii="Times New Roman" w:hAnsi="Times New Roman"/>
          <w:b/>
          <w:color w:val="000000"/>
          <w:sz w:val="28"/>
          <w:szCs w:val="28"/>
        </w:rPr>
        <w:t>ле</w:t>
      </w:r>
      <w:r w:rsidR="009E17DE">
        <w:rPr>
          <w:rFonts w:ascii="Times New Roman" w:hAnsi="Times New Roman"/>
          <w:b/>
          <w:color w:val="000000"/>
          <w:sz w:val="28"/>
          <w:szCs w:val="28"/>
        </w:rPr>
        <w:t>ма 3</w:t>
      </w:r>
      <w:r w:rsidRPr="00C27908">
        <w:rPr>
          <w:rFonts w:ascii="Times New Roman" w:hAnsi="Times New Roman"/>
          <w:b/>
          <w:color w:val="000000"/>
          <w:sz w:val="28"/>
          <w:szCs w:val="28"/>
        </w:rPr>
        <w:t>.</w:t>
      </w:r>
      <w:r w:rsidRPr="00A528C6">
        <w:rPr>
          <w:rFonts w:ascii="Times New Roman" w:hAnsi="Times New Roman"/>
          <w:b/>
          <w:color w:val="000000"/>
          <w:sz w:val="28"/>
          <w:szCs w:val="28"/>
        </w:rPr>
        <w:t xml:space="preserve"> Предоставление ипотечных жилищных кредитов в рамках подпрограммы «Развитие системы ипотечного жилищного кредитования в Чеченской Республике»</w:t>
      </w:r>
    </w:p>
    <w:p w:rsidR="00CC1F23" w:rsidRPr="00AF0E67" w:rsidRDefault="00CC1F23" w:rsidP="00CC1F23">
      <w:pPr>
        <w:spacing w:after="0" w:line="240" w:lineRule="auto"/>
        <w:jc w:val="both"/>
        <w:rPr>
          <w:rFonts w:ascii="Times New Roman" w:hAnsi="Times New Roman"/>
          <w:b/>
          <w:color w:val="000000"/>
          <w:sz w:val="16"/>
          <w:szCs w:val="16"/>
        </w:rPr>
      </w:pP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 xml:space="preserve">Описание проблемы. </w:t>
      </w:r>
      <w:r w:rsidRPr="003938D6">
        <w:rPr>
          <w:rFonts w:ascii="Times New Roman" w:hAnsi="Times New Roman"/>
          <w:sz w:val="28"/>
          <w:szCs w:val="28"/>
        </w:rPr>
        <w:t xml:space="preserve">Анализ текущей ситуации в сфере жилищного строительства говорит о необходимости применения мер государственной поддержки для отдельных категорий граждан, обеспечивающих повышение доступности кредитных ресурсов, что  предусмотрено подпрограммой </w:t>
      </w:r>
      <w:r w:rsidRPr="003938D6">
        <w:rPr>
          <w:rFonts w:ascii="Times New Roman" w:hAnsi="Times New Roman"/>
          <w:color w:val="000000"/>
          <w:sz w:val="28"/>
          <w:szCs w:val="28"/>
        </w:rPr>
        <w:t>«Развитие системы ипотечного жилищного кредитования в Чеченской Республике». Однако в республиканском бюджете на 2017 год на реализацию подпрограммы предусмотрены средства на сумму 5,0 рублей. За счет данных средств будут обеспечены ипотечными жилищными кредитами только 5 семей. Выдача кредитов на условиях государственной поддержки отдельных категорий граждан в 2017 году не предусмотрена.</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 xml:space="preserve">Путь решения. </w:t>
      </w:r>
      <w:r w:rsidRPr="003938D6">
        <w:rPr>
          <w:rFonts w:ascii="Times New Roman" w:hAnsi="Times New Roman"/>
          <w:color w:val="000000"/>
          <w:sz w:val="28"/>
          <w:szCs w:val="28"/>
        </w:rPr>
        <w:t xml:space="preserve">В связи с тем, что предоставление льготных ипотечных кредитов направлено на исполнение требования Указа Президента РФ </w:t>
      </w:r>
      <w:r w:rsidRPr="003938D6">
        <w:rPr>
          <w:rFonts w:ascii="Segoe UI Symbol" w:eastAsia="Segoe UI Symbol" w:hAnsi="Segoe UI Symbol" w:cs="Segoe UI Symbol"/>
          <w:color w:val="000000"/>
          <w:sz w:val="28"/>
          <w:szCs w:val="28"/>
        </w:rPr>
        <w:t>№</w:t>
      </w:r>
      <w:r w:rsidRPr="003938D6">
        <w:rPr>
          <w:rFonts w:ascii="Times New Roman" w:hAnsi="Times New Roman"/>
          <w:color w:val="000000"/>
          <w:sz w:val="28"/>
          <w:szCs w:val="28"/>
        </w:rPr>
        <w:t xml:space="preserve"> 600, необходимо обеспечить финансирование подпрограммы из республиканского бюджета в 2018 году, в соответствии с потребностью, предусмотренной в рамках </w:t>
      </w:r>
      <w:r w:rsidRPr="003938D6">
        <w:rPr>
          <w:rFonts w:ascii="Times New Roman" w:hAnsi="Times New Roman"/>
          <w:color w:val="000000"/>
          <w:sz w:val="28"/>
          <w:szCs w:val="28"/>
        </w:rPr>
        <w:lastRenderedPageBreak/>
        <w:t>государственной программы Чеченской Республики « Обеспечение доступным и комфортным жильем и услугами ЖКХ граждан Чеченской Республики»  в размере 50,0 млн. рублей.</w:t>
      </w:r>
    </w:p>
    <w:p w:rsidR="00A528C6" w:rsidRPr="00A528C6" w:rsidRDefault="00A528C6" w:rsidP="00AF0E67">
      <w:pPr>
        <w:spacing w:after="0" w:line="240" w:lineRule="auto"/>
        <w:jc w:val="both"/>
        <w:rPr>
          <w:rFonts w:ascii="Times New Roman" w:hAnsi="Times New Roman"/>
          <w:sz w:val="16"/>
          <w:szCs w:val="16"/>
        </w:rPr>
      </w:pPr>
    </w:p>
    <w:p w:rsidR="00A528C6" w:rsidRPr="00A528C6" w:rsidRDefault="00AF0E67" w:rsidP="00A528C6">
      <w:pPr>
        <w:spacing w:after="0" w:line="240" w:lineRule="auto"/>
        <w:ind w:firstLine="567"/>
        <w:jc w:val="both"/>
        <w:rPr>
          <w:rFonts w:ascii="Times New Roman" w:hAnsi="Times New Roman"/>
          <w:b/>
          <w:color w:val="000000"/>
          <w:sz w:val="28"/>
          <w:szCs w:val="28"/>
        </w:rPr>
      </w:pPr>
      <w:r w:rsidRPr="00404D4D">
        <w:rPr>
          <w:rFonts w:ascii="Times New Roman" w:hAnsi="Times New Roman"/>
          <w:b/>
          <w:color w:val="000000"/>
          <w:sz w:val="28"/>
          <w:szCs w:val="28"/>
        </w:rPr>
        <w:t>Пробл</w:t>
      </w:r>
      <w:r w:rsidR="009E17DE" w:rsidRPr="00404D4D">
        <w:rPr>
          <w:rFonts w:ascii="Times New Roman" w:hAnsi="Times New Roman"/>
          <w:b/>
          <w:color w:val="000000"/>
          <w:sz w:val="28"/>
          <w:szCs w:val="28"/>
        </w:rPr>
        <w:t>ем</w:t>
      </w:r>
      <w:r w:rsidR="009E17DE">
        <w:rPr>
          <w:rFonts w:ascii="Times New Roman" w:hAnsi="Times New Roman"/>
          <w:b/>
          <w:color w:val="000000"/>
          <w:sz w:val="28"/>
          <w:szCs w:val="28"/>
        </w:rPr>
        <w:t>а 4</w:t>
      </w:r>
      <w:r w:rsidR="00A528C6" w:rsidRPr="00C27908">
        <w:rPr>
          <w:rFonts w:ascii="Times New Roman" w:hAnsi="Times New Roman"/>
          <w:b/>
          <w:color w:val="000000"/>
          <w:sz w:val="28"/>
          <w:szCs w:val="28"/>
        </w:rPr>
        <w:t>.</w:t>
      </w:r>
      <w:r w:rsidR="00A528C6" w:rsidRPr="00A528C6">
        <w:rPr>
          <w:rFonts w:ascii="Times New Roman" w:hAnsi="Times New Roman"/>
          <w:b/>
          <w:color w:val="000000"/>
          <w:sz w:val="28"/>
          <w:szCs w:val="28"/>
        </w:rPr>
        <w:t xml:space="preserve"> Развитие строительства арендного жилья и  жилья некоммерческого найма</w:t>
      </w:r>
    </w:p>
    <w:p w:rsidR="00A528C6" w:rsidRPr="00AF0E67" w:rsidRDefault="00A528C6" w:rsidP="00CC1F23">
      <w:pPr>
        <w:spacing w:after="0" w:line="240" w:lineRule="auto"/>
        <w:ind w:firstLine="567"/>
        <w:jc w:val="both"/>
        <w:rPr>
          <w:rFonts w:ascii="Times New Roman" w:hAnsi="Times New Roman"/>
          <w:b/>
          <w:color w:val="000000"/>
          <w:sz w:val="16"/>
          <w:szCs w:val="16"/>
        </w:rPr>
      </w:pP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Описание проблемы.</w:t>
      </w:r>
      <w:r w:rsidRPr="003938D6">
        <w:rPr>
          <w:rFonts w:ascii="Times New Roman" w:hAnsi="Times New Roman"/>
          <w:color w:val="000000"/>
          <w:sz w:val="28"/>
          <w:szCs w:val="28"/>
        </w:rPr>
        <w:t xml:space="preserve"> В рамках подпрограммы </w:t>
      </w:r>
      <w:r w:rsidRPr="003938D6">
        <w:rPr>
          <w:rFonts w:ascii="Times New Roman" w:hAnsi="Times New Roman"/>
          <w:b/>
          <w:color w:val="000000"/>
          <w:sz w:val="28"/>
          <w:szCs w:val="28"/>
        </w:rPr>
        <w:t>«Стимулирование развития жилищного строительства в Чеченской Республике»</w:t>
      </w:r>
      <w:r w:rsidRPr="003938D6">
        <w:rPr>
          <w:rFonts w:ascii="Times New Roman" w:hAnsi="Times New Roman"/>
          <w:color w:val="000000"/>
          <w:sz w:val="28"/>
          <w:szCs w:val="28"/>
        </w:rPr>
        <w:t xml:space="preserve"> пл</w:t>
      </w:r>
      <w:r>
        <w:rPr>
          <w:rFonts w:ascii="Times New Roman" w:hAnsi="Times New Roman"/>
          <w:color w:val="000000"/>
          <w:sz w:val="28"/>
          <w:szCs w:val="28"/>
        </w:rPr>
        <w:t xml:space="preserve">анировалось строительство в </w:t>
      </w:r>
      <w:r w:rsidRPr="003938D6">
        <w:rPr>
          <w:rFonts w:ascii="Times New Roman" w:hAnsi="Times New Roman"/>
          <w:color w:val="000000"/>
          <w:sz w:val="28"/>
          <w:szCs w:val="28"/>
        </w:rPr>
        <w:t>г. Грозном 2-х жилых домов для целей некоммерческого найма за счет средств республиканского бюджета. Потребность средств на реализацию пилотного  проекта составляет 445,2 млн. руб. (два 9-ти этажных 3-х подъездных жилых дома на 216 квартир общей площадью 15173 м</w:t>
      </w:r>
      <w:r w:rsidRPr="003938D6">
        <w:rPr>
          <w:rFonts w:ascii="Times New Roman" w:hAnsi="Times New Roman"/>
          <w:color w:val="000000"/>
          <w:sz w:val="28"/>
          <w:szCs w:val="28"/>
          <w:vertAlign w:val="superscript"/>
        </w:rPr>
        <w:t xml:space="preserve">2 </w:t>
      </w:r>
      <w:r w:rsidRPr="003938D6">
        <w:rPr>
          <w:rFonts w:ascii="Times New Roman" w:hAnsi="Times New Roman"/>
          <w:color w:val="000000"/>
          <w:sz w:val="28"/>
          <w:szCs w:val="28"/>
        </w:rPr>
        <w:t>). Однако из-за отсутствия средств в бюджете ЧР данные мероприятия остаются нереализованными.</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b/>
          <w:color w:val="000000"/>
          <w:sz w:val="28"/>
          <w:szCs w:val="28"/>
        </w:rPr>
        <w:t xml:space="preserve">Путь решения. </w:t>
      </w:r>
      <w:r w:rsidRPr="003938D6">
        <w:rPr>
          <w:rFonts w:ascii="Times New Roman" w:hAnsi="Times New Roman"/>
          <w:color w:val="000000"/>
          <w:sz w:val="28"/>
          <w:szCs w:val="28"/>
        </w:rPr>
        <w:t>Необходимо государственное регулирование рынка арендного жилья на начальном этапе.</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color w:val="000000"/>
          <w:sz w:val="28"/>
          <w:szCs w:val="28"/>
        </w:rPr>
        <w:t>Поэтому на начальном этапе в рамках подпрограммы «Стимулирование развития жилищного строительства в Чеченской Республике»  предусмотрена реализация пилотных проектов за счет средств республиканского бюджета по строительству арендного жилья на территории муниципального образования город Грозный, где сформировался повышенный спрос, с последующим определением собственника в лице муниципального образования город Грозный.  В дальнейшем органы местного самоуправления могут выступать учредителями некоммерческих организаций, которые будут осуществлять функции заказчика по строительству и по предоставлению жилых помещений по договорам социального найма. При этом возможно привлечение в качестве соучредителей организаций и предприятий, заинтересованных в привлечении специалистов  и работников с других регионов.</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color w:val="000000"/>
          <w:sz w:val="28"/>
          <w:szCs w:val="28"/>
        </w:rPr>
        <w:t>Реализация пилотных проектов планировалась в 2014 году, однако из-за отсутствия средств в республиканском бюджете сроки переносились.</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color w:val="000000"/>
          <w:sz w:val="28"/>
          <w:szCs w:val="28"/>
        </w:rPr>
        <w:t>Далее, на опыте реализации пилотного проекта будет сформирован реальный объем спроса, который станет основой для развития новых бизнес - проектов организаций строительства арендного жилья без привлечения бюджетных средств.</w:t>
      </w:r>
    </w:p>
    <w:p w:rsidR="003938D6" w:rsidRPr="003938D6" w:rsidRDefault="003938D6" w:rsidP="003938D6">
      <w:pPr>
        <w:spacing w:after="0" w:line="240" w:lineRule="auto"/>
        <w:ind w:firstLine="567"/>
        <w:jc w:val="both"/>
        <w:rPr>
          <w:rFonts w:ascii="Times New Roman" w:hAnsi="Times New Roman"/>
          <w:color w:val="000000"/>
          <w:sz w:val="28"/>
          <w:szCs w:val="28"/>
        </w:rPr>
      </w:pPr>
      <w:r w:rsidRPr="003938D6">
        <w:rPr>
          <w:rFonts w:ascii="Times New Roman" w:hAnsi="Times New Roman"/>
          <w:color w:val="000000"/>
          <w:sz w:val="28"/>
          <w:szCs w:val="28"/>
        </w:rPr>
        <w:t>Учитывая вышеизложенное, необходимо предусмотреть в республиканском бюджете средства на финансирование мероприятий подпрограммы «Стимулирование развития жилищного строительства в Чеченской Республике» по развитию арендного жилья в Чеченской Республике.</w:t>
      </w:r>
    </w:p>
    <w:p w:rsidR="00A528C6" w:rsidRPr="009E17DE" w:rsidRDefault="00A528C6" w:rsidP="009E17DE">
      <w:pPr>
        <w:spacing w:after="0" w:line="240" w:lineRule="auto"/>
        <w:jc w:val="both"/>
        <w:rPr>
          <w:rFonts w:ascii="Times New Roman" w:hAnsi="Times New Roman"/>
          <w:color w:val="000000"/>
          <w:sz w:val="16"/>
          <w:szCs w:val="16"/>
        </w:rPr>
      </w:pPr>
    </w:p>
    <w:p w:rsidR="00CC1F23" w:rsidRDefault="00A528C6" w:rsidP="00CC1F23">
      <w:pPr>
        <w:pStyle w:val="a3"/>
        <w:spacing w:after="0" w:line="240" w:lineRule="auto"/>
        <w:ind w:left="0" w:firstLine="567"/>
        <w:jc w:val="both"/>
        <w:rPr>
          <w:rFonts w:ascii="Times New Roman" w:hAnsi="Times New Roman"/>
          <w:b/>
          <w:color w:val="000000"/>
          <w:sz w:val="28"/>
          <w:szCs w:val="28"/>
        </w:rPr>
      </w:pPr>
      <w:r w:rsidRPr="00404D4D">
        <w:rPr>
          <w:rFonts w:ascii="Times New Roman" w:hAnsi="Times New Roman"/>
          <w:b/>
          <w:color w:val="000000"/>
          <w:sz w:val="28"/>
          <w:szCs w:val="28"/>
        </w:rPr>
        <w:t>Пробл</w:t>
      </w:r>
      <w:r w:rsidRPr="00C27908">
        <w:rPr>
          <w:rFonts w:ascii="Times New Roman" w:hAnsi="Times New Roman"/>
          <w:b/>
          <w:color w:val="000000"/>
          <w:sz w:val="28"/>
          <w:szCs w:val="28"/>
        </w:rPr>
        <w:t xml:space="preserve">ема </w:t>
      </w:r>
      <w:r w:rsidR="009E17DE">
        <w:rPr>
          <w:rFonts w:ascii="Times New Roman" w:hAnsi="Times New Roman"/>
          <w:b/>
          <w:color w:val="000000"/>
          <w:sz w:val="28"/>
          <w:szCs w:val="28"/>
        </w:rPr>
        <w:t>5</w:t>
      </w:r>
      <w:r w:rsidRPr="00C27908">
        <w:rPr>
          <w:rFonts w:ascii="Times New Roman" w:hAnsi="Times New Roman"/>
          <w:b/>
          <w:color w:val="000000"/>
          <w:sz w:val="28"/>
          <w:szCs w:val="28"/>
        </w:rPr>
        <w:t>.</w:t>
      </w:r>
      <w:r w:rsidRPr="00A528C6">
        <w:rPr>
          <w:rFonts w:ascii="Times New Roman" w:hAnsi="Times New Roman"/>
          <w:b/>
          <w:color w:val="000000"/>
          <w:sz w:val="28"/>
          <w:szCs w:val="28"/>
        </w:rPr>
        <w:t xml:space="preserve">  Реализация Указа  Президента РФ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w:t>
      </w:r>
    </w:p>
    <w:p w:rsidR="00CC1F23" w:rsidRPr="00CA1C1A" w:rsidRDefault="00CC1F23" w:rsidP="00CC1F23">
      <w:pPr>
        <w:pStyle w:val="a3"/>
        <w:spacing w:after="0" w:line="240" w:lineRule="auto"/>
        <w:ind w:left="0" w:firstLine="567"/>
        <w:jc w:val="both"/>
        <w:rPr>
          <w:rFonts w:ascii="Times New Roman" w:hAnsi="Times New Roman"/>
          <w:b/>
          <w:color w:val="000000"/>
          <w:sz w:val="16"/>
          <w:szCs w:val="16"/>
        </w:rPr>
      </w:pPr>
    </w:p>
    <w:p w:rsidR="009E17DE" w:rsidRPr="009E17DE" w:rsidRDefault="009E17DE" w:rsidP="009E17DE">
      <w:pPr>
        <w:spacing w:after="0" w:line="240" w:lineRule="auto"/>
        <w:ind w:firstLine="567"/>
        <w:jc w:val="both"/>
        <w:rPr>
          <w:rFonts w:ascii="Times New Roman" w:hAnsi="Times New Roman"/>
          <w:color w:val="000000"/>
          <w:sz w:val="28"/>
          <w:szCs w:val="28"/>
        </w:rPr>
      </w:pPr>
      <w:r w:rsidRPr="009E17DE">
        <w:rPr>
          <w:rFonts w:ascii="Times New Roman" w:hAnsi="Times New Roman"/>
          <w:b/>
          <w:color w:val="000000"/>
          <w:sz w:val="28"/>
          <w:szCs w:val="28"/>
        </w:rPr>
        <w:t>Описание проблемы.</w:t>
      </w:r>
      <w:r w:rsidRPr="009E17DE">
        <w:rPr>
          <w:rFonts w:ascii="Times New Roman" w:hAnsi="Times New Roman"/>
          <w:color w:val="000000"/>
          <w:sz w:val="28"/>
          <w:szCs w:val="28"/>
        </w:rPr>
        <w:t xml:space="preserve"> В республике проведена большая работа по подготовке нормативно-правовой базы для реализации майских указов Президента РФ, однако для дальнейшего решения поставленных задач необходимо финансовое обеспечение из республиканского бюджета таких подпрограмм как: "Стимулирование развития жилищного строительства в Чеченской Республике", "Обеспечение жильем молодых семей", "Развитие ипотечного жилищного кредитования в Чеченской Республике". </w:t>
      </w:r>
      <w:r w:rsidRPr="009E17DE">
        <w:rPr>
          <w:rFonts w:ascii="Times New Roman" w:hAnsi="Times New Roman"/>
          <w:sz w:val="28"/>
          <w:szCs w:val="28"/>
        </w:rPr>
        <w:t xml:space="preserve">Без обеспечения финансирования указанных программ в необходимых объемах, достижение целевых показателей Указа </w:t>
      </w:r>
      <w:r w:rsidRPr="003F1243">
        <w:rPr>
          <w:rFonts w:ascii="Times New Roman" w:eastAsia="Segoe UI Symbol" w:hAnsi="Times New Roman"/>
          <w:sz w:val="28"/>
          <w:szCs w:val="28"/>
        </w:rPr>
        <w:t>№</w:t>
      </w:r>
      <w:r w:rsidRPr="009E17DE">
        <w:rPr>
          <w:rFonts w:ascii="Times New Roman" w:hAnsi="Times New Roman"/>
          <w:sz w:val="28"/>
          <w:szCs w:val="28"/>
        </w:rPr>
        <w:t xml:space="preserve"> 600 находится под угрозой срыва.</w:t>
      </w:r>
      <w:r w:rsidRPr="009E17DE">
        <w:rPr>
          <w:rFonts w:ascii="Times New Roman" w:hAnsi="Times New Roman"/>
          <w:color w:val="000000"/>
          <w:sz w:val="28"/>
          <w:szCs w:val="28"/>
        </w:rPr>
        <w:t xml:space="preserve"> Также в </w:t>
      </w:r>
      <w:r w:rsidRPr="009E17DE">
        <w:rPr>
          <w:rFonts w:ascii="Times New Roman" w:hAnsi="Times New Roman"/>
          <w:color w:val="000000"/>
          <w:sz w:val="28"/>
          <w:szCs w:val="28"/>
        </w:rPr>
        <w:lastRenderedPageBreak/>
        <w:t xml:space="preserve">настоящее время проблемой является обеспечение исполнения требования об улучшении жилищных условий для многодетных семей. </w:t>
      </w:r>
    </w:p>
    <w:p w:rsidR="009E17DE" w:rsidRPr="002C2C66" w:rsidRDefault="009E17DE" w:rsidP="009E17DE">
      <w:pPr>
        <w:spacing w:after="0" w:line="240" w:lineRule="auto"/>
        <w:ind w:firstLine="567"/>
        <w:jc w:val="both"/>
        <w:rPr>
          <w:rFonts w:ascii="Times New Roman" w:hAnsi="Times New Roman"/>
          <w:color w:val="000000"/>
          <w:sz w:val="24"/>
        </w:rPr>
      </w:pPr>
      <w:r w:rsidRPr="009E17DE">
        <w:rPr>
          <w:rFonts w:ascii="Times New Roman" w:hAnsi="Times New Roman"/>
          <w:b/>
          <w:color w:val="000000"/>
          <w:sz w:val="28"/>
          <w:szCs w:val="28"/>
        </w:rPr>
        <w:t>Путь решения</w:t>
      </w:r>
      <w:r w:rsidRPr="009E17DE">
        <w:rPr>
          <w:rFonts w:ascii="Times New Roman" w:hAnsi="Times New Roman"/>
          <w:color w:val="000000"/>
          <w:sz w:val="28"/>
          <w:szCs w:val="28"/>
        </w:rPr>
        <w:t xml:space="preserve">. Дефицит денежных средств на реализацию в 2017 году мероприятий по исполнению Указа </w:t>
      </w:r>
      <w:r w:rsidRPr="009E17DE">
        <w:rPr>
          <w:rFonts w:ascii="Times New Roman" w:eastAsia="Segoe UI Symbol" w:hAnsi="Times New Roman"/>
          <w:color w:val="000000"/>
          <w:sz w:val="28"/>
          <w:szCs w:val="28"/>
        </w:rPr>
        <w:t>№</w:t>
      </w:r>
      <w:r w:rsidRPr="009E17DE">
        <w:rPr>
          <w:rFonts w:ascii="Times New Roman" w:hAnsi="Times New Roman"/>
          <w:color w:val="000000"/>
          <w:sz w:val="28"/>
          <w:szCs w:val="28"/>
        </w:rPr>
        <w:t xml:space="preserve"> 600 составляет 13097830,9 тыс.рублей</w:t>
      </w:r>
      <w:r w:rsidRPr="002C2C66">
        <w:rPr>
          <w:rFonts w:ascii="Times New Roman" w:hAnsi="Times New Roman"/>
          <w:color w:val="000000"/>
          <w:sz w:val="24"/>
        </w:rPr>
        <w:t>.</w:t>
      </w:r>
    </w:p>
    <w:p w:rsidR="00CA1C1A" w:rsidRDefault="00CA1C1A" w:rsidP="00CA1C1A">
      <w:pPr>
        <w:spacing w:line="240" w:lineRule="auto"/>
        <w:ind w:left="-284" w:firstLine="710"/>
        <w:jc w:val="both"/>
        <w:rPr>
          <w:rFonts w:ascii="Times New Roman" w:hAnsi="Times New Roman"/>
          <w:b/>
          <w:color w:val="000000"/>
          <w:sz w:val="24"/>
        </w:rPr>
      </w:pPr>
    </w:p>
    <w:p w:rsidR="00421094" w:rsidRDefault="00421094" w:rsidP="00421094">
      <w:pPr>
        <w:spacing w:after="0" w:line="240" w:lineRule="auto"/>
        <w:ind w:firstLine="567"/>
        <w:jc w:val="both"/>
        <w:rPr>
          <w:rFonts w:ascii="Times New Roman" w:hAnsi="Times New Roman"/>
          <w:color w:val="000000"/>
          <w:sz w:val="28"/>
          <w:szCs w:val="28"/>
        </w:rPr>
      </w:pPr>
    </w:p>
    <w:p w:rsidR="00421094" w:rsidRDefault="00421094" w:rsidP="00CA1C1A">
      <w:pPr>
        <w:spacing w:after="0" w:line="240" w:lineRule="auto"/>
        <w:jc w:val="both"/>
        <w:rPr>
          <w:rFonts w:ascii="Times New Roman" w:hAnsi="Times New Roman"/>
          <w:sz w:val="28"/>
          <w:szCs w:val="28"/>
        </w:rPr>
      </w:pPr>
    </w:p>
    <w:p w:rsidR="006A1213" w:rsidRDefault="0030400E" w:rsidP="00FC5DCB">
      <w:pPr>
        <w:tabs>
          <w:tab w:val="left" w:pos="0"/>
        </w:tabs>
        <w:spacing w:after="0" w:line="240" w:lineRule="auto"/>
        <w:ind w:right="-42" w:hanging="284"/>
        <w:contextualSpacing/>
        <w:jc w:val="both"/>
        <w:rPr>
          <w:rFonts w:ascii="Times New Roman" w:hAnsi="Times New Roman"/>
          <w:sz w:val="28"/>
          <w:szCs w:val="28"/>
        </w:rPr>
      </w:pPr>
      <w:r>
        <w:rPr>
          <w:rFonts w:ascii="Times New Roman" w:hAnsi="Times New Roman"/>
          <w:sz w:val="28"/>
          <w:szCs w:val="28"/>
        </w:rPr>
        <w:t xml:space="preserve">       Консультант ОБУ</w:t>
      </w:r>
      <w:r w:rsidR="003B5237">
        <w:rPr>
          <w:rFonts w:ascii="Times New Roman" w:hAnsi="Times New Roman"/>
          <w:sz w:val="28"/>
          <w:szCs w:val="28"/>
        </w:rPr>
        <w:t xml:space="preserve"> и </w:t>
      </w:r>
      <w:r>
        <w:rPr>
          <w:rFonts w:ascii="Times New Roman" w:hAnsi="Times New Roman"/>
          <w:sz w:val="28"/>
          <w:szCs w:val="28"/>
        </w:rPr>
        <w:t>О</w:t>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3B5237">
        <w:rPr>
          <w:rFonts w:ascii="Times New Roman" w:hAnsi="Times New Roman"/>
          <w:sz w:val="28"/>
          <w:szCs w:val="28"/>
        </w:rPr>
        <w:t xml:space="preserve">              </w:t>
      </w:r>
      <w:r w:rsidR="00FE6F28">
        <w:rPr>
          <w:rFonts w:ascii="Times New Roman" w:hAnsi="Times New Roman"/>
          <w:sz w:val="28"/>
          <w:szCs w:val="28"/>
        </w:rPr>
        <w:t xml:space="preserve">         </w:t>
      </w:r>
      <w:r w:rsidR="00C2099B">
        <w:rPr>
          <w:rFonts w:ascii="Times New Roman" w:hAnsi="Times New Roman"/>
          <w:sz w:val="28"/>
          <w:szCs w:val="28"/>
        </w:rPr>
        <w:t>А.Б. Элимбаева</w:t>
      </w:r>
    </w:p>
    <w:p w:rsidR="006A1213" w:rsidRPr="00633ACE" w:rsidRDefault="00DF3E9C" w:rsidP="001D103B">
      <w:pPr>
        <w:tabs>
          <w:tab w:val="left" w:pos="0"/>
        </w:tabs>
        <w:spacing w:after="0" w:line="240" w:lineRule="auto"/>
        <w:ind w:right="-42" w:firstLine="851"/>
        <w:contextualSpacing/>
        <w:jc w:val="both"/>
        <w:rPr>
          <w:rFonts w:ascii="Times New Roman" w:hAnsi="Times New Roman"/>
          <w:sz w:val="28"/>
          <w:szCs w:val="28"/>
        </w:rPr>
      </w:pPr>
      <w:r>
        <w:rPr>
          <w:rFonts w:ascii="Times New Roman" w:hAnsi="Times New Roman"/>
          <w:sz w:val="28"/>
          <w:szCs w:val="28"/>
        </w:rPr>
        <w:t xml:space="preserve">   </w:t>
      </w:r>
    </w:p>
    <w:sectPr w:rsidR="006A1213" w:rsidRPr="00633ACE" w:rsidSect="00FF0FE7">
      <w:footerReference w:type="default" r:id="rId12"/>
      <w:pgSz w:w="11906" w:h="16838" w:code="9"/>
      <w:pgMar w:top="284" w:right="70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55" w:rsidRDefault="00883755" w:rsidP="0008391B">
      <w:pPr>
        <w:spacing w:after="0" w:line="240" w:lineRule="auto"/>
      </w:pPr>
      <w:r>
        <w:separator/>
      </w:r>
    </w:p>
  </w:endnote>
  <w:endnote w:type="continuationSeparator" w:id="1">
    <w:p w:rsidR="00883755" w:rsidRDefault="00883755" w:rsidP="0008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6509"/>
      <w:docPartObj>
        <w:docPartGallery w:val="Page Numbers (Bottom of Page)"/>
        <w:docPartUnique/>
      </w:docPartObj>
    </w:sdtPr>
    <w:sdtContent>
      <w:p w:rsidR="00C73939" w:rsidRDefault="00614AFD">
        <w:pPr>
          <w:pStyle w:val="ab"/>
          <w:jc w:val="right"/>
        </w:pPr>
        <w:fldSimple w:instr=" PAGE   \* MERGEFORMAT ">
          <w:r w:rsidR="00DF31D6">
            <w:rPr>
              <w:noProof/>
            </w:rPr>
            <w:t>6</w:t>
          </w:r>
        </w:fldSimple>
      </w:p>
    </w:sdtContent>
  </w:sdt>
  <w:p w:rsidR="00C73939" w:rsidRDefault="00C739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55" w:rsidRDefault="00883755" w:rsidP="0008391B">
      <w:pPr>
        <w:spacing w:after="0" w:line="240" w:lineRule="auto"/>
      </w:pPr>
      <w:r>
        <w:separator/>
      </w:r>
    </w:p>
  </w:footnote>
  <w:footnote w:type="continuationSeparator" w:id="1">
    <w:p w:rsidR="00883755" w:rsidRDefault="00883755" w:rsidP="0008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1958"/>
    <w:lvl w:ilvl="0">
      <w:numFmt w:val="bullet"/>
      <w:lvlText w:val="*"/>
      <w:lvlJc w:val="left"/>
    </w:lvl>
  </w:abstractNum>
  <w:abstractNum w:abstractNumId="1">
    <w:nsid w:val="007002E7"/>
    <w:multiLevelType w:val="hybridMultilevel"/>
    <w:tmpl w:val="A19E93F8"/>
    <w:lvl w:ilvl="0" w:tplc="9C7E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0645B8"/>
    <w:multiLevelType w:val="hybridMultilevel"/>
    <w:tmpl w:val="99DE5B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C716AA"/>
    <w:multiLevelType w:val="hybridMultilevel"/>
    <w:tmpl w:val="7446367E"/>
    <w:lvl w:ilvl="0" w:tplc="C6C8A3BA">
      <w:start w:val="1"/>
      <w:numFmt w:val="decimal"/>
      <w:lvlText w:val="%1."/>
      <w:lvlJc w:val="left"/>
      <w:pPr>
        <w:ind w:left="1353" w:hanging="360"/>
      </w:pPr>
      <w:rPr>
        <w:rFonts w:ascii="Times New Roman" w:hAnsi="Times New Roman" w:cs="Times New Roman" w:hint="default"/>
        <w:b/>
        <w:i w:val="0"/>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4">
    <w:nsid w:val="087D46AC"/>
    <w:multiLevelType w:val="hybridMultilevel"/>
    <w:tmpl w:val="094E3DD6"/>
    <w:lvl w:ilvl="0" w:tplc="E102CA5E">
      <w:start w:val="1"/>
      <w:numFmt w:val="decimal"/>
      <w:lvlText w:val="%1."/>
      <w:lvlJc w:val="left"/>
      <w:pPr>
        <w:ind w:left="1070" w:hanging="360"/>
      </w:pPr>
      <w:rPr>
        <w:rFonts w:hint="default"/>
        <w:b/>
        <w:i/>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0F526B34"/>
    <w:multiLevelType w:val="hybridMultilevel"/>
    <w:tmpl w:val="92D807E4"/>
    <w:lvl w:ilvl="0" w:tplc="C54A1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5252AC"/>
    <w:multiLevelType w:val="multilevel"/>
    <w:tmpl w:val="83F6F0F2"/>
    <w:lvl w:ilvl="0">
      <w:start w:val="1"/>
      <w:numFmt w:val="decimal"/>
      <w:lvlText w:val="%1."/>
      <w:lvlJc w:val="left"/>
      <w:pPr>
        <w:ind w:left="786"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5785139"/>
    <w:multiLevelType w:val="hybridMultilevel"/>
    <w:tmpl w:val="5DAE62F4"/>
    <w:lvl w:ilvl="0" w:tplc="8FD8ED90">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B660BB"/>
    <w:multiLevelType w:val="multilevel"/>
    <w:tmpl w:val="81BC8596"/>
    <w:lvl w:ilvl="0">
      <w:start w:val="1"/>
      <w:numFmt w:val="decimal"/>
      <w:lvlText w:val="%1."/>
      <w:lvlJc w:val="left"/>
      <w:pPr>
        <w:ind w:left="720" w:hanging="360"/>
      </w:pPr>
      <w:rPr>
        <w:rFonts w:hint="default"/>
      </w:rPr>
    </w:lvl>
    <w:lvl w:ilvl="1">
      <w:start w:val="5"/>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1AF1393E"/>
    <w:multiLevelType w:val="hybridMultilevel"/>
    <w:tmpl w:val="63CC0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730BFA"/>
    <w:multiLevelType w:val="hybridMultilevel"/>
    <w:tmpl w:val="451231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B61B4"/>
    <w:multiLevelType w:val="hybridMultilevel"/>
    <w:tmpl w:val="E132F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7B1DF2"/>
    <w:multiLevelType w:val="multilevel"/>
    <w:tmpl w:val="81BC8596"/>
    <w:lvl w:ilvl="0">
      <w:start w:val="1"/>
      <w:numFmt w:val="decimal"/>
      <w:lvlText w:val="%1."/>
      <w:lvlJc w:val="left"/>
      <w:pPr>
        <w:ind w:left="720" w:hanging="360"/>
      </w:pPr>
      <w:rPr>
        <w:rFonts w:hint="default"/>
      </w:rPr>
    </w:lvl>
    <w:lvl w:ilvl="1">
      <w:start w:val="5"/>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28A461A7"/>
    <w:multiLevelType w:val="hybridMultilevel"/>
    <w:tmpl w:val="0FF0EA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A0E0C9E"/>
    <w:multiLevelType w:val="hybridMultilevel"/>
    <w:tmpl w:val="9BFA6E00"/>
    <w:lvl w:ilvl="0" w:tplc="1076D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15792E"/>
    <w:multiLevelType w:val="hybridMultilevel"/>
    <w:tmpl w:val="8F448F50"/>
    <w:lvl w:ilvl="0" w:tplc="EADCAF5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nsid w:val="2FC26DD1"/>
    <w:multiLevelType w:val="multilevel"/>
    <w:tmpl w:val="BF7479C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16413B8"/>
    <w:multiLevelType w:val="hybridMultilevel"/>
    <w:tmpl w:val="DBA62BCE"/>
    <w:lvl w:ilvl="0" w:tplc="60540F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7491925"/>
    <w:multiLevelType w:val="multilevel"/>
    <w:tmpl w:val="C3D8D7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CA2778"/>
    <w:multiLevelType w:val="hybridMultilevel"/>
    <w:tmpl w:val="628E581C"/>
    <w:lvl w:ilvl="0" w:tplc="1BD078C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A9360E6"/>
    <w:multiLevelType w:val="hybridMultilevel"/>
    <w:tmpl w:val="D38C3D88"/>
    <w:lvl w:ilvl="0" w:tplc="948C2FE6">
      <w:start w:val="1"/>
      <w:numFmt w:val="decimal"/>
      <w:lvlText w:val="%1."/>
      <w:lvlJc w:val="left"/>
      <w:pPr>
        <w:ind w:left="1143" w:hanging="43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433C31"/>
    <w:multiLevelType w:val="multilevel"/>
    <w:tmpl w:val="AB36A9EC"/>
    <w:lvl w:ilvl="0">
      <w:start w:val="2"/>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nsid w:val="3D3D116D"/>
    <w:multiLevelType w:val="hybridMultilevel"/>
    <w:tmpl w:val="9C30749C"/>
    <w:lvl w:ilvl="0" w:tplc="723CFA64">
      <w:start w:val="1"/>
      <w:numFmt w:val="decimal"/>
      <w:lvlText w:val="%1)"/>
      <w:lvlJc w:val="left"/>
      <w:pPr>
        <w:ind w:left="1211"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4">
    <w:nsid w:val="3E2F50DD"/>
    <w:multiLevelType w:val="hybridMultilevel"/>
    <w:tmpl w:val="2118D9B4"/>
    <w:lvl w:ilvl="0" w:tplc="5310FE0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8274406"/>
    <w:multiLevelType w:val="hybridMultilevel"/>
    <w:tmpl w:val="5F4C5D06"/>
    <w:lvl w:ilvl="0" w:tplc="B4BA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9406DE"/>
    <w:multiLevelType w:val="hybridMultilevel"/>
    <w:tmpl w:val="8A068E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5E69D2"/>
    <w:multiLevelType w:val="hybridMultilevel"/>
    <w:tmpl w:val="DDF6BC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34FB6"/>
    <w:multiLevelType w:val="hybridMultilevel"/>
    <w:tmpl w:val="1746459E"/>
    <w:lvl w:ilvl="0" w:tplc="46EC59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86BFB"/>
    <w:multiLevelType w:val="hybridMultilevel"/>
    <w:tmpl w:val="A17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45EDD"/>
    <w:multiLevelType w:val="hybridMultilevel"/>
    <w:tmpl w:val="7446367E"/>
    <w:lvl w:ilvl="0" w:tplc="C6C8A3BA">
      <w:start w:val="1"/>
      <w:numFmt w:val="decimal"/>
      <w:lvlText w:val="%1."/>
      <w:lvlJc w:val="left"/>
      <w:pPr>
        <w:ind w:left="644"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7D55B05"/>
    <w:multiLevelType w:val="hybridMultilevel"/>
    <w:tmpl w:val="125A5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5729F"/>
    <w:multiLevelType w:val="multilevel"/>
    <w:tmpl w:val="86F4AB56"/>
    <w:lvl w:ilvl="0">
      <w:start w:val="1"/>
      <w:numFmt w:val="decimal"/>
      <w:lvlText w:val="%1."/>
      <w:lvlJc w:val="left"/>
      <w:pPr>
        <w:ind w:left="928"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5">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6">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64B06E0"/>
    <w:multiLevelType w:val="multilevel"/>
    <w:tmpl w:val="671AA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1E0200"/>
    <w:multiLevelType w:val="multilevel"/>
    <w:tmpl w:val="B5B8E18A"/>
    <w:lvl w:ilvl="0">
      <w:start w:val="2"/>
      <w:numFmt w:val="decimal"/>
      <w:lvlText w:val="%1"/>
      <w:lvlJc w:val="left"/>
      <w:pPr>
        <w:ind w:left="108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6EC837C4"/>
    <w:multiLevelType w:val="multilevel"/>
    <w:tmpl w:val="5246C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A9640B"/>
    <w:multiLevelType w:val="multilevel"/>
    <w:tmpl w:val="A91073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9A7D33"/>
    <w:multiLevelType w:val="hybridMultilevel"/>
    <w:tmpl w:val="84A63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85CC8"/>
    <w:multiLevelType w:val="hybridMultilevel"/>
    <w:tmpl w:val="92821B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D4CAF"/>
    <w:multiLevelType w:val="hybridMultilevel"/>
    <w:tmpl w:val="25ACB93A"/>
    <w:lvl w:ilvl="0" w:tplc="D60638EE">
      <w:start w:val="1"/>
      <w:numFmt w:val="bullet"/>
      <w:lvlText w:val=""/>
      <w:lvlJc w:val="left"/>
      <w:pPr>
        <w:ind w:left="3240" w:hanging="360"/>
      </w:pPr>
      <w:rPr>
        <w:rFonts w:ascii="Symbol" w:hAnsi="Symbol" w:hint="default"/>
        <w:sz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4">
    <w:nsid w:val="786C0CEC"/>
    <w:multiLevelType w:val="hybridMultilevel"/>
    <w:tmpl w:val="4FFC02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ABD0A38"/>
    <w:multiLevelType w:val="hybridMultilevel"/>
    <w:tmpl w:val="D480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1073E"/>
    <w:multiLevelType w:val="hybridMultilevel"/>
    <w:tmpl w:val="ADB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35"/>
  </w:num>
  <w:num w:numId="5">
    <w:abstractNumId w:val="23"/>
  </w:num>
  <w:num w:numId="6">
    <w:abstractNumId w:val="3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7"/>
  </w:num>
  <w:num w:numId="10">
    <w:abstractNumId w:val="3"/>
  </w:num>
  <w:num w:numId="11">
    <w:abstractNumId w:val="11"/>
  </w:num>
  <w:num w:numId="12">
    <w:abstractNumId w:val="22"/>
  </w:num>
  <w:num w:numId="13">
    <w:abstractNumId w:val="2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8"/>
  </w:num>
  <w:num w:numId="17">
    <w:abstractNumId w:val="28"/>
  </w:num>
  <w:num w:numId="18">
    <w:abstractNumId w:val="10"/>
  </w:num>
  <w:num w:numId="19">
    <w:abstractNumId w:val="1"/>
  </w:num>
  <w:num w:numId="20">
    <w:abstractNumId w:val="16"/>
  </w:num>
  <w:num w:numId="21">
    <w:abstractNumId w:val="29"/>
  </w:num>
  <w:num w:numId="22">
    <w:abstractNumId w:val="12"/>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37"/>
  </w:num>
  <w:num w:numId="28">
    <w:abstractNumId w:val="15"/>
  </w:num>
  <w:num w:numId="29">
    <w:abstractNumId w:val="44"/>
  </w:num>
  <w:num w:numId="30">
    <w:abstractNumId w:val="18"/>
  </w:num>
  <w:num w:numId="31">
    <w:abstractNumId w:val="8"/>
  </w:num>
  <w:num w:numId="32">
    <w:abstractNumId w:val="45"/>
  </w:num>
  <w:num w:numId="33">
    <w:abstractNumId w:val="4"/>
  </w:num>
  <w:num w:numId="34">
    <w:abstractNumId w:val="30"/>
  </w:num>
  <w:num w:numId="35">
    <w:abstractNumId w:val="7"/>
  </w:num>
  <w:num w:numId="36">
    <w:abstractNumId w:val="46"/>
  </w:num>
  <w:num w:numId="37">
    <w:abstractNumId w:val="19"/>
  </w:num>
  <w:num w:numId="38">
    <w:abstractNumId w:val="9"/>
  </w:num>
  <w:num w:numId="39">
    <w:abstractNumId w:val="27"/>
  </w:num>
  <w:num w:numId="40">
    <w:abstractNumId w:val="41"/>
  </w:num>
  <w:num w:numId="41">
    <w:abstractNumId w:val="33"/>
  </w:num>
  <w:num w:numId="42">
    <w:abstractNumId w:val="34"/>
  </w:num>
  <w:num w:numId="43">
    <w:abstractNumId w:val="42"/>
  </w:num>
  <w:num w:numId="44">
    <w:abstractNumId w:val="20"/>
  </w:num>
  <w:num w:numId="45">
    <w:abstractNumId w:val="24"/>
  </w:num>
  <w:num w:numId="46">
    <w:abstractNumId w:val="39"/>
  </w:num>
  <w:num w:numId="47">
    <w:abstractNumId w:val="17"/>
  </w:num>
  <w:num w:numId="48">
    <w:abstractNumId w:val="14"/>
  </w:num>
  <w:num w:numId="49">
    <w:abstractNumId w:val="13"/>
  </w:num>
  <w:num w:numId="5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9C5"/>
    <w:rsid w:val="00001913"/>
    <w:rsid w:val="00001991"/>
    <w:rsid w:val="0000301A"/>
    <w:rsid w:val="00006D25"/>
    <w:rsid w:val="00012AEA"/>
    <w:rsid w:val="00014444"/>
    <w:rsid w:val="00015E3C"/>
    <w:rsid w:val="0001676D"/>
    <w:rsid w:val="00016D39"/>
    <w:rsid w:val="0001729C"/>
    <w:rsid w:val="0002050B"/>
    <w:rsid w:val="00021A20"/>
    <w:rsid w:val="00024171"/>
    <w:rsid w:val="00026EAF"/>
    <w:rsid w:val="00027594"/>
    <w:rsid w:val="00030BEB"/>
    <w:rsid w:val="00032A92"/>
    <w:rsid w:val="0003318E"/>
    <w:rsid w:val="0003612B"/>
    <w:rsid w:val="00036485"/>
    <w:rsid w:val="0003756D"/>
    <w:rsid w:val="000409EF"/>
    <w:rsid w:val="00040CFE"/>
    <w:rsid w:val="0004136E"/>
    <w:rsid w:val="000413A2"/>
    <w:rsid w:val="00042651"/>
    <w:rsid w:val="00042DA7"/>
    <w:rsid w:val="00042E97"/>
    <w:rsid w:val="00043ED5"/>
    <w:rsid w:val="000443E1"/>
    <w:rsid w:val="000449A5"/>
    <w:rsid w:val="0004661F"/>
    <w:rsid w:val="00046F55"/>
    <w:rsid w:val="00050036"/>
    <w:rsid w:val="0005025A"/>
    <w:rsid w:val="000507B2"/>
    <w:rsid w:val="0005090B"/>
    <w:rsid w:val="000521E2"/>
    <w:rsid w:val="00052EF1"/>
    <w:rsid w:val="0005311A"/>
    <w:rsid w:val="00053A2C"/>
    <w:rsid w:val="00055247"/>
    <w:rsid w:val="000564DF"/>
    <w:rsid w:val="00060291"/>
    <w:rsid w:val="000602F1"/>
    <w:rsid w:val="00060549"/>
    <w:rsid w:val="00060D8D"/>
    <w:rsid w:val="00061740"/>
    <w:rsid w:val="0006240C"/>
    <w:rsid w:val="0006468A"/>
    <w:rsid w:val="00064927"/>
    <w:rsid w:val="0006583F"/>
    <w:rsid w:val="00065D11"/>
    <w:rsid w:val="00066B81"/>
    <w:rsid w:val="0006707A"/>
    <w:rsid w:val="00067153"/>
    <w:rsid w:val="00070983"/>
    <w:rsid w:val="00070A2F"/>
    <w:rsid w:val="00071659"/>
    <w:rsid w:val="00071A0D"/>
    <w:rsid w:val="00071C14"/>
    <w:rsid w:val="00071C94"/>
    <w:rsid w:val="000723E3"/>
    <w:rsid w:val="0007287F"/>
    <w:rsid w:val="00072C9D"/>
    <w:rsid w:val="0007396B"/>
    <w:rsid w:val="0007412E"/>
    <w:rsid w:val="0007416F"/>
    <w:rsid w:val="00074CD2"/>
    <w:rsid w:val="00075F1A"/>
    <w:rsid w:val="00076506"/>
    <w:rsid w:val="000803EF"/>
    <w:rsid w:val="000811F9"/>
    <w:rsid w:val="00081DCC"/>
    <w:rsid w:val="00082BBC"/>
    <w:rsid w:val="0008391B"/>
    <w:rsid w:val="00083B45"/>
    <w:rsid w:val="000841AC"/>
    <w:rsid w:val="000860D1"/>
    <w:rsid w:val="00087FE1"/>
    <w:rsid w:val="00090651"/>
    <w:rsid w:val="000916CB"/>
    <w:rsid w:val="00091BB9"/>
    <w:rsid w:val="000932D4"/>
    <w:rsid w:val="000950ED"/>
    <w:rsid w:val="00096045"/>
    <w:rsid w:val="00096655"/>
    <w:rsid w:val="000A0666"/>
    <w:rsid w:val="000A1BDC"/>
    <w:rsid w:val="000A3333"/>
    <w:rsid w:val="000A3F72"/>
    <w:rsid w:val="000A3FA5"/>
    <w:rsid w:val="000A4FDC"/>
    <w:rsid w:val="000A513C"/>
    <w:rsid w:val="000B00DC"/>
    <w:rsid w:val="000B250C"/>
    <w:rsid w:val="000B2BFB"/>
    <w:rsid w:val="000B3804"/>
    <w:rsid w:val="000B4284"/>
    <w:rsid w:val="000B4C59"/>
    <w:rsid w:val="000B588A"/>
    <w:rsid w:val="000B6EB7"/>
    <w:rsid w:val="000B7643"/>
    <w:rsid w:val="000C19EA"/>
    <w:rsid w:val="000C23C2"/>
    <w:rsid w:val="000C2496"/>
    <w:rsid w:val="000C2F4B"/>
    <w:rsid w:val="000C3474"/>
    <w:rsid w:val="000C47F7"/>
    <w:rsid w:val="000C5809"/>
    <w:rsid w:val="000C6944"/>
    <w:rsid w:val="000C7724"/>
    <w:rsid w:val="000D0705"/>
    <w:rsid w:val="000D1BD7"/>
    <w:rsid w:val="000D1DFB"/>
    <w:rsid w:val="000D2A3D"/>
    <w:rsid w:val="000D2B4D"/>
    <w:rsid w:val="000D2FB7"/>
    <w:rsid w:val="000D32D9"/>
    <w:rsid w:val="000D349F"/>
    <w:rsid w:val="000D718A"/>
    <w:rsid w:val="000D7AF2"/>
    <w:rsid w:val="000E044B"/>
    <w:rsid w:val="000E0931"/>
    <w:rsid w:val="000E1365"/>
    <w:rsid w:val="000E1C2B"/>
    <w:rsid w:val="000E28CC"/>
    <w:rsid w:val="000E36FA"/>
    <w:rsid w:val="000E3C6E"/>
    <w:rsid w:val="000E4B09"/>
    <w:rsid w:val="000E4EA1"/>
    <w:rsid w:val="000F08E4"/>
    <w:rsid w:val="000F17AE"/>
    <w:rsid w:val="000F345B"/>
    <w:rsid w:val="000F39CA"/>
    <w:rsid w:val="000F5793"/>
    <w:rsid w:val="000F5A5A"/>
    <w:rsid w:val="000F6381"/>
    <w:rsid w:val="000F6767"/>
    <w:rsid w:val="000F744B"/>
    <w:rsid w:val="000F7AC7"/>
    <w:rsid w:val="001011D6"/>
    <w:rsid w:val="00103D3C"/>
    <w:rsid w:val="00104321"/>
    <w:rsid w:val="00105B16"/>
    <w:rsid w:val="0010652D"/>
    <w:rsid w:val="0010757D"/>
    <w:rsid w:val="001109AB"/>
    <w:rsid w:val="001123F8"/>
    <w:rsid w:val="00112525"/>
    <w:rsid w:val="001127BE"/>
    <w:rsid w:val="00112A64"/>
    <w:rsid w:val="001135B8"/>
    <w:rsid w:val="001152FE"/>
    <w:rsid w:val="00115573"/>
    <w:rsid w:val="00115BE2"/>
    <w:rsid w:val="00116981"/>
    <w:rsid w:val="00117377"/>
    <w:rsid w:val="0011763E"/>
    <w:rsid w:val="00120208"/>
    <w:rsid w:val="001209CB"/>
    <w:rsid w:val="001214A8"/>
    <w:rsid w:val="001225A3"/>
    <w:rsid w:val="001227F4"/>
    <w:rsid w:val="00122963"/>
    <w:rsid w:val="00122ACB"/>
    <w:rsid w:val="001241F0"/>
    <w:rsid w:val="00125B7A"/>
    <w:rsid w:val="00125D9E"/>
    <w:rsid w:val="0012619D"/>
    <w:rsid w:val="00126D43"/>
    <w:rsid w:val="001272CD"/>
    <w:rsid w:val="001274B3"/>
    <w:rsid w:val="0013079A"/>
    <w:rsid w:val="00135F39"/>
    <w:rsid w:val="001364C3"/>
    <w:rsid w:val="00136C04"/>
    <w:rsid w:val="00137C14"/>
    <w:rsid w:val="0014038E"/>
    <w:rsid w:val="001409FA"/>
    <w:rsid w:val="00140ACE"/>
    <w:rsid w:val="00142718"/>
    <w:rsid w:val="00142B1A"/>
    <w:rsid w:val="00143FEE"/>
    <w:rsid w:val="00144159"/>
    <w:rsid w:val="00145712"/>
    <w:rsid w:val="00145E60"/>
    <w:rsid w:val="00146A63"/>
    <w:rsid w:val="00154027"/>
    <w:rsid w:val="00154E39"/>
    <w:rsid w:val="00155B78"/>
    <w:rsid w:val="00155FDB"/>
    <w:rsid w:val="001573AD"/>
    <w:rsid w:val="00157629"/>
    <w:rsid w:val="00157A14"/>
    <w:rsid w:val="00160584"/>
    <w:rsid w:val="001618EF"/>
    <w:rsid w:val="001622E7"/>
    <w:rsid w:val="00162832"/>
    <w:rsid w:val="00163E9C"/>
    <w:rsid w:val="00167111"/>
    <w:rsid w:val="00167A45"/>
    <w:rsid w:val="00170DD4"/>
    <w:rsid w:val="00171D01"/>
    <w:rsid w:val="00172288"/>
    <w:rsid w:val="00174796"/>
    <w:rsid w:val="00176414"/>
    <w:rsid w:val="00176C0C"/>
    <w:rsid w:val="001773BD"/>
    <w:rsid w:val="001773C3"/>
    <w:rsid w:val="001779A9"/>
    <w:rsid w:val="001813CB"/>
    <w:rsid w:val="00181829"/>
    <w:rsid w:val="00181E79"/>
    <w:rsid w:val="00182321"/>
    <w:rsid w:val="0018320E"/>
    <w:rsid w:val="00183733"/>
    <w:rsid w:val="0018415F"/>
    <w:rsid w:val="00184556"/>
    <w:rsid w:val="0018489F"/>
    <w:rsid w:val="00185EAE"/>
    <w:rsid w:val="00186307"/>
    <w:rsid w:val="00186F93"/>
    <w:rsid w:val="00187000"/>
    <w:rsid w:val="0018705E"/>
    <w:rsid w:val="00187103"/>
    <w:rsid w:val="00187E7B"/>
    <w:rsid w:val="00190AEE"/>
    <w:rsid w:val="00190F60"/>
    <w:rsid w:val="001910C0"/>
    <w:rsid w:val="00191C9B"/>
    <w:rsid w:val="0019273A"/>
    <w:rsid w:val="00192818"/>
    <w:rsid w:val="00192A45"/>
    <w:rsid w:val="00192F4E"/>
    <w:rsid w:val="001937DC"/>
    <w:rsid w:val="00194174"/>
    <w:rsid w:val="001941ED"/>
    <w:rsid w:val="00195A4E"/>
    <w:rsid w:val="00195B5D"/>
    <w:rsid w:val="00195D6C"/>
    <w:rsid w:val="00195FED"/>
    <w:rsid w:val="0019740F"/>
    <w:rsid w:val="00197EC8"/>
    <w:rsid w:val="001A10B6"/>
    <w:rsid w:val="001A14A8"/>
    <w:rsid w:val="001A2FBC"/>
    <w:rsid w:val="001A4EC8"/>
    <w:rsid w:val="001A54DE"/>
    <w:rsid w:val="001A6619"/>
    <w:rsid w:val="001A693E"/>
    <w:rsid w:val="001A7D4F"/>
    <w:rsid w:val="001B1888"/>
    <w:rsid w:val="001B20C4"/>
    <w:rsid w:val="001B2951"/>
    <w:rsid w:val="001B41CC"/>
    <w:rsid w:val="001B4BA3"/>
    <w:rsid w:val="001B5566"/>
    <w:rsid w:val="001B64EC"/>
    <w:rsid w:val="001B7E26"/>
    <w:rsid w:val="001C03DB"/>
    <w:rsid w:val="001C1FFB"/>
    <w:rsid w:val="001C243E"/>
    <w:rsid w:val="001C2567"/>
    <w:rsid w:val="001C33B5"/>
    <w:rsid w:val="001C5874"/>
    <w:rsid w:val="001C6EEF"/>
    <w:rsid w:val="001D103B"/>
    <w:rsid w:val="001D16C8"/>
    <w:rsid w:val="001D1797"/>
    <w:rsid w:val="001D2717"/>
    <w:rsid w:val="001D2CB0"/>
    <w:rsid w:val="001D4B97"/>
    <w:rsid w:val="001D574B"/>
    <w:rsid w:val="001D71A3"/>
    <w:rsid w:val="001D7670"/>
    <w:rsid w:val="001D7739"/>
    <w:rsid w:val="001D7831"/>
    <w:rsid w:val="001D7848"/>
    <w:rsid w:val="001E022D"/>
    <w:rsid w:val="001E07FD"/>
    <w:rsid w:val="001E0850"/>
    <w:rsid w:val="001E0CB3"/>
    <w:rsid w:val="001E0E49"/>
    <w:rsid w:val="001E0ED1"/>
    <w:rsid w:val="001E1F43"/>
    <w:rsid w:val="001E213F"/>
    <w:rsid w:val="001E4182"/>
    <w:rsid w:val="001E4508"/>
    <w:rsid w:val="001E4840"/>
    <w:rsid w:val="001E5D90"/>
    <w:rsid w:val="001E5DE4"/>
    <w:rsid w:val="001E6266"/>
    <w:rsid w:val="001E64BE"/>
    <w:rsid w:val="001E6FA2"/>
    <w:rsid w:val="001E7A0D"/>
    <w:rsid w:val="001F1C5E"/>
    <w:rsid w:val="001F2449"/>
    <w:rsid w:val="001F37F0"/>
    <w:rsid w:val="001F58B1"/>
    <w:rsid w:val="00201628"/>
    <w:rsid w:val="00201C6F"/>
    <w:rsid w:val="00201C70"/>
    <w:rsid w:val="00202102"/>
    <w:rsid w:val="00202962"/>
    <w:rsid w:val="00202BE6"/>
    <w:rsid w:val="00202D67"/>
    <w:rsid w:val="00202E49"/>
    <w:rsid w:val="00203499"/>
    <w:rsid w:val="00204511"/>
    <w:rsid w:val="002058EB"/>
    <w:rsid w:val="00207670"/>
    <w:rsid w:val="00207CA9"/>
    <w:rsid w:val="00210492"/>
    <w:rsid w:val="00210560"/>
    <w:rsid w:val="00211266"/>
    <w:rsid w:val="00212D67"/>
    <w:rsid w:val="002130F1"/>
    <w:rsid w:val="0021565D"/>
    <w:rsid w:val="00216B5A"/>
    <w:rsid w:val="00216CFE"/>
    <w:rsid w:val="002175C5"/>
    <w:rsid w:val="00217854"/>
    <w:rsid w:val="0022050D"/>
    <w:rsid w:val="00221DB7"/>
    <w:rsid w:val="00222AE9"/>
    <w:rsid w:val="00223594"/>
    <w:rsid w:val="0022491E"/>
    <w:rsid w:val="0022506B"/>
    <w:rsid w:val="0022528F"/>
    <w:rsid w:val="00226A6A"/>
    <w:rsid w:val="00226A89"/>
    <w:rsid w:val="00226FE3"/>
    <w:rsid w:val="00227C3D"/>
    <w:rsid w:val="0023111D"/>
    <w:rsid w:val="002312BC"/>
    <w:rsid w:val="00234019"/>
    <w:rsid w:val="002347A0"/>
    <w:rsid w:val="002371E9"/>
    <w:rsid w:val="002373CB"/>
    <w:rsid w:val="00237472"/>
    <w:rsid w:val="00237560"/>
    <w:rsid w:val="0023793D"/>
    <w:rsid w:val="002411C2"/>
    <w:rsid w:val="002413F3"/>
    <w:rsid w:val="002413F4"/>
    <w:rsid w:val="00241598"/>
    <w:rsid w:val="00241820"/>
    <w:rsid w:val="002423AF"/>
    <w:rsid w:val="002425F6"/>
    <w:rsid w:val="0024496F"/>
    <w:rsid w:val="00244A44"/>
    <w:rsid w:val="00244D20"/>
    <w:rsid w:val="002470A3"/>
    <w:rsid w:val="00247858"/>
    <w:rsid w:val="00251018"/>
    <w:rsid w:val="002524A9"/>
    <w:rsid w:val="00254AE3"/>
    <w:rsid w:val="00256D40"/>
    <w:rsid w:val="002573EA"/>
    <w:rsid w:val="0026067E"/>
    <w:rsid w:val="00260940"/>
    <w:rsid w:val="00260D3E"/>
    <w:rsid w:val="00260DFB"/>
    <w:rsid w:val="00261C5D"/>
    <w:rsid w:val="002628C3"/>
    <w:rsid w:val="00262FB5"/>
    <w:rsid w:val="00263B47"/>
    <w:rsid w:val="00264681"/>
    <w:rsid w:val="00266468"/>
    <w:rsid w:val="0026653F"/>
    <w:rsid w:val="00266ADD"/>
    <w:rsid w:val="00266E77"/>
    <w:rsid w:val="0027064E"/>
    <w:rsid w:val="002708BB"/>
    <w:rsid w:val="002710A9"/>
    <w:rsid w:val="00271724"/>
    <w:rsid w:val="00271921"/>
    <w:rsid w:val="00271BBF"/>
    <w:rsid w:val="002720A8"/>
    <w:rsid w:val="00272F3E"/>
    <w:rsid w:val="002736DE"/>
    <w:rsid w:val="00273B24"/>
    <w:rsid w:val="0027503B"/>
    <w:rsid w:val="002753A8"/>
    <w:rsid w:val="002753D3"/>
    <w:rsid w:val="00275642"/>
    <w:rsid w:val="0027615A"/>
    <w:rsid w:val="002775DD"/>
    <w:rsid w:val="002779A2"/>
    <w:rsid w:val="00277BF0"/>
    <w:rsid w:val="002807B6"/>
    <w:rsid w:val="00281660"/>
    <w:rsid w:val="00281F6B"/>
    <w:rsid w:val="002829D2"/>
    <w:rsid w:val="00283535"/>
    <w:rsid w:val="0028355C"/>
    <w:rsid w:val="00283B84"/>
    <w:rsid w:val="00284201"/>
    <w:rsid w:val="00285391"/>
    <w:rsid w:val="00285CAC"/>
    <w:rsid w:val="0028759E"/>
    <w:rsid w:val="00287DFF"/>
    <w:rsid w:val="00291526"/>
    <w:rsid w:val="002921C4"/>
    <w:rsid w:val="00294A54"/>
    <w:rsid w:val="00295774"/>
    <w:rsid w:val="002961CE"/>
    <w:rsid w:val="0029639B"/>
    <w:rsid w:val="00297167"/>
    <w:rsid w:val="002975EB"/>
    <w:rsid w:val="00297EF9"/>
    <w:rsid w:val="002A01EE"/>
    <w:rsid w:val="002A040C"/>
    <w:rsid w:val="002A0D46"/>
    <w:rsid w:val="002A0E35"/>
    <w:rsid w:val="002A1DCC"/>
    <w:rsid w:val="002A2589"/>
    <w:rsid w:val="002A2747"/>
    <w:rsid w:val="002A423F"/>
    <w:rsid w:val="002A5222"/>
    <w:rsid w:val="002A5F42"/>
    <w:rsid w:val="002B17E0"/>
    <w:rsid w:val="002B1BA8"/>
    <w:rsid w:val="002B2039"/>
    <w:rsid w:val="002B23BF"/>
    <w:rsid w:val="002B257A"/>
    <w:rsid w:val="002B391C"/>
    <w:rsid w:val="002B3A35"/>
    <w:rsid w:val="002B44F1"/>
    <w:rsid w:val="002B66E1"/>
    <w:rsid w:val="002C0135"/>
    <w:rsid w:val="002C07E0"/>
    <w:rsid w:val="002C23D4"/>
    <w:rsid w:val="002C2444"/>
    <w:rsid w:val="002C2845"/>
    <w:rsid w:val="002C2CA4"/>
    <w:rsid w:val="002C46E4"/>
    <w:rsid w:val="002C4AC5"/>
    <w:rsid w:val="002C549C"/>
    <w:rsid w:val="002C562D"/>
    <w:rsid w:val="002C5D74"/>
    <w:rsid w:val="002C6177"/>
    <w:rsid w:val="002C6B40"/>
    <w:rsid w:val="002C6B92"/>
    <w:rsid w:val="002D055D"/>
    <w:rsid w:val="002D1278"/>
    <w:rsid w:val="002D2076"/>
    <w:rsid w:val="002D2E6B"/>
    <w:rsid w:val="002D4AEC"/>
    <w:rsid w:val="002D5A24"/>
    <w:rsid w:val="002D7E82"/>
    <w:rsid w:val="002E10F4"/>
    <w:rsid w:val="002E15F2"/>
    <w:rsid w:val="002E17DE"/>
    <w:rsid w:val="002E1DCC"/>
    <w:rsid w:val="002E22E9"/>
    <w:rsid w:val="002E4042"/>
    <w:rsid w:val="002E4F75"/>
    <w:rsid w:val="002E5C4C"/>
    <w:rsid w:val="002E5F76"/>
    <w:rsid w:val="002E771D"/>
    <w:rsid w:val="002E7ABE"/>
    <w:rsid w:val="002F0533"/>
    <w:rsid w:val="002F0DAE"/>
    <w:rsid w:val="002F1DBF"/>
    <w:rsid w:val="002F1E1E"/>
    <w:rsid w:val="002F21D4"/>
    <w:rsid w:val="002F29E5"/>
    <w:rsid w:val="002F4390"/>
    <w:rsid w:val="002F5DB3"/>
    <w:rsid w:val="002F5FD3"/>
    <w:rsid w:val="002F6D8B"/>
    <w:rsid w:val="002F70DA"/>
    <w:rsid w:val="002F75EB"/>
    <w:rsid w:val="002F7A14"/>
    <w:rsid w:val="0030137E"/>
    <w:rsid w:val="0030144E"/>
    <w:rsid w:val="0030159B"/>
    <w:rsid w:val="00301D1E"/>
    <w:rsid w:val="00301DA8"/>
    <w:rsid w:val="0030400E"/>
    <w:rsid w:val="003044E3"/>
    <w:rsid w:val="00305756"/>
    <w:rsid w:val="00306C6D"/>
    <w:rsid w:val="00306EC6"/>
    <w:rsid w:val="00307124"/>
    <w:rsid w:val="00307497"/>
    <w:rsid w:val="003104B5"/>
    <w:rsid w:val="00310FF5"/>
    <w:rsid w:val="00311B58"/>
    <w:rsid w:val="00311CED"/>
    <w:rsid w:val="003129DF"/>
    <w:rsid w:val="00312E2F"/>
    <w:rsid w:val="00312FDD"/>
    <w:rsid w:val="003133D6"/>
    <w:rsid w:val="0031385C"/>
    <w:rsid w:val="00313F73"/>
    <w:rsid w:val="0031631E"/>
    <w:rsid w:val="00316FF7"/>
    <w:rsid w:val="00317F7D"/>
    <w:rsid w:val="003214A0"/>
    <w:rsid w:val="00321645"/>
    <w:rsid w:val="00322227"/>
    <w:rsid w:val="00322522"/>
    <w:rsid w:val="00323A2B"/>
    <w:rsid w:val="0032403F"/>
    <w:rsid w:val="003243B3"/>
    <w:rsid w:val="00324CA8"/>
    <w:rsid w:val="00324CC6"/>
    <w:rsid w:val="00324D36"/>
    <w:rsid w:val="00326648"/>
    <w:rsid w:val="0032697A"/>
    <w:rsid w:val="003269D5"/>
    <w:rsid w:val="003271E2"/>
    <w:rsid w:val="00331D9C"/>
    <w:rsid w:val="003325CE"/>
    <w:rsid w:val="003338C3"/>
    <w:rsid w:val="00334C44"/>
    <w:rsid w:val="003368BF"/>
    <w:rsid w:val="00336F2F"/>
    <w:rsid w:val="00337B21"/>
    <w:rsid w:val="00340109"/>
    <w:rsid w:val="00340F67"/>
    <w:rsid w:val="00342A00"/>
    <w:rsid w:val="00344106"/>
    <w:rsid w:val="003442BC"/>
    <w:rsid w:val="003453E8"/>
    <w:rsid w:val="003456B5"/>
    <w:rsid w:val="00346C90"/>
    <w:rsid w:val="00346DB0"/>
    <w:rsid w:val="00347A2E"/>
    <w:rsid w:val="00350067"/>
    <w:rsid w:val="00350E1A"/>
    <w:rsid w:val="00352BAE"/>
    <w:rsid w:val="00353A02"/>
    <w:rsid w:val="00353FFE"/>
    <w:rsid w:val="00354260"/>
    <w:rsid w:val="0035557F"/>
    <w:rsid w:val="0035694F"/>
    <w:rsid w:val="00356B80"/>
    <w:rsid w:val="0035781E"/>
    <w:rsid w:val="0035786D"/>
    <w:rsid w:val="00360404"/>
    <w:rsid w:val="003614B1"/>
    <w:rsid w:val="003617E2"/>
    <w:rsid w:val="003618AE"/>
    <w:rsid w:val="00361DAF"/>
    <w:rsid w:val="003640FA"/>
    <w:rsid w:val="003652E6"/>
    <w:rsid w:val="003657BD"/>
    <w:rsid w:val="00366A67"/>
    <w:rsid w:val="00366F10"/>
    <w:rsid w:val="0036707F"/>
    <w:rsid w:val="00367B79"/>
    <w:rsid w:val="0037002D"/>
    <w:rsid w:val="00370329"/>
    <w:rsid w:val="00370682"/>
    <w:rsid w:val="00370D95"/>
    <w:rsid w:val="00370EB2"/>
    <w:rsid w:val="00372684"/>
    <w:rsid w:val="003729A6"/>
    <w:rsid w:val="00373849"/>
    <w:rsid w:val="003747E7"/>
    <w:rsid w:val="00374809"/>
    <w:rsid w:val="0037674F"/>
    <w:rsid w:val="00377F6F"/>
    <w:rsid w:val="0038140D"/>
    <w:rsid w:val="00381989"/>
    <w:rsid w:val="00381C46"/>
    <w:rsid w:val="00382158"/>
    <w:rsid w:val="00382C22"/>
    <w:rsid w:val="003853EF"/>
    <w:rsid w:val="00385558"/>
    <w:rsid w:val="0038699F"/>
    <w:rsid w:val="00387E1E"/>
    <w:rsid w:val="00391216"/>
    <w:rsid w:val="00391973"/>
    <w:rsid w:val="0039305A"/>
    <w:rsid w:val="0039328F"/>
    <w:rsid w:val="00393656"/>
    <w:rsid w:val="003937C3"/>
    <w:rsid w:val="003938D6"/>
    <w:rsid w:val="00393F58"/>
    <w:rsid w:val="0039475D"/>
    <w:rsid w:val="003A086B"/>
    <w:rsid w:val="003A2B53"/>
    <w:rsid w:val="003A3331"/>
    <w:rsid w:val="003A3454"/>
    <w:rsid w:val="003A3E22"/>
    <w:rsid w:val="003A4B9E"/>
    <w:rsid w:val="003A7125"/>
    <w:rsid w:val="003B084B"/>
    <w:rsid w:val="003B1A4A"/>
    <w:rsid w:val="003B1CF7"/>
    <w:rsid w:val="003B22E2"/>
    <w:rsid w:val="003B2D61"/>
    <w:rsid w:val="003B3111"/>
    <w:rsid w:val="003B4A30"/>
    <w:rsid w:val="003B5237"/>
    <w:rsid w:val="003B583A"/>
    <w:rsid w:val="003B69C5"/>
    <w:rsid w:val="003B72C6"/>
    <w:rsid w:val="003B7C77"/>
    <w:rsid w:val="003C088B"/>
    <w:rsid w:val="003C155E"/>
    <w:rsid w:val="003C1591"/>
    <w:rsid w:val="003C397B"/>
    <w:rsid w:val="003C5037"/>
    <w:rsid w:val="003C571D"/>
    <w:rsid w:val="003C5BF8"/>
    <w:rsid w:val="003C7367"/>
    <w:rsid w:val="003D09E7"/>
    <w:rsid w:val="003D144D"/>
    <w:rsid w:val="003D267E"/>
    <w:rsid w:val="003D28DD"/>
    <w:rsid w:val="003D3739"/>
    <w:rsid w:val="003D4422"/>
    <w:rsid w:val="003D4B69"/>
    <w:rsid w:val="003D4D38"/>
    <w:rsid w:val="003D6B41"/>
    <w:rsid w:val="003D770A"/>
    <w:rsid w:val="003E35B9"/>
    <w:rsid w:val="003E41B4"/>
    <w:rsid w:val="003E60D7"/>
    <w:rsid w:val="003E60F0"/>
    <w:rsid w:val="003E6218"/>
    <w:rsid w:val="003E7FDF"/>
    <w:rsid w:val="003F10FB"/>
    <w:rsid w:val="003F1243"/>
    <w:rsid w:val="003F13B1"/>
    <w:rsid w:val="003F2F3D"/>
    <w:rsid w:val="003F4E8A"/>
    <w:rsid w:val="003F5CEA"/>
    <w:rsid w:val="003F5FF2"/>
    <w:rsid w:val="003F79D2"/>
    <w:rsid w:val="003F7E00"/>
    <w:rsid w:val="00400AF4"/>
    <w:rsid w:val="004011C2"/>
    <w:rsid w:val="00401A10"/>
    <w:rsid w:val="00401C14"/>
    <w:rsid w:val="00401EE1"/>
    <w:rsid w:val="00402BEB"/>
    <w:rsid w:val="004031C8"/>
    <w:rsid w:val="00403250"/>
    <w:rsid w:val="00404B38"/>
    <w:rsid w:val="00404D4D"/>
    <w:rsid w:val="00404F02"/>
    <w:rsid w:val="00405768"/>
    <w:rsid w:val="004059D7"/>
    <w:rsid w:val="00405B58"/>
    <w:rsid w:val="0040637C"/>
    <w:rsid w:val="004066EF"/>
    <w:rsid w:val="00406928"/>
    <w:rsid w:val="00406C80"/>
    <w:rsid w:val="004075FD"/>
    <w:rsid w:val="0041058A"/>
    <w:rsid w:val="00412280"/>
    <w:rsid w:val="00414D23"/>
    <w:rsid w:val="00414D9B"/>
    <w:rsid w:val="00416B65"/>
    <w:rsid w:val="00417FF7"/>
    <w:rsid w:val="00420DFF"/>
    <w:rsid w:val="00421094"/>
    <w:rsid w:val="00421381"/>
    <w:rsid w:val="00421542"/>
    <w:rsid w:val="00421647"/>
    <w:rsid w:val="004241DB"/>
    <w:rsid w:val="00425083"/>
    <w:rsid w:val="0042560A"/>
    <w:rsid w:val="00425AD6"/>
    <w:rsid w:val="004262C2"/>
    <w:rsid w:val="00426349"/>
    <w:rsid w:val="0042637A"/>
    <w:rsid w:val="00426D06"/>
    <w:rsid w:val="00427E46"/>
    <w:rsid w:val="00430075"/>
    <w:rsid w:val="00430209"/>
    <w:rsid w:val="00430564"/>
    <w:rsid w:val="00430BE5"/>
    <w:rsid w:val="00431890"/>
    <w:rsid w:val="00431F6D"/>
    <w:rsid w:val="00432D93"/>
    <w:rsid w:val="0043366F"/>
    <w:rsid w:val="00433E26"/>
    <w:rsid w:val="00434540"/>
    <w:rsid w:val="00435DF3"/>
    <w:rsid w:val="00441BCF"/>
    <w:rsid w:val="00442879"/>
    <w:rsid w:val="00442C46"/>
    <w:rsid w:val="00443070"/>
    <w:rsid w:val="00444104"/>
    <w:rsid w:val="0044421B"/>
    <w:rsid w:val="004444D7"/>
    <w:rsid w:val="00444577"/>
    <w:rsid w:val="00446A7F"/>
    <w:rsid w:val="004473D6"/>
    <w:rsid w:val="0044773A"/>
    <w:rsid w:val="004477B4"/>
    <w:rsid w:val="0045025C"/>
    <w:rsid w:val="00450F32"/>
    <w:rsid w:val="00450FF6"/>
    <w:rsid w:val="00451010"/>
    <w:rsid w:val="004516BF"/>
    <w:rsid w:val="00453603"/>
    <w:rsid w:val="00453EAC"/>
    <w:rsid w:val="00454528"/>
    <w:rsid w:val="00454886"/>
    <w:rsid w:val="00455FF9"/>
    <w:rsid w:val="00456189"/>
    <w:rsid w:val="00460DE3"/>
    <w:rsid w:val="00460E96"/>
    <w:rsid w:val="00460F24"/>
    <w:rsid w:val="00461777"/>
    <w:rsid w:val="00461A0B"/>
    <w:rsid w:val="00461D84"/>
    <w:rsid w:val="004620B0"/>
    <w:rsid w:val="00464E45"/>
    <w:rsid w:val="004668A1"/>
    <w:rsid w:val="0047037C"/>
    <w:rsid w:val="00470E7E"/>
    <w:rsid w:val="00471C4A"/>
    <w:rsid w:val="004741D3"/>
    <w:rsid w:val="004750E6"/>
    <w:rsid w:val="0047695B"/>
    <w:rsid w:val="00477FAF"/>
    <w:rsid w:val="00483C31"/>
    <w:rsid w:val="00483D89"/>
    <w:rsid w:val="00484361"/>
    <w:rsid w:val="0048543D"/>
    <w:rsid w:val="004854BB"/>
    <w:rsid w:val="00486483"/>
    <w:rsid w:val="00486D74"/>
    <w:rsid w:val="00487709"/>
    <w:rsid w:val="00487E65"/>
    <w:rsid w:val="00490FF7"/>
    <w:rsid w:val="00493562"/>
    <w:rsid w:val="00493798"/>
    <w:rsid w:val="00493F45"/>
    <w:rsid w:val="00493FD3"/>
    <w:rsid w:val="00495630"/>
    <w:rsid w:val="00495EA5"/>
    <w:rsid w:val="00497B85"/>
    <w:rsid w:val="00497ED3"/>
    <w:rsid w:val="004A0D4E"/>
    <w:rsid w:val="004A104C"/>
    <w:rsid w:val="004A1B69"/>
    <w:rsid w:val="004A1F0A"/>
    <w:rsid w:val="004A4B48"/>
    <w:rsid w:val="004A6342"/>
    <w:rsid w:val="004A6E30"/>
    <w:rsid w:val="004B0AC1"/>
    <w:rsid w:val="004B0F78"/>
    <w:rsid w:val="004B1DB9"/>
    <w:rsid w:val="004B4A7A"/>
    <w:rsid w:val="004B4F1B"/>
    <w:rsid w:val="004B4FAB"/>
    <w:rsid w:val="004B6BEA"/>
    <w:rsid w:val="004B6FB0"/>
    <w:rsid w:val="004B7531"/>
    <w:rsid w:val="004B75D5"/>
    <w:rsid w:val="004B78E2"/>
    <w:rsid w:val="004C0511"/>
    <w:rsid w:val="004C07D4"/>
    <w:rsid w:val="004C0F5F"/>
    <w:rsid w:val="004C1C29"/>
    <w:rsid w:val="004C3823"/>
    <w:rsid w:val="004C3866"/>
    <w:rsid w:val="004C3D86"/>
    <w:rsid w:val="004C401C"/>
    <w:rsid w:val="004C58A3"/>
    <w:rsid w:val="004C5E7E"/>
    <w:rsid w:val="004C6113"/>
    <w:rsid w:val="004C64E7"/>
    <w:rsid w:val="004C713E"/>
    <w:rsid w:val="004D1FD7"/>
    <w:rsid w:val="004D2E48"/>
    <w:rsid w:val="004D48CB"/>
    <w:rsid w:val="004D4A1B"/>
    <w:rsid w:val="004D52BA"/>
    <w:rsid w:val="004D54FF"/>
    <w:rsid w:val="004D576B"/>
    <w:rsid w:val="004D5DC0"/>
    <w:rsid w:val="004D6428"/>
    <w:rsid w:val="004D68B9"/>
    <w:rsid w:val="004D7ABD"/>
    <w:rsid w:val="004E24A7"/>
    <w:rsid w:val="004E4300"/>
    <w:rsid w:val="004E4A17"/>
    <w:rsid w:val="004E4C38"/>
    <w:rsid w:val="004E4D9C"/>
    <w:rsid w:val="004E4E61"/>
    <w:rsid w:val="004E530E"/>
    <w:rsid w:val="004E5F97"/>
    <w:rsid w:val="004E6346"/>
    <w:rsid w:val="004E6A78"/>
    <w:rsid w:val="004E6B06"/>
    <w:rsid w:val="004E7E27"/>
    <w:rsid w:val="004E7F27"/>
    <w:rsid w:val="004E7F62"/>
    <w:rsid w:val="004F2ED8"/>
    <w:rsid w:val="004F4802"/>
    <w:rsid w:val="004F589B"/>
    <w:rsid w:val="004F61FD"/>
    <w:rsid w:val="004F6F79"/>
    <w:rsid w:val="005001A7"/>
    <w:rsid w:val="0050079B"/>
    <w:rsid w:val="00500B8E"/>
    <w:rsid w:val="005013E5"/>
    <w:rsid w:val="005015BA"/>
    <w:rsid w:val="00501AC2"/>
    <w:rsid w:val="0050237D"/>
    <w:rsid w:val="00502CAA"/>
    <w:rsid w:val="00503700"/>
    <w:rsid w:val="00503BE9"/>
    <w:rsid w:val="0050442F"/>
    <w:rsid w:val="00504DA1"/>
    <w:rsid w:val="0050561D"/>
    <w:rsid w:val="00505753"/>
    <w:rsid w:val="00505A3B"/>
    <w:rsid w:val="00507FD3"/>
    <w:rsid w:val="00512DDF"/>
    <w:rsid w:val="005139B5"/>
    <w:rsid w:val="005140FA"/>
    <w:rsid w:val="00514A71"/>
    <w:rsid w:val="00515212"/>
    <w:rsid w:val="005160C9"/>
    <w:rsid w:val="005203FE"/>
    <w:rsid w:val="005208A3"/>
    <w:rsid w:val="0052329A"/>
    <w:rsid w:val="005239DB"/>
    <w:rsid w:val="00525837"/>
    <w:rsid w:val="00531D97"/>
    <w:rsid w:val="00532B15"/>
    <w:rsid w:val="00532F93"/>
    <w:rsid w:val="00533CFF"/>
    <w:rsid w:val="0053498D"/>
    <w:rsid w:val="0053529C"/>
    <w:rsid w:val="00536653"/>
    <w:rsid w:val="005400BD"/>
    <w:rsid w:val="00540144"/>
    <w:rsid w:val="00540962"/>
    <w:rsid w:val="00540F9C"/>
    <w:rsid w:val="00541F33"/>
    <w:rsid w:val="00543657"/>
    <w:rsid w:val="005436A9"/>
    <w:rsid w:val="00544623"/>
    <w:rsid w:val="00544B8A"/>
    <w:rsid w:val="00545203"/>
    <w:rsid w:val="00545A18"/>
    <w:rsid w:val="00545F81"/>
    <w:rsid w:val="00547475"/>
    <w:rsid w:val="00547D55"/>
    <w:rsid w:val="00552444"/>
    <w:rsid w:val="005545FA"/>
    <w:rsid w:val="00554BB5"/>
    <w:rsid w:val="00556355"/>
    <w:rsid w:val="00556D8E"/>
    <w:rsid w:val="00556F74"/>
    <w:rsid w:val="0056069E"/>
    <w:rsid w:val="00560C32"/>
    <w:rsid w:val="005617CD"/>
    <w:rsid w:val="00561DA2"/>
    <w:rsid w:val="00562140"/>
    <w:rsid w:val="005627F7"/>
    <w:rsid w:val="005639BF"/>
    <w:rsid w:val="00564122"/>
    <w:rsid w:val="00565D8C"/>
    <w:rsid w:val="00566D49"/>
    <w:rsid w:val="00572791"/>
    <w:rsid w:val="00572E93"/>
    <w:rsid w:val="00573212"/>
    <w:rsid w:val="00573292"/>
    <w:rsid w:val="005739AE"/>
    <w:rsid w:val="00573D3C"/>
    <w:rsid w:val="00575CE6"/>
    <w:rsid w:val="0057665E"/>
    <w:rsid w:val="00576713"/>
    <w:rsid w:val="00576B73"/>
    <w:rsid w:val="0057796A"/>
    <w:rsid w:val="00577A58"/>
    <w:rsid w:val="005808DC"/>
    <w:rsid w:val="00580BDC"/>
    <w:rsid w:val="005818D8"/>
    <w:rsid w:val="00581C7B"/>
    <w:rsid w:val="00582170"/>
    <w:rsid w:val="0058261F"/>
    <w:rsid w:val="00582C5C"/>
    <w:rsid w:val="00583F15"/>
    <w:rsid w:val="00585636"/>
    <w:rsid w:val="00585D13"/>
    <w:rsid w:val="005868C5"/>
    <w:rsid w:val="00587461"/>
    <w:rsid w:val="005919D0"/>
    <w:rsid w:val="00592177"/>
    <w:rsid w:val="00592DDA"/>
    <w:rsid w:val="0059382E"/>
    <w:rsid w:val="0059384C"/>
    <w:rsid w:val="00595617"/>
    <w:rsid w:val="00596559"/>
    <w:rsid w:val="00597AF0"/>
    <w:rsid w:val="00597BDA"/>
    <w:rsid w:val="005A0340"/>
    <w:rsid w:val="005A060C"/>
    <w:rsid w:val="005A0B0F"/>
    <w:rsid w:val="005A0C22"/>
    <w:rsid w:val="005A10E1"/>
    <w:rsid w:val="005A1A7D"/>
    <w:rsid w:val="005A1D0C"/>
    <w:rsid w:val="005A1E0E"/>
    <w:rsid w:val="005A2148"/>
    <w:rsid w:val="005A2C3C"/>
    <w:rsid w:val="005A41E6"/>
    <w:rsid w:val="005A43CE"/>
    <w:rsid w:val="005A535A"/>
    <w:rsid w:val="005A53B2"/>
    <w:rsid w:val="005A5A68"/>
    <w:rsid w:val="005A5FEE"/>
    <w:rsid w:val="005A6B48"/>
    <w:rsid w:val="005B00C6"/>
    <w:rsid w:val="005B19B8"/>
    <w:rsid w:val="005B353C"/>
    <w:rsid w:val="005B3DEB"/>
    <w:rsid w:val="005B3F91"/>
    <w:rsid w:val="005B56CB"/>
    <w:rsid w:val="005B5EF4"/>
    <w:rsid w:val="005B6741"/>
    <w:rsid w:val="005B6EFA"/>
    <w:rsid w:val="005C0018"/>
    <w:rsid w:val="005C06DF"/>
    <w:rsid w:val="005C072B"/>
    <w:rsid w:val="005C095C"/>
    <w:rsid w:val="005C0A06"/>
    <w:rsid w:val="005C0DFD"/>
    <w:rsid w:val="005C3760"/>
    <w:rsid w:val="005C3C64"/>
    <w:rsid w:val="005C3CAA"/>
    <w:rsid w:val="005C4922"/>
    <w:rsid w:val="005C58D2"/>
    <w:rsid w:val="005C5B43"/>
    <w:rsid w:val="005C73EB"/>
    <w:rsid w:val="005C7434"/>
    <w:rsid w:val="005C7972"/>
    <w:rsid w:val="005C7C7B"/>
    <w:rsid w:val="005D00B0"/>
    <w:rsid w:val="005D07CA"/>
    <w:rsid w:val="005D1C6D"/>
    <w:rsid w:val="005D2304"/>
    <w:rsid w:val="005D2855"/>
    <w:rsid w:val="005D2FD6"/>
    <w:rsid w:val="005D6B3F"/>
    <w:rsid w:val="005E0053"/>
    <w:rsid w:val="005E0FD1"/>
    <w:rsid w:val="005E157A"/>
    <w:rsid w:val="005E25D2"/>
    <w:rsid w:val="005E43C9"/>
    <w:rsid w:val="005E456D"/>
    <w:rsid w:val="005E4BE1"/>
    <w:rsid w:val="005E6A34"/>
    <w:rsid w:val="005E6FF2"/>
    <w:rsid w:val="005E7BA9"/>
    <w:rsid w:val="005E7DD5"/>
    <w:rsid w:val="005F080B"/>
    <w:rsid w:val="005F0BDA"/>
    <w:rsid w:val="005F1E74"/>
    <w:rsid w:val="005F3B03"/>
    <w:rsid w:val="005F4A4C"/>
    <w:rsid w:val="005F5019"/>
    <w:rsid w:val="005F6760"/>
    <w:rsid w:val="005F6EB3"/>
    <w:rsid w:val="005F70CE"/>
    <w:rsid w:val="005F76CF"/>
    <w:rsid w:val="006007AC"/>
    <w:rsid w:val="006009AB"/>
    <w:rsid w:val="00600C25"/>
    <w:rsid w:val="00602121"/>
    <w:rsid w:val="00602B49"/>
    <w:rsid w:val="00603DAE"/>
    <w:rsid w:val="00604121"/>
    <w:rsid w:val="00604783"/>
    <w:rsid w:val="00604E56"/>
    <w:rsid w:val="006052F5"/>
    <w:rsid w:val="006057E1"/>
    <w:rsid w:val="00605CDC"/>
    <w:rsid w:val="006069BD"/>
    <w:rsid w:val="00607B23"/>
    <w:rsid w:val="006116DC"/>
    <w:rsid w:val="00611FD8"/>
    <w:rsid w:val="00612825"/>
    <w:rsid w:val="00612E47"/>
    <w:rsid w:val="00613DA8"/>
    <w:rsid w:val="00614AFD"/>
    <w:rsid w:val="00614DFF"/>
    <w:rsid w:val="00615C84"/>
    <w:rsid w:val="00615E51"/>
    <w:rsid w:val="00615EA8"/>
    <w:rsid w:val="00617711"/>
    <w:rsid w:val="006178B7"/>
    <w:rsid w:val="00617913"/>
    <w:rsid w:val="00617A4F"/>
    <w:rsid w:val="00617D25"/>
    <w:rsid w:val="006204D8"/>
    <w:rsid w:val="00621CE7"/>
    <w:rsid w:val="00621F60"/>
    <w:rsid w:val="0062428F"/>
    <w:rsid w:val="0062471D"/>
    <w:rsid w:val="00624B9A"/>
    <w:rsid w:val="00625B17"/>
    <w:rsid w:val="006263F8"/>
    <w:rsid w:val="00627A9A"/>
    <w:rsid w:val="00627E0A"/>
    <w:rsid w:val="006327D7"/>
    <w:rsid w:val="00632BB1"/>
    <w:rsid w:val="00633ACE"/>
    <w:rsid w:val="00634BBA"/>
    <w:rsid w:val="00634D31"/>
    <w:rsid w:val="00635055"/>
    <w:rsid w:val="00635F57"/>
    <w:rsid w:val="006369A8"/>
    <w:rsid w:val="00637574"/>
    <w:rsid w:val="00640914"/>
    <w:rsid w:val="0064142E"/>
    <w:rsid w:val="006414AC"/>
    <w:rsid w:val="00641532"/>
    <w:rsid w:val="006416D5"/>
    <w:rsid w:val="0064239D"/>
    <w:rsid w:val="00642FFB"/>
    <w:rsid w:val="0064393C"/>
    <w:rsid w:val="00644570"/>
    <w:rsid w:val="00645005"/>
    <w:rsid w:val="00645566"/>
    <w:rsid w:val="0064579E"/>
    <w:rsid w:val="00645C4D"/>
    <w:rsid w:val="00647582"/>
    <w:rsid w:val="006512F5"/>
    <w:rsid w:val="00651A67"/>
    <w:rsid w:val="0065233B"/>
    <w:rsid w:val="0065300B"/>
    <w:rsid w:val="006538DC"/>
    <w:rsid w:val="006541C1"/>
    <w:rsid w:val="00654901"/>
    <w:rsid w:val="006557FC"/>
    <w:rsid w:val="00655991"/>
    <w:rsid w:val="00655F10"/>
    <w:rsid w:val="006570B3"/>
    <w:rsid w:val="0065738F"/>
    <w:rsid w:val="006575E2"/>
    <w:rsid w:val="006600F6"/>
    <w:rsid w:val="00660CB9"/>
    <w:rsid w:val="00661EC6"/>
    <w:rsid w:val="00662A3C"/>
    <w:rsid w:val="0066315F"/>
    <w:rsid w:val="006648BD"/>
    <w:rsid w:val="0066598D"/>
    <w:rsid w:val="006661C7"/>
    <w:rsid w:val="00666DF0"/>
    <w:rsid w:val="0066753F"/>
    <w:rsid w:val="006676F1"/>
    <w:rsid w:val="00670380"/>
    <w:rsid w:val="00670C23"/>
    <w:rsid w:val="006713C9"/>
    <w:rsid w:val="0067153F"/>
    <w:rsid w:val="0067186D"/>
    <w:rsid w:val="00672111"/>
    <w:rsid w:val="00672507"/>
    <w:rsid w:val="006734F5"/>
    <w:rsid w:val="00673926"/>
    <w:rsid w:val="00673AD7"/>
    <w:rsid w:val="00673BCF"/>
    <w:rsid w:val="00674687"/>
    <w:rsid w:val="00675D14"/>
    <w:rsid w:val="00676053"/>
    <w:rsid w:val="006800D5"/>
    <w:rsid w:val="00682998"/>
    <w:rsid w:val="00683025"/>
    <w:rsid w:val="006830F7"/>
    <w:rsid w:val="00683874"/>
    <w:rsid w:val="006845CD"/>
    <w:rsid w:val="00684ABA"/>
    <w:rsid w:val="00684B8D"/>
    <w:rsid w:val="00684C1F"/>
    <w:rsid w:val="006866EB"/>
    <w:rsid w:val="006867C1"/>
    <w:rsid w:val="0068745D"/>
    <w:rsid w:val="006906D5"/>
    <w:rsid w:val="006910D8"/>
    <w:rsid w:val="006914F4"/>
    <w:rsid w:val="0069178B"/>
    <w:rsid w:val="00691D22"/>
    <w:rsid w:val="006923CF"/>
    <w:rsid w:val="006933F3"/>
    <w:rsid w:val="00693ADC"/>
    <w:rsid w:val="006953F1"/>
    <w:rsid w:val="00695E6E"/>
    <w:rsid w:val="006967C5"/>
    <w:rsid w:val="00696F53"/>
    <w:rsid w:val="006A01BB"/>
    <w:rsid w:val="006A0292"/>
    <w:rsid w:val="006A0E0C"/>
    <w:rsid w:val="006A1213"/>
    <w:rsid w:val="006A19A5"/>
    <w:rsid w:val="006A2104"/>
    <w:rsid w:val="006A3302"/>
    <w:rsid w:val="006A463B"/>
    <w:rsid w:val="006A50B5"/>
    <w:rsid w:val="006A7019"/>
    <w:rsid w:val="006B02FD"/>
    <w:rsid w:val="006B0869"/>
    <w:rsid w:val="006B22A5"/>
    <w:rsid w:val="006B56B4"/>
    <w:rsid w:val="006B57E8"/>
    <w:rsid w:val="006B67C0"/>
    <w:rsid w:val="006B68D1"/>
    <w:rsid w:val="006B7273"/>
    <w:rsid w:val="006C1C54"/>
    <w:rsid w:val="006C1E1E"/>
    <w:rsid w:val="006C1E50"/>
    <w:rsid w:val="006C22A7"/>
    <w:rsid w:val="006C2C03"/>
    <w:rsid w:val="006C2FB1"/>
    <w:rsid w:val="006C470B"/>
    <w:rsid w:val="006C6B78"/>
    <w:rsid w:val="006C6FC1"/>
    <w:rsid w:val="006C7372"/>
    <w:rsid w:val="006C7FD8"/>
    <w:rsid w:val="006D04DC"/>
    <w:rsid w:val="006D067B"/>
    <w:rsid w:val="006D0EAE"/>
    <w:rsid w:val="006D1040"/>
    <w:rsid w:val="006D2515"/>
    <w:rsid w:val="006D2B1F"/>
    <w:rsid w:val="006D3676"/>
    <w:rsid w:val="006D5199"/>
    <w:rsid w:val="006D5F0F"/>
    <w:rsid w:val="006D72A4"/>
    <w:rsid w:val="006D75FA"/>
    <w:rsid w:val="006E0607"/>
    <w:rsid w:val="006E157A"/>
    <w:rsid w:val="006E20D5"/>
    <w:rsid w:val="006E2718"/>
    <w:rsid w:val="006E2FD7"/>
    <w:rsid w:val="006E3940"/>
    <w:rsid w:val="006E40FE"/>
    <w:rsid w:val="006E5052"/>
    <w:rsid w:val="006E54E7"/>
    <w:rsid w:val="006E5A1D"/>
    <w:rsid w:val="006E6D64"/>
    <w:rsid w:val="006E739C"/>
    <w:rsid w:val="006E7D7D"/>
    <w:rsid w:val="006F1C65"/>
    <w:rsid w:val="006F23DB"/>
    <w:rsid w:val="006F24C3"/>
    <w:rsid w:val="006F26AA"/>
    <w:rsid w:val="006F298E"/>
    <w:rsid w:val="006F2DF0"/>
    <w:rsid w:val="006F48D5"/>
    <w:rsid w:val="006F4A14"/>
    <w:rsid w:val="006F4D55"/>
    <w:rsid w:val="006F520A"/>
    <w:rsid w:val="007008C6"/>
    <w:rsid w:val="007017F1"/>
    <w:rsid w:val="00702A65"/>
    <w:rsid w:val="00702FA0"/>
    <w:rsid w:val="007038AF"/>
    <w:rsid w:val="00703B0B"/>
    <w:rsid w:val="00704634"/>
    <w:rsid w:val="007049B6"/>
    <w:rsid w:val="007104F3"/>
    <w:rsid w:val="00710AB6"/>
    <w:rsid w:val="0071177C"/>
    <w:rsid w:val="00711A41"/>
    <w:rsid w:val="00711B59"/>
    <w:rsid w:val="00711DF1"/>
    <w:rsid w:val="00714F8B"/>
    <w:rsid w:val="00715E9F"/>
    <w:rsid w:val="00715FBA"/>
    <w:rsid w:val="007171E0"/>
    <w:rsid w:val="00717511"/>
    <w:rsid w:val="007179AF"/>
    <w:rsid w:val="0072009B"/>
    <w:rsid w:val="00720483"/>
    <w:rsid w:val="0072119C"/>
    <w:rsid w:val="00721374"/>
    <w:rsid w:val="007219A1"/>
    <w:rsid w:val="00722AFE"/>
    <w:rsid w:val="00724C37"/>
    <w:rsid w:val="00724F22"/>
    <w:rsid w:val="00725ABE"/>
    <w:rsid w:val="00725BB8"/>
    <w:rsid w:val="0072720B"/>
    <w:rsid w:val="007303C5"/>
    <w:rsid w:val="007309FD"/>
    <w:rsid w:val="00731AA6"/>
    <w:rsid w:val="0073317E"/>
    <w:rsid w:val="00734F76"/>
    <w:rsid w:val="007373EC"/>
    <w:rsid w:val="007374D3"/>
    <w:rsid w:val="0074076A"/>
    <w:rsid w:val="00743A4A"/>
    <w:rsid w:val="007454DF"/>
    <w:rsid w:val="00747B27"/>
    <w:rsid w:val="007501B8"/>
    <w:rsid w:val="00750207"/>
    <w:rsid w:val="00750CA7"/>
    <w:rsid w:val="0075144D"/>
    <w:rsid w:val="007529A8"/>
    <w:rsid w:val="00753221"/>
    <w:rsid w:val="0075323B"/>
    <w:rsid w:val="00755384"/>
    <w:rsid w:val="0075605A"/>
    <w:rsid w:val="00756099"/>
    <w:rsid w:val="00757055"/>
    <w:rsid w:val="007609A7"/>
    <w:rsid w:val="00761659"/>
    <w:rsid w:val="00763877"/>
    <w:rsid w:val="007652B5"/>
    <w:rsid w:val="00765D2C"/>
    <w:rsid w:val="007677AA"/>
    <w:rsid w:val="007701EB"/>
    <w:rsid w:val="0077045B"/>
    <w:rsid w:val="00771957"/>
    <w:rsid w:val="00772663"/>
    <w:rsid w:val="007727F2"/>
    <w:rsid w:val="00772C84"/>
    <w:rsid w:val="00773667"/>
    <w:rsid w:val="00773906"/>
    <w:rsid w:val="0077537B"/>
    <w:rsid w:val="00775622"/>
    <w:rsid w:val="00775BBD"/>
    <w:rsid w:val="0077647B"/>
    <w:rsid w:val="00777DD3"/>
    <w:rsid w:val="007810DB"/>
    <w:rsid w:val="00781880"/>
    <w:rsid w:val="00782304"/>
    <w:rsid w:val="0078250E"/>
    <w:rsid w:val="007845D7"/>
    <w:rsid w:val="007857EA"/>
    <w:rsid w:val="00785C86"/>
    <w:rsid w:val="0078685D"/>
    <w:rsid w:val="00786CB6"/>
    <w:rsid w:val="007875FB"/>
    <w:rsid w:val="00787610"/>
    <w:rsid w:val="00787BB0"/>
    <w:rsid w:val="00791470"/>
    <w:rsid w:val="00792FD7"/>
    <w:rsid w:val="00793064"/>
    <w:rsid w:val="007930F8"/>
    <w:rsid w:val="00793FDD"/>
    <w:rsid w:val="0079412E"/>
    <w:rsid w:val="00795C64"/>
    <w:rsid w:val="00795E5F"/>
    <w:rsid w:val="00796951"/>
    <w:rsid w:val="007A2B40"/>
    <w:rsid w:val="007A2D14"/>
    <w:rsid w:val="007A34C4"/>
    <w:rsid w:val="007A3F1C"/>
    <w:rsid w:val="007A5870"/>
    <w:rsid w:val="007A6741"/>
    <w:rsid w:val="007A6E6D"/>
    <w:rsid w:val="007A7821"/>
    <w:rsid w:val="007A7B3F"/>
    <w:rsid w:val="007A7B79"/>
    <w:rsid w:val="007B06E5"/>
    <w:rsid w:val="007B253B"/>
    <w:rsid w:val="007B2F3B"/>
    <w:rsid w:val="007B3D59"/>
    <w:rsid w:val="007B43FB"/>
    <w:rsid w:val="007B4DF3"/>
    <w:rsid w:val="007B4DFA"/>
    <w:rsid w:val="007B5E93"/>
    <w:rsid w:val="007B6519"/>
    <w:rsid w:val="007B7C59"/>
    <w:rsid w:val="007B7ED0"/>
    <w:rsid w:val="007C0C5C"/>
    <w:rsid w:val="007C0C79"/>
    <w:rsid w:val="007C101F"/>
    <w:rsid w:val="007C15A8"/>
    <w:rsid w:val="007C3ECA"/>
    <w:rsid w:val="007C4CAC"/>
    <w:rsid w:val="007C4E06"/>
    <w:rsid w:val="007C527C"/>
    <w:rsid w:val="007C5E3B"/>
    <w:rsid w:val="007C6E63"/>
    <w:rsid w:val="007D0D7D"/>
    <w:rsid w:val="007D16B9"/>
    <w:rsid w:val="007D2624"/>
    <w:rsid w:val="007D265C"/>
    <w:rsid w:val="007D30AE"/>
    <w:rsid w:val="007D3DDC"/>
    <w:rsid w:val="007D3E90"/>
    <w:rsid w:val="007D4AD2"/>
    <w:rsid w:val="007D61A3"/>
    <w:rsid w:val="007D6631"/>
    <w:rsid w:val="007D704B"/>
    <w:rsid w:val="007D7881"/>
    <w:rsid w:val="007D7888"/>
    <w:rsid w:val="007D78D9"/>
    <w:rsid w:val="007E0B15"/>
    <w:rsid w:val="007E0B82"/>
    <w:rsid w:val="007E4450"/>
    <w:rsid w:val="007E447B"/>
    <w:rsid w:val="007E538E"/>
    <w:rsid w:val="007E717E"/>
    <w:rsid w:val="007F00C5"/>
    <w:rsid w:val="007F0422"/>
    <w:rsid w:val="007F0475"/>
    <w:rsid w:val="007F165B"/>
    <w:rsid w:val="007F16AA"/>
    <w:rsid w:val="007F22EB"/>
    <w:rsid w:val="007F2630"/>
    <w:rsid w:val="007F2F55"/>
    <w:rsid w:val="007F3610"/>
    <w:rsid w:val="007F3D4F"/>
    <w:rsid w:val="007F4164"/>
    <w:rsid w:val="007F5285"/>
    <w:rsid w:val="007F56F2"/>
    <w:rsid w:val="007F5B28"/>
    <w:rsid w:val="007F5B32"/>
    <w:rsid w:val="007F5C00"/>
    <w:rsid w:val="007F6C91"/>
    <w:rsid w:val="007F6E8E"/>
    <w:rsid w:val="007F70A3"/>
    <w:rsid w:val="00803107"/>
    <w:rsid w:val="00803C73"/>
    <w:rsid w:val="00804666"/>
    <w:rsid w:val="0080472E"/>
    <w:rsid w:val="0080484F"/>
    <w:rsid w:val="0080510F"/>
    <w:rsid w:val="00805F18"/>
    <w:rsid w:val="008062A2"/>
    <w:rsid w:val="00807FC3"/>
    <w:rsid w:val="008104C2"/>
    <w:rsid w:val="00811128"/>
    <w:rsid w:val="00811AF0"/>
    <w:rsid w:val="00811FD3"/>
    <w:rsid w:val="00815701"/>
    <w:rsid w:val="00815C76"/>
    <w:rsid w:val="00817EBE"/>
    <w:rsid w:val="00822027"/>
    <w:rsid w:val="00822161"/>
    <w:rsid w:val="00822589"/>
    <w:rsid w:val="00822741"/>
    <w:rsid w:val="0082479E"/>
    <w:rsid w:val="008257B6"/>
    <w:rsid w:val="00827EA0"/>
    <w:rsid w:val="00827FCA"/>
    <w:rsid w:val="00830032"/>
    <w:rsid w:val="00831332"/>
    <w:rsid w:val="0083175F"/>
    <w:rsid w:val="0083287D"/>
    <w:rsid w:val="00834750"/>
    <w:rsid w:val="00836983"/>
    <w:rsid w:val="00836B98"/>
    <w:rsid w:val="00836DC8"/>
    <w:rsid w:val="00837360"/>
    <w:rsid w:val="00837B88"/>
    <w:rsid w:val="00840704"/>
    <w:rsid w:val="00841293"/>
    <w:rsid w:val="00845E36"/>
    <w:rsid w:val="00850026"/>
    <w:rsid w:val="00851C9A"/>
    <w:rsid w:val="00852CEC"/>
    <w:rsid w:val="00852D23"/>
    <w:rsid w:val="008555C9"/>
    <w:rsid w:val="00855A4E"/>
    <w:rsid w:val="00855F46"/>
    <w:rsid w:val="008565E8"/>
    <w:rsid w:val="00857F05"/>
    <w:rsid w:val="00860067"/>
    <w:rsid w:val="00860383"/>
    <w:rsid w:val="0086085D"/>
    <w:rsid w:val="00860ED4"/>
    <w:rsid w:val="00863F02"/>
    <w:rsid w:val="008652D4"/>
    <w:rsid w:val="008671AA"/>
    <w:rsid w:val="00867986"/>
    <w:rsid w:val="00870420"/>
    <w:rsid w:val="0087076B"/>
    <w:rsid w:val="00870DD1"/>
    <w:rsid w:val="008710C3"/>
    <w:rsid w:val="008712FF"/>
    <w:rsid w:val="008726E0"/>
    <w:rsid w:val="00873DAB"/>
    <w:rsid w:val="00874559"/>
    <w:rsid w:val="00874A6B"/>
    <w:rsid w:val="00874AF3"/>
    <w:rsid w:val="00875045"/>
    <w:rsid w:val="008759BB"/>
    <w:rsid w:val="008776B5"/>
    <w:rsid w:val="0088031E"/>
    <w:rsid w:val="00882729"/>
    <w:rsid w:val="0088372C"/>
    <w:rsid w:val="00883755"/>
    <w:rsid w:val="00883893"/>
    <w:rsid w:val="00883D4B"/>
    <w:rsid w:val="00884469"/>
    <w:rsid w:val="00885788"/>
    <w:rsid w:val="00886EAC"/>
    <w:rsid w:val="0088779D"/>
    <w:rsid w:val="00887F6A"/>
    <w:rsid w:val="008901F1"/>
    <w:rsid w:val="00890442"/>
    <w:rsid w:val="00890C06"/>
    <w:rsid w:val="00891DF6"/>
    <w:rsid w:val="00893102"/>
    <w:rsid w:val="00894079"/>
    <w:rsid w:val="00894A70"/>
    <w:rsid w:val="008A046A"/>
    <w:rsid w:val="008A0C9E"/>
    <w:rsid w:val="008A12BF"/>
    <w:rsid w:val="008A179B"/>
    <w:rsid w:val="008A1916"/>
    <w:rsid w:val="008A1CBE"/>
    <w:rsid w:val="008A2CAB"/>
    <w:rsid w:val="008A3307"/>
    <w:rsid w:val="008A3DEE"/>
    <w:rsid w:val="008A473E"/>
    <w:rsid w:val="008A4BCF"/>
    <w:rsid w:val="008A6E0E"/>
    <w:rsid w:val="008A714F"/>
    <w:rsid w:val="008B00B4"/>
    <w:rsid w:val="008B0345"/>
    <w:rsid w:val="008B0355"/>
    <w:rsid w:val="008B0E4A"/>
    <w:rsid w:val="008B184A"/>
    <w:rsid w:val="008B316F"/>
    <w:rsid w:val="008B44BE"/>
    <w:rsid w:val="008B647D"/>
    <w:rsid w:val="008B6D54"/>
    <w:rsid w:val="008C0079"/>
    <w:rsid w:val="008C10AE"/>
    <w:rsid w:val="008C5937"/>
    <w:rsid w:val="008C5C30"/>
    <w:rsid w:val="008C68D0"/>
    <w:rsid w:val="008C6A1E"/>
    <w:rsid w:val="008C7772"/>
    <w:rsid w:val="008D1A22"/>
    <w:rsid w:val="008D1BFC"/>
    <w:rsid w:val="008D1C38"/>
    <w:rsid w:val="008D240D"/>
    <w:rsid w:val="008D36C9"/>
    <w:rsid w:val="008D465A"/>
    <w:rsid w:val="008D5BEC"/>
    <w:rsid w:val="008D605E"/>
    <w:rsid w:val="008D6618"/>
    <w:rsid w:val="008E0AD4"/>
    <w:rsid w:val="008E1596"/>
    <w:rsid w:val="008E2A9F"/>
    <w:rsid w:val="008E33CF"/>
    <w:rsid w:val="008E3B40"/>
    <w:rsid w:val="008E4080"/>
    <w:rsid w:val="008E540F"/>
    <w:rsid w:val="008E590D"/>
    <w:rsid w:val="008E5D6F"/>
    <w:rsid w:val="008E5DE7"/>
    <w:rsid w:val="008F009D"/>
    <w:rsid w:val="008F0E20"/>
    <w:rsid w:val="008F22E0"/>
    <w:rsid w:val="008F3490"/>
    <w:rsid w:val="008F3DE3"/>
    <w:rsid w:val="008F43BF"/>
    <w:rsid w:val="008F48A7"/>
    <w:rsid w:val="008F56B8"/>
    <w:rsid w:val="008F5EFA"/>
    <w:rsid w:val="00901404"/>
    <w:rsid w:val="009018F0"/>
    <w:rsid w:val="00902007"/>
    <w:rsid w:val="00902520"/>
    <w:rsid w:val="00903256"/>
    <w:rsid w:val="00903955"/>
    <w:rsid w:val="00907D14"/>
    <w:rsid w:val="009120D7"/>
    <w:rsid w:val="00912AAC"/>
    <w:rsid w:val="00912C10"/>
    <w:rsid w:val="00913DA5"/>
    <w:rsid w:val="00914AEA"/>
    <w:rsid w:val="00915096"/>
    <w:rsid w:val="00916A16"/>
    <w:rsid w:val="00917E96"/>
    <w:rsid w:val="00920688"/>
    <w:rsid w:val="009207B8"/>
    <w:rsid w:val="009217ED"/>
    <w:rsid w:val="00922282"/>
    <w:rsid w:val="009223A3"/>
    <w:rsid w:val="00923126"/>
    <w:rsid w:val="009233BD"/>
    <w:rsid w:val="00924BD1"/>
    <w:rsid w:val="00924DB7"/>
    <w:rsid w:val="00925A73"/>
    <w:rsid w:val="009277C5"/>
    <w:rsid w:val="00931175"/>
    <w:rsid w:val="00932577"/>
    <w:rsid w:val="00932891"/>
    <w:rsid w:val="009349C8"/>
    <w:rsid w:val="009350E3"/>
    <w:rsid w:val="0093695E"/>
    <w:rsid w:val="00937F6A"/>
    <w:rsid w:val="00940585"/>
    <w:rsid w:val="00940F6F"/>
    <w:rsid w:val="009414AD"/>
    <w:rsid w:val="00942328"/>
    <w:rsid w:val="0094306D"/>
    <w:rsid w:val="00943179"/>
    <w:rsid w:val="009432C7"/>
    <w:rsid w:val="00944E65"/>
    <w:rsid w:val="0094558E"/>
    <w:rsid w:val="00945F83"/>
    <w:rsid w:val="0094765C"/>
    <w:rsid w:val="00947749"/>
    <w:rsid w:val="0095118A"/>
    <w:rsid w:val="00952CC6"/>
    <w:rsid w:val="0095342D"/>
    <w:rsid w:val="009534AB"/>
    <w:rsid w:val="00953BD5"/>
    <w:rsid w:val="00954483"/>
    <w:rsid w:val="009544CF"/>
    <w:rsid w:val="00954868"/>
    <w:rsid w:val="009557F1"/>
    <w:rsid w:val="00955C4B"/>
    <w:rsid w:val="009572C3"/>
    <w:rsid w:val="00957885"/>
    <w:rsid w:val="00961441"/>
    <w:rsid w:val="009619BA"/>
    <w:rsid w:val="009626A9"/>
    <w:rsid w:val="00962CB9"/>
    <w:rsid w:val="00964660"/>
    <w:rsid w:val="00964867"/>
    <w:rsid w:val="009662F2"/>
    <w:rsid w:val="00966DC8"/>
    <w:rsid w:val="00967238"/>
    <w:rsid w:val="009707A1"/>
    <w:rsid w:val="00970C02"/>
    <w:rsid w:val="00971BAA"/>
    <w:rsid w:val="00972763"/>
    <w:rsid w:val="009727BE"/>
    <w:rsid w:val="00973272"/>
    <w:rsid w:val="00973A56"/>
    <w:rsid w:val="009748D6"/>
    <w:rsid w:val="009769ED"/>
    <w:rsid w:val="00976C30"/>
    <w:rsid w:val="009777FC"/>
    <w:rsid w:val="00980B89"/>
    <w:rsid w:val="00981553"/>
    <w:rsid w:val="009815A3"/>
    <w:rsid w:val="00982142"/>
    <w:rsid w:val="009830FB"/>
    <w:rsid w:val="0098367A"/>
    <w:rsid w:val="00983F04"/>
    <w:rsid w:val="009848EB"/>
    <w:rsid w:val="00985038"/>
    <w:rsid w:val="00985370"/>
    <w:rsid w:val="0098614D"/>
    <w:rsid w:val="009874A3"/>
    <w:rsid w:val="00990847"/>
    <w:rsid w:val="00991435"/>
    <w:rsid w:val="00991770"/>
    <w:rsid w:val="00991CA9"/>
    <w:rsid w:val="00992E2D"/>
    <w:rsid w:val="0099346D"/>
    <w:rsid w:val="00993946"/>
    <w:rsid w:val="0099465D"/>
    <w:rsid w:val="00994C33"/>
    <w:rsid w:val="009960BE"/>
    <w:rsid w:val="009A01F8"/>
    <w:rsid w:val="009A039C"/>
    <w:rsid w:val="009A07E0"/>
    <w:rsid w:val="009A0A03"/>
    <w:rsid w:val="009A21BE"/>
    <w:rsid w:val="009A31E1"/>
    <w:rsid w:val="009A3982"/>
    <w:rsid w:val="009A3DB6"/>
    <w:rsid w:val="009A40BE"/>
    <w:rsid w:val="009A42D4"/>
    <w:rsid w:val="009A482A"/>
    <w:rsid w:val="009A6275"/>
    <w:rsid w:val="009A6292"/>
    <w:rsid w:val="009A69AE"/>
    <w:rsid w:val="009A7281"/>
    <w:rsid w:val="009A7FC3"/>
    <w:rsid w:val="009B08D3"/>
    <w:rsid w:val="009B1F73"/>
    <w:rsid w:val="009B2658"/>
    <w:rsid w:val="009B27EF"/>
    <w:rsid w:val="009B2956"/>
    <w:rsid w:val="009B3AE3"/>
    <w:rsid w:val="009B43FF"/>
    <w:rsid w:val="009B527A"/>
    <w:rsid w:val="009B52BF"/>
    <w:rsid w:val="009B557F"/>
    <w:rsid w:val="009B637B"/>
    <w:rsid w:val="009B6878"/>
    <w:rsid w:val="009B6C4A"/>
    <w:rsid w:val="009B7479"/>
    <w:rsid w:val="009C003B"/>
    <w:rsid w:val="009C0967"/>
    <w:rsid w:val="009C0F80"/>
    <w:rsid w:val="009C103B"/>
    <w:rsid w:val="009C19CB"/>
    <w:rsid w:val="009C47CD"/>
    <w:rsid w:val="009C5359"/>
    <w:rsid w:val="009C76A2"/>
    <w:rsid w:val="009C7F2D"/>
    <w:rsid w:val="009D1187"/>
    <w:rsid w:val="009D16E2"/>
    <w:rsid w:val="009D1C3C"/>
    <w:rsid w:val="009D3050"/>
    <w:rsid w:val="009D37BE"/>
    <w:rsid w:val="009D3C0B"/>
    <w:rsid w:val="009D3EFC"/>
    <w:rsid w:val="009D4E8E"/>
    <w:rsid w:val="009E1374"/>
    <w:rsid w:val="009E17DE"/>
    <w:rsid w:val="009E240B"/>
    <w:rsid w:val="009E4F05"/>
    <w:rsid w:val="009E7099"/>
    <w:rsid w:val="009F30D9"/>
    <w:rsid w:val="009F37C6"/>
    <w:rsid w:val="009F3822"/>
    <w:rsid w:val="009F3C73"/>
    <w:rsid w:val="009F3D98"/>
    <w:rsid w:val="009F624A"/>
    <w:rsid w:val="009F7159"/>
    <w:rsid w:val="009F7916"/>
    <w:rsid w:val="009F7942"/>
    <w:rsid w:val="00A0048D"/>
    <w:rsid w:val="00A01FC8"/>
    <w:rsid w:val="00A03666"/>
    <w:rsid w:val="00A056A1"/>
    <w:rsid w:val="00A05B43"/>
    <w:rsid w:val="00A06341"/>
    <w:rsid w:val="00A07428"/>
    <w:rsid w:val="00A077DE"/>
    <w:rsid w:val="00A10086"/>
    <w:rsid w:val="00A1036F"/>
    <w:rsid w:val="00A10A37"/>
    <w:rsid w:val="00A10C62"/>
    <w:rsid w:val="00A10F74"/>
    <w:rsid w:val="00A11D5E"/>
    <w:rsid w:val="00A12AFF"/>
    <w:rsid w:val="00A12E24"/>
    <w:rsid w:val="00A1332C"/>
    <w:rsid w:val="00A13BCF"/>
    <w:rsid w:val="00A13EB7"/>
    <w:rsid w:val="00A14004"/>
    <w:rsid w:val="00A17F18"/>
    <w:rsid w:val="00A20F4F"/>
    <w:rsid w:val="00A22049"/>
    <w:rsid w:val="00A223E9"/>
    <w:rsid w:val="00A22D2E"/>
    <w:rsid w:val="00A24083"/>
    <w:rsid w:val="00A24487"/>
    <w:rsid w:val="00A24672"/>
    <w:rsid w:val="00A25C98"/>
    <w:rsid w:val="00A26C31"/>
    <w:rsid w:val="00A26E2B"/>
    <w:rsid w:val="00A30217"/>
    <w:rsid w:val="00A3060A"/>
    <w:rsid w:val="00A314A7"/>
    <w:rsid w:val="00A31FAF"/>
    <w:rsid w:val="00A336EE"/>
    <w:rsid w:val="00A33C31"/>
    <w:rsid w:val="00A34F87"/>
    <w:rsid w:val="00A35D5C"/>
    <w:rsid w:val="00A35F3D"/>
    <w:rsid w:val="00A37096"/>
    <w:rsid w:val="00A3762D"/>
    <w:rsid w:val="00A41C06"/>
    <w:rsid w:val="00A42C16"/>
    <w:rsid w:val="00A43338"/>
    <w:rsid w:val="00A43378"/>
    <w:rsid w:val="00A463B1"/>
    <w:rsid w:val="00A46A8B"/>
    <w:rsid w:val="00A478D0"/>
    <w:rsid w:val="00A47A11"/>
    <w:rsid w:val="00A500C7"/>
    <w:rsid w:val="00A51AE8"/>
    <w:rsid w:val="00A528C6"/>
    <w:rsid w:val="00A52E28"/>
    <w:rsid w:val="00A5358C"/>
    <w:rsid w:val="00A535B4"/>
    <w:rsid w:val="00A53699"/>
    <w:rsid w:val="00A536D7"/>
    <w:rsid w:val="00A537D3"/>
    <w:rsid w:val="00A5544C"/>
    <w:rsid w:val="00A5551A"/>
    <w:rsid w:val="00A557BB"/>
    <w:rsid w:val="00A569FD"/>
    <w:rsid w:val="00A56BE1"/>
    <w:rsid w:val="00A573B4"/>
    <w:rsid w:val="00A57B11"/>
    <w:rsid w:val="00A57DF7"/>
    <w:rsid w:val="00A57F7E"/>
    <w:rsid w:val="00A60726"/>
    <w:rsid w:val="00A61D5E"/>
    <w:rsid w:val="00A62067"/>
    <w:rsid w:val="00A633BF"/>
    <w:rsid w:val="00A63518"/>
    <w:rsid w:val="00A63CBF"/>
    <w:rsid w:val="00A6442B"/>
    <w:rsid w:val="00A65C55"/>
    <w:rsid w:val="00A65E84"/>
    <w:rsid w:val="00A6720E"/>
    <w:rsid w:val="00A6757F"/>
    <w:rsid w:val="00A7052F"/>
    <w:rsid w:val="00A70A79"/>
    <w:rsid w:val="00A71C98"/>
    <w:rsid w:val="00A71D12"/>
    <w:rsid w:val="00A71EB5"/>
    <w:rsid w:val="00A72335"/>
    <w:rsid w:val="00A726E8"/>
    <w:rsid w:val="00A7452E"/>
    <w:rsid w:val="00A74542"/>
    <w:rsid w:val="00A76EDB"/>
    <w:rsid w:val="00A77FEA"/>
    <w:rsid w:val="00A81FBE"/>
    <w:rsid w:val="00A83195"/>
    <w:rsid w:val="00A834B4"/>
    <w:rsid w:val="00A8384B"/>
    <w:rsid w:val="00A840B8"/>
    <w:rsid w:val="00A8451C"/>
    <w:rsid w:val="00A8519C"/>
    <w:rsid w:val="00A85882"/>
    <w:rsid w:val="00A87FB1"/>
    <w:rsid w:val="00A915AD"/>
    <w:rsid w:val="00A91D4A"/>
    <w:rsid w:val="00A91DA6"/>
    <w:rsid w:val="00A92845"/>
    <w:rsid w:val="00A92DC0"/>
    <w:rsid w:val="00A94060"/>
    <w:rsid w:val="00A94232"/>
    <w:rsid w:val="00A94FC6"/>
    <w:rsid w:val="00A953C9"/>
    <w:rsid w:val="00A9560D"/>
    <w:rsid w:val="00A95E0B"/>
    <w:rsid w:val="00A9723C"/>
    <w:rsid w:val="00A97429"/>
    <w:rsid w:val="00AA0BB3"/>
    <w:rsid w:val="00AA10A9"/>
    <w:rsid w:val="00AA1D88"/>
    <w:rsid w:val="00AA2AB8"/>
    <w:rsid w:val="00AA2E3D"/>
    <w:rsid w:val="00AA3271"/>
    <w:rsid w:val="00AA3AF8"/>
    <w:rsid w:val="00AA405C"/>
    <w:rsid w:val="00AA46CA"/>
    <w:rsid w:val="00AA4B3E"/>
    <w:rsid w:val="00AA56A8"/>
    <w:rsid w:val="00AA5B5C"/>
    <w:rsid w:val="00AA753E"/>
    <w:rsid w:val="00AA7C5B"/>
    <w:rsid w:val="00AA7CEC"/>
    <w:rsid w:val="00AB0332"/>
    <w:rsid w:val="00AB0AF9"/>
    <w:rsid w:val="00AB0BFB"/>
    <w:rsid w:val="00AB0C5C"/>
    <w:rsid w:val="00AB1B61"/>
    <w:rsid w:val="00AB2DCF"/>
    <w:rsid w:val="00AB357F"/>
    <w:rsid w:val="00AB5E50"/>
    <w:rsid w:val="00AB66CB"/>
    <w:rsid w:val="00AB7107"/>
    <w:rsid w:val="00AB7E1B"/>
    <w:rsid w:val="00AC1271"/>
    <w:rsid w:val="00AC1369"/>
    <w:rsid w:val="00AC16B0"/>
    <w:rsid w:val="00AC236C"/>
    <w:rsid w:val="00AC3816"/>
    <w:rsid w:val="00AC5C29"/>
    <w:rsid w:val="00AC6388"/>
    <w:rsid w:val="00AC6DCB"/>
    <w:rsid w:val="00AC70AE"/>
    <w:rsid w:val="00AD029F"/>
    <w:rsid w:val="00AD0AE3"/>
    <w:rsid w:val="00AD0BDF"/>
    <w:rsid w:val="00AD0D2B"/>
    <w:rsid w:val="00AD11D8"/>
    <w:rsid w:val="00AD1928"/>
    <w:rsid w:val="00AD206F"/>
    <w:rsid w:val="00AD2292"/>
    <w:rsid w:val="00AD230D"/>
    <w:rsid w:val="00AD2FC4"/>
    <w:rsid w:val="00AD3484"/>
    <w:rsid w:val="00AD3E80"/>
    <w:rsid w:val="00AD4372"/>
    <w:rsid w:val="00AD64C9"/>
    <w:rsid w:val="00AD6A60"/>
    <w:rsid w:val="00AE0B1A"/>
    <w:rsid w:val="00AE0BA9"/>
    <w:rsid w:val="00AE0C37"/>
    <w:rsid w:val="00AE26B9"/>
    <w:rsid w:val="00AE2FEC"/>
    <w:rsid w:val="00AE3482"/>
    <w:rsid w:val="00AE43D8"/>
    <w:rsid w:val="00AE4BA0"/>
    <w:rsid w:val="00AE5C36"/>
    <w:rsid w:val="00AE73B6"/>
    <w:rsid w:val="00AE7BDA"/>
    <w:rsid w:val="00AF083D"/>
    <w:rsid w:val="00AF0E67"/>
    <w:rsid w:val="00AF32F7"/>
    <w:rsid w:val="00AF4236"/>
    <w:rsid w:val="00AF7368"/>
    <w:rsid w:val="00B001BC"/>
    <w:rsid w:val="00B00A1E"/>
    <w:rsid w:val="00B00FEB"/>
    <w:rsid w:val="00B01EF2"/>
    <w:rsid w:val="00B01FBF"/>
    <w:rsid w:val="00B02865"/>
    <w:rsid w:val="00B0439F"/>
    <w:rsid w:val="00B04A24"/>
    <w:rsid w:val="00B04CB2"/>
    <w:rsid w:val="00B04EBC"/>
    <w:rsid w:val="00B06038"/>
    <w:rsid w:val="00B063EA"/>
    <w:rsid w:val="00B06716"/>
    <w:rsid w:val="00B06DF2"/>
    <w:rsid w:val="00B07FD6"/>
    <w:rsid w:val="00B10A7A"/>
    <w:rsid w:val="00B11521"/>
    <w:rsid w:val="00B1261C"/>
    <w:rsid w:val="00B127AB"/>
    <w:rsid w:val="00B127FF"/>
    <w:rsid w:val="00B14020"/>
    <w:rsid w:val="00B140A1"/>
    <w:rsid w:val="00B1444F"/>
    <w:rsid w:val="00B1455C"/>
    <w:rsid w:val="00B1647E"/>
    <w:rsid w:val="00B17725"/>
    <w:rsid w:val="00B179DF"/>
    <w:rsid w:val="00B17E0F"/>
    <w:rsid w:val="00B20252"/>
    <w:rsid w:val="00B21566"/>
    <w:rsid w:val="00B21B02"/>
    <w:rsid w:val="00B228FB"/>
    <w:rsid w:val="00B23268"/>
    <w:rsid w:val="00B2395E"/>
    <w:rsid w:val="00B27BE3"/>
    <w:rsid w:val="00B27D57"/>
    <w:rsid w:val="00B3006F"/>
    <w:rsid w:val="00B306C9"/>
    <w:rsid w:val="00B31557"/>
    <w:rsid w:val="00B322CA"/>
    <w:rsid w:val="00B32468"/>
    <w:rsid w:val="00B32646"/>
    <w:rsid w:val="00B32B74"/>
    <w:rsid w:val="00B330EB"/>
    <w:rsid w:val="00B337E3"/>
    <w:rsid w:val="00B3476C"/>
    <w:rsid w:val="00B371BA"/>
    <w:rsid w:val="00B37A05"/>
    <w:rsid w:val="00B37B55"/>
    <w:rsid w:val="00B37B5B"/>
    <w:rsid w:val="00B40234"/>
    <w:rsid w:val="00B40CAA"/>
    <w:rsid w:val="00B4131F"/>
    <w:rsid w:val="00B4199C"/>
    <w:rsid w:val="00B41BA7"/>
    <w:rsid w:val="00B42580"/>
    <w:rsid w:val="00B42E68"/>
    <w:rsid w:val="00B43628"/>
    <w:rsid w:val="00B436BF"/>
    <w:rsid w:val="00B440AA"/>
    <w:rsid w:val="00B4571F"/>
    <w:rsid w:val="00B459BE"/>
    <w:rsid w:val="00B46213"/>
    <w:rsid w:val="00B46B88"/>
    <w:rsid w:val="00B46D18"/>
    <w:rsid w:val="00B472C4"/>
    <w:rsid w:val="00B47471"/>
    <w:rsid w:val="00B5087C"/>
    <w:rsid w:val="00B518BC"/>
    <w:rsid w:val="00B520E4"/>
    <w:rsid w:val="00B53EB1"/>
    <w:rsid w:val="00B53ED6"/>
    <w:rsid w:val="00B53FE5"/>
    <w:rsid w:val="00B5473B"/>
    <w:rsid w:val="00B56F64"/>
    <w:rsid w:val="00B56FCF"/>
    <w:rsid w:val="00B57DA0"/>
    <w:rsid w:val="00B60FF4"/>
    <w:rsid w:val="00B63F12"/>
    <w:rsid w:val="00B6452B"/>
    <w:rsid w:val="00B67827"/>
    <w:rsid w:val="00B67B90"/>
    <w:rsid w:val="00B67D43"/>
    <w:rsid w:val="00B70C1B"/>
    <w:rsid w:val="00B71252"/>
    <w:rsid w:val="00B74446"/>
    <w:rsid w:val="00B74DE4"/>
    <w:rsid w:val="00B77292"/>
    <w:rsid w:val="00B775DD"/>
    <w:rsid w:val="00B8019C"/>
    <w:rsid w:val="00B818A5"/>
    <w:rsid w:val="00B81CB1"/>
    <w:rsid w:val="00B8256D"/>
    <w:rsid w:val="00B8274D"/>
    <w:rsid w:val="00B82FAE"/>
    <w:rsid w:val="00B84372"/>
    <w:rsid w:val="00B84660"/>
    <w:rsid w:val="00B84E71"/>
    <w:rsid w:val="00B85A6E"/>
    <w:rsid w:val="00B8614E"/>
    <w:rsid w:val="00B867AA"/>
    <w:rsid w:val="00B870BA"/>
    <w:rsid w:val="00B91405"/>
    <w:rsid w:val="00B92A3D"/>
    <w:rsid w:val="00B93BD8"/>
    <w:rsid w:val="00B9433D"/>
    <w:rsid w:val="00B94742"/>
    <w:rsid w:val="00B9606C"/>
    <w:rsid w:val="00B9618A"/>
    <w:rsid w:val="00B96941"/>
    <w:rsid w:val="00B9731B"/>
    <w:rsid w:val="00BA03FD"/>
    <w:rsid w:val="00BA1143"/>
    <w:rsid w:val="00BA1402"/>
    <w:rsid w:val="00BA237E"/>
    <w:rsid w:val="00BA2E61"/>
    <w:rsid w:val="00BA3296"/>
    <w:rsid w:val="00BA36B9"/>
    <w:rsid w:val="00BA4C69"/>
    <w:rsid w:val="00BA634A"/>
    <w:rsid w:val="00BA6F45"/>
    <w:rsid w:val="00BA7096"/>
    <w:rsid w:val="00BA73AA"/>
    <w:rsid w:val="00BA73AC"/>
    <w:rsid w:val="00BB0DA7"/>
    <w:rsid w:val="00BB0DCE"/>
    <w:rsid w:val="00BB1A48"/>
    <w:rsid w:val="00BB264D"/>
    <w:rsid w:val="00BB2D24"/>
    <w:rsid w:val="00BB2DF5"/>
    <w:rsid w:val="00BB3303"/>
    <w:rsid w:val="00BB435A"/>
    <w:rsid w:val="00BB5325"/>
    <w:rsid w:val="00BB5C07"/>
    <w:rsid w:val="00BB64DF"/>
    <w:rsid w:val="00BC00A2"/>
    <w:rsid w:val="00BC12D0"/>
    <w:rsid w:val="00BC16C4"/>
    <w:rsid w:val="00BC171C"/>
    <w:rsid w:val="00BC2146"/>
    <w:rsid w:val="00BC2D5E"/>
    <w:rsid w:val="00BC30AE"/>
    <w:rsid w:val="00BC36A6"/>
    <w:rsid w:val="00BC36CE"/>
    <w:rsid w:val="00BC3D54"/>
    <w:rsid w:val="00BC43B2"/>
    <w:rsid w:val="00BC440C"/>
    <w:rsid w:val="00BC44A2"/>
    <w:rsid w:val="00BC4826"/>
    <w:rsid w:val="00BC5BD0"/>
    <w:rsid w:val="00BC607B"/>
    <w:rsid w:val="00BC7478"/>
    <w:rsid w:val="00BC7876"/>
    <w:rsid w:val="00BC7E4D"/>
    <w:rsid w:val="00BD0D29"/>
    <w:rsid w:val="00BD1E8A"/>
    <w:rsid w:val="00BD2005"/>
    <w:rsid w:val="00BD2806"/>
    <w:rsid w:val="00BD35E4"/>
    <w:rsid w:val="00BD424C"/>
    <w:rsid w:val="00BD4411"/>
    <w:rsid w:val="00BD449A"/>
    <w:rsid w:val="00BD7338"/>
    <w:rsid w:val="00BD7344"/>
    <w:rsid w:val="00BD73A5"/>
    <w:rsid w:val="00BE0170"/>
    <w:rsid w:val="00BE0B37"/>
    <w:rsid w:val="00BE1BB1"/>
    <w:rsid w:val="00BE1C29"/>
    <w:rsid w:val="00BE467C"/>
    <w:rsid w:val="00BE7F1D"/>
    <w:rsid w:val="00BF1110"/>
    <w:rsid w:val="00BF213F"/>
    <w:rsid w:val="00BF23AF"/>
    <w:rsid w:val="00BF262A"/>
    <w:rsid w:val="00BF2BDE"/>
    <w:rsid w:val="00BF2C3C"/>
    <w:rsid w:val="00BF45BF"/>
    <w:rsid w:val="00BF48FB"/>
    <w:rsid w:val="00BF6385"/>
    <w:rsid w:val="00BF68FA"/>
    <w:rsid w:val="00BF73B6"/>
    <w:rsid w:val="00BF7B96"/>
    <w:rsid w:val="00C01722"/>
    <w:rsid w:val="00C01DC5"/>
    <w:rsid w:val="00C03EA6"/>
    <w:rsid w:val="00C04D69"/>
    <w:rsid w:val="00C05956"/>
    <w:rsid w:val="00C05E1B"/>
    <w:rsid w:val="00C1099F"/>
    <w:rsid w:val="00C10CD9"/>
    <w:rsid w:val="00C12332"/>
    <w:rsid w:val="00C1249D"/>
    <w:rsid w:val="00C14111"/>
    <w:rsid w:val="00C14F13"/>
    <w:rsid w:val="00C15197"/>
    <w:rsid w:val="00C155C8"/>
    <w:rsid w:val="00C1601F"/>
    <w:rsid w:val="00C17913"/>
    <w:rsid w:val="00C203D3"/>
    <w:rsid w:val="00C2099B"/>
    <w:rsid w:val="00C21EB3"/>
    <w:rsid w:val="00C221BF"/>
    <w:rsid w:val="00C225A0"/>
    <w:rsid w:val="00C228E4"/>
    <w:rsid w:val="00C23B37"/>
    <w:rsid w:val="00C23CB1"/>
    <w:rsid w:val="00C253B7"/>
    <w:rsid w:val="00C27908"/>
    <w:rsid w:val="00C27CA3"/>
    <w:rsid w:val="00C308DF"/>
    <w:rsid w:val="00C30CF7"/>
    <w:rsid w:val="00C30DB9"/>
    <w:rsid w:val="00C32574"/>
    <w:rsid w:val="00C326C1"/>
    <w:rsid w:val="00C354AC"/>
    <w:rsid w:val="00C3739B"/>
    <w:rsid w:val="00C41522"/>
    <w:rsid w:val="00C41E13"/>
    <w:rsid w:val="00C42720"/>
    <w:rsid w:val="00C4300E"/>
    <w:rsid w:val="00C45799"/>
    <w:rsid w:val="00C457AE"/>
    <w:rsid w:val="00C46306"/>
    <w:rsid w:val="00C466C0"/>
    <w:rsid w:val="00C4671A"/>
    <w:rsid w:val="00C47161"/>
    <w:rsid w:val="00C473BA"/>
    <w:rsid w:val="00C50A5C"/>
    <w:rsid w:val="00C50FBE"/>
    <w:rsid w:val="00C538CD"/>
    <w:rsid w:val="00C539A2"/>
    <w:rsid w:val="00C53D36"/>
    <w:rsid w:val="00C54790"/>
    <w:rsid w:val="00C55BCA"/>
    <w:rsid w:val="00C55C76"/>
    <w:rsid w:val="00C55D8A"/>
    <w:rsid w:val="00C55EB6"/>
    <w:rsid w:val="00C57F96"/>
    <w:rsid w:val="00C600D4"/>
    <w:rsid w:val="00C60620"/>
    <w:rsid w:val="00C60FAD"/>
    <w:rsid w:val="00C61405"/>
    <w:rsid w:val="00C61682"/>
    <w:rsid w:val="00C617B3"/>
    <w:rsid w:val="00C61EA0"/>
    <w:rsid w:val="00C62F0B"/>
    <w:rsid w:val="00C63FA3"/>
    <w:rsid w:val="00C64099"/>
    <w:rsid w:val="00C643F6"/>
    <w:rsid w:val="00C64892"/>
    <w:rsid w:val="00C64C6E"/>
    <w:rsid w:val="00C64FB8"/>
    <w:rsid w:val="00C651F8"/>
    <w:rsid w:val="00C66CE9"/>
    <w:rsid w:val="00C66D90"/>
    <w:rsid w:val="00C67CF9"/>
    <w:rsid w:val="00C70228"/>
    <w:rsid w:val="00C72713"/>
    <w:rsid w:val="00C73939"/>
    <w:rsid w:val="00C747FF"/>
    <w:rsid w:val="00C74832"/>
    <w:rsid w:val="00C75319"/>
    <w:rsid w:val="00C75362"/>
    <w:rsid w:val="00C80D13"/>
    <w:rsid w:val="00C80DF1"/>
    <w:rsid w:val="00C821E9"/>
    <w:rsid w:val="00C82C62"/>
    <w:rsid w:val="00C85135"/>
    <w:rsid w:val="00C855F4"/>
    <w:rsid w:val="00C92244"/>
    <w:rsid w:val="00C9521C"/>
    <w:rsid w:val="00C9553E"/>
    <w:rsid w:val="00C95D3A"/>
    <w:rsid w:val="00C977A4"/>
    <w:rsid w:val="00CA0523"/>
    <w:rsid w:val="00CA0CEA"/>
    <w:rsid w:val="00CA1C1A"/>
    <w:rsid w:val="00CA25FB"/>
    <w:rsid w:val="00CA4183"/>
    <w:rsid w:val="00CA4EA8"/>
    <w:rsid w:val="00CA5514"/>
    <w:rsid w:val="00CA57BB"/>
    <w:rsid w:val="00CA6EEA"/>
    <w:rsid w:val="00CB01B7"/>
    <w:rsid w:val="00CB087D"/>
    <w:rsid w:val="00CB0E12"/>
    <w:rsid w:val="00CB10E2"/>
    <w:rsid w:val="00CB17B5"/>
    <w:rsid w:val="00CB3278"/>
    <w:rsid w:val="00CB3B4F"/>
    <w:rsid w:val="00CB4DB5"/>
    <w:rsid w:val="00CB5522"/>
    <w:rsid w:val="00CB5DB3"/>
    <w:rsid w:val="00CB6AC8"/>
    <w:rsid w:val="00CB7974"/>
    <w:rsid w:val="00CB7FEE"/>
    <w:rsid w:val="00CC00D1"/>
    <w:rsid w:val="00CC0C4C"/>
    <w:rsid w:val="00CC16CE"/>
    <w:rsid w:val="00CC1783"/>
    <w:rsid w:val="00CC1F23"/>
    <w:rsid w:val="00CC2886"/>
    <w:rsid w:val="00CC39C0"/>
    <w:rsid w:val="00CC440E"/>
    <w:rsid w:val="00CC544E"/>
    <w:rsid w:val="00CC5747"/>
    <w:rsid w:val="00CC6C8B"/>
    <w:rsid w:val="00CD0E98"/>
    <w:rsid w:val="00CD20E5"/>
    <w:rsid w:val="00CD4B13"/>
    <w:rsid w:val="00CD6B73"/>
    <w:rsid w:val="00CD6DE7"/>
    <w:rsid w:val="00CE11F5"/>
    <w:rsid w:val="00CE146F"/>
    <w:rsid w:val="00CE2435"/>
    <w:rsid w:val="00CE3034"/>
    <w:rsid w:val="00CE434E"/>
    <w:rsid w:val="00CE47AF"/>
    <w:rsid w:val="00CE56BF"/>
    <w:rsid w:val="00CE6380"/>
    <w:rsid w:val="00CE6AD8"/>
    <w:rsid w:val="00CE7050"/>
    <w:rsid w:val="00CE7EBC"/>
    <w:rsid w:val="00CF04A7"/>
    <w:rsid w:val="00CF1041"/>
    <w:rsid w:val="00CF1095"/>
    <w:rsid w:val="00CF1295"/>
    <w:rsid w:val="00CF191E"/>
    <w:rsid w:val="00CF4456"/>
    <w:rsid w:val="00CF4A48"/>
    <w:rsid w:val="00CF69C1"/>
    <w:rsid w:val="00CF6D4E"/>
    <w:rsid w:val="00CF6E9F"/>
    <w:rsid w:val="00CF76FB"/>
    <w:rsid w:val="00CF7BED"/>
    <w:rsid w:val="00CF7EE9"/>
    <w:rsid w:val="00D003BC"/>
    <w:rsid w:val="00D013F0"/>
    <w:rsid w:val="00D01B7F"/>
    <w:rsid w:val="00D01BC0"/>
    <w:rsid w:val="00D0287B"/>
    <w:rsid w:val="00D03658"/>
    <w:rsid w:val="00D0541D"/>
    <w:rsid w:val="00D0622A"/>
    <w:rsid w:val="00D06BB1"/>
    <w:rsid w:val="00D1109A"/>
    <w:rsid w:val="00D14467"/>
    <w:rsid w:val="00D14A29"/>
    <w:rsid w:val="00D16294"/>
    <w:rsid w:val="00D17DEA"/>
    <w:rsid w:val="00D206E2"/>
    <w:rsid w:val="00D20AEE"/>
    <w:rsid w:val="00D2228E"/>
    <w:rsid w:val="00D230FF"/>
    <w:rsid w:val="00D240F7"/>
    <w:rsid w:val="00D2715B"/>
    <w:rsid w:val="00D274FD"/>
    <w:rsid w:val="00D27562"/>
    <w:rsid w:val="00D27E38"/>
    <w:rsid w:val="00D30D88"/>
    <w:rsid w:val="00D32623"/>
    <w:rsid w:val="00D32EF0"/>
    <w:rsid w:val="00D33199"/>
    <w:rsid w:val="00D33307"/>
    <w:rsid w:val="00D34217"/>
    <w:rsid w:val="00D3550B"/>
    <w:rsid w:val="00D357AE"/>
    <w:rsid w:val="00D36AA2"/>
    <w:rsid w:val="00D37202"/>
    <w:rsid w:val="00D4013C"/>
    <w:rsid w:val="00D4143E"/>
    <w:rsid w:val="00D42061"/>
    <w:rsid w:val="00D43DF7"/>
    <w:rsid w:val="00D4432D"/>
    <w:rsid w:val="00D45164"/>
    <w:rsid w:val="00D453A0"/>
    <w:rsid w:val="00D4560F"/>
    <w:rsid w:val="00D45ABD"/>
    <w:rsid w:val="00D46219"/>
    <w:rsid w:val="00D46347"/>
    <w:rsid w:val="00D47A79"/>
    <w:rsid w:val="00D47BE2"/>
    <w:rsid w:val="00D47E75"/>
    <w:rsid w:val="00D47FB6"/>
    <w:rsid w:val="00D5138D"/>
    <w:rsid w:val="00D52E11"/>
    <w:rsid w:val="00D53629"/>
    <w:rsid w:val="00D540B5"/>
    <w:rsid w:val="00D5423F"/>
    <w:rsid w:val="00D548A0"/>
    <w:rsid w:val="00D564F3"/>
    <w:rsid w:val="00D573F8"/>
    <w:rsid w:val="00D57EDC"/>
    <w:rsid w:val="00D60037"/>
    <w:rsid w:val="00D6088A"/>
    <w:rsid w:val="00D60FD5"/>
    <w:rsid w:val="00D610AF"/>
    <w:rsid w:val="00D63E52"/>
    <w:rsid w:val="00D64C42"/>
    <w:rsid w:val="00D6513C"/>
    <w:rsid w:val="00D66705"/>
    <w:rsid w:val="00D66F41"/>
    <w:rsid w:val="00D675B8"/>
    <w:rsid w:val="00D700A4"/>
    <w:rsid w:val="00D71018"/>
    <w:rsid w:val="00D71360"/>
    <w:rsid w:val="00D71778"/>
    <w:rsid w:val="00D71A85"/>
    <w:rsid w:val="00D729D0"/>
    <w:rsid w:val="00D73488"/>
    <w:rsid w:val="00D734D3"/>
    <w:rsid w:val="00D7515D"/>
    <w:rsid w:val="00D76191"/>
    <w:rsid w:val="00D7766D"/>
    <w:rsid w:val="00D805D5"/>
    <w:rsid w:val="00D82266"/>
    <w:rsid w:val="00D82DB5"/>
    <w:rsid w:val="00D82EDA"/>
    <w:rsid w:val="00D8318F"/>
    <w:rsid w:val="00D83687"/>
    <w:rsid w:val="00D83BAD"/>
    <w:rsid w:val="00D83F38"/>
    <w:rsid w:val="00D8494A"/>
    <w:rsid w:val="00D84E42"/>
    <w:rsid w:val="00D8527A"/>
    <w:rsid w:val="00D8533C"/>
    <w:rsid w:val="00D85AD3"/>
    <w:rsid w:val="00D8667A"/>
    <w:rsid w:val="00D870FF"/>
    <w:rsid w:val="00D8712D"/>
    <w:rsid w:val="00D87264"/>
    <w:rsid w:val="00D87FD6"/>
    <w:rsid w:val="00D92DED"/>
    <w:rsid w:val="00D9484F"/>
    <w:rsid w:val="00D957DF"/>
    <w:rsid w:val="00D95954"/>
    <w:rsid w:val="00D97056"/>
    <w:rsid w:val="00D974BD"/>
    <w:rsid w:val="00DA04F0"/>
    <w:rsid w:val="00DA17C3"/>
    <w:rsid w:val="00DA262C"/>
    <w:rsid w:val="00DA2675"/>
    <w:rsid w:val="00DA29AA"/>
    <w:rsid w:val="00DA4289"/>
    <w:rsid w:val="00DA4CC8"/>
    <w:rsid w:val="00DA5350"/>
    <w:rsid w:val="00DA5360"/>
    <w:rsid w:val="00DA5926"/>
    <w:rsid w:val="00DA5D48"/>
    <w:rsid w:val="00DA6C96"/>
    <w:rsid w:val="00DA7AAC"/>
    <w:rsid w:val="00DB22F9"/>
    <w:rsid w:val="00DB4440"/>
    <w:rsid w:val="00DB4B3B"/>
    <w:rsid w:val="00DB66C9"/>
    <w:rsid w:val="00DB767C"/>
    <w:rsid w:val="00DB79D3"/>
    <w:rsid w:val="00DB7C10"/>
    <w:rsid w:val="00DC014D"/>
    <w:rsid w:val="00DC0774"/>
    <w:rsid w:val="00DC2D8B"/>
    <w:rsid w:val="00DC4D48"/>
    <w:rsid w:val="00DC5F3A"/>
    <w:rsid w:val="00DC6273"/>
    <w:rsid w:val="00DC6FED"/>
    <w:rsid w:val="00DC71DE"/>
    <w:rsid w:val="00DD14A3"/>
    <w:rsid w:val="00DD2823"/>
    <w:rsid w:val="00DE0B04"/>
    <w:rsid w:val="00DE0CDA"/>
    <w:rsid w:val="00DE19B6"/>
    <w:rsid w:val="00DE24A2"/>
    <w:rsid w:val="00DE369E"/>
    <w:rsid w:val="00DE5113"/>
    <w:rsid w:val="00DE5F3C"/>
    <w:rsid w:val="00DE66C9"/>
    <w:rsid w:val="00DE7D9A"/>
    <w:rsid w:val="00DF04D9"/>
    <w:rsid w:val="00DF0C43"/>
    <w:rsid w:val="00DF0D16"/>
    <w:rsid w:val="00DF2795"/>
    <w:rsid w:val="00DF2EF7"/>
    <w:rsid w:val="00DF307F"/>
    <w:rsid w:val="00DF31D6"/>
    <w:rsid w:val="00DF34B5"/>
    <w:rsid w:val="00DF3E9C"/>
    <w:rsid w:val="00DF4D6C"/>
    <w:rsid w:val="00DF5207"/>
    <w:rsid w:val="00DF6A47"/>
    <w:rsid w:val="00DF7797"/>
    <w:rsid w:val="00DF7FD6"/>
    <w:rsid w:val="00E0030B"/>
    <w:rsid w:val="00E010F9"/>
    <w:rsid w:val="00E017C0"/>
    <w:rsid w:val="00E01AB1"/>
    <w:rsid w:val="00E021FC"/>
    <w:rsid w:val="00E0262B"/>
    <w:rsid w:val="00E030ED"/>
    <w:rsid w:val="00E05A64"/>
    <w:rsid w:val="00E05B08"/>
    <w:rsid w:val="00E0624D"/>
    <w:rsid w:val="00E06BD4"/>
    <w:rsid w:val="00E07600"/>
    <w:rsid w:val="00E07A02"/>
    <w:rsid w:val="00E10C75"/>
    <w:rsid w:val="00E11367"/>
    <w:rsid w:val="00E1149A"/>
    <w:rsid w:val="00E11771"/>
    <w:rsid w:val="00E12A8B"/>
    <w:rsid w:val="00E12AD5"/>
    <w:rsid w:val="00E12F3B"/>
    <w:rsid w:val="00E137C0"/>
    <w:rsid w:val="00E13E3E"/>
    <w:rsid w:val="00E14509"/>
    <w:rsid w:val="00E14A2A"/>
    <w:rsid w:val="00E16601"/>
    <w:rsid w:val="00E20C9D"/>
    <w:rsid w:val="00E20DC7"/>
    <w:rsid w:val="00E21C21"/>
    <w:rsid w:val="00E21FCB"/>
    <w:rsid w:val="00E249C9"/>
    <w:rsid w:val="00E24E60"/>
    <w:rsid w:val="00E25A55"/>
    <w:rsid w:val="00E26230"/>
    <w:rsid w:val="00E2715D"/>
    <w:rsid w:val="00E271BA"/>
    <w:rsid w:val="00E2725E"/>
    <w:rsid w:val="00E27CB6"/>
    <w:rsid w:val="00E30516"/>
    <w:rsid w:val="00E316F4"/>
    <w:rsid w:val="00E31738"/>
    <w:rsid w:val="00E31788"/>
    <w:rsid w:val="00E33861"/>
    <w:rsid w:val="00E33902"/>
    <w:rsid w:val="00E3396A"/>
    <w:rsid w:val="00E34510"/>
    <w:rsid w:val="00E34B8D"/>
    <w:rsid w:val="00E35546"/>
    <w:rsid w:val="00E37D35"/>
    <w:rsid w:val="00E40887"/>
    <w:rsid w:val="00E43650"/>
    <w:rsid w:val="00E43BE2"/>
    <w:rsid w:val="00E4428E"/>
    <w:rsid w:val="00E448DF"/>
    <w:rsid w:val="00E457E9"/>
    <w:rsid w:val="00E468D7"/>
    <w:rsid w:val="00E47031"/>
    <w:rsid w:val="00E4728F"/>
    <w:rsid w:val="00E47E3C"/>
    <w:rsid w:val="00E51D27"/>
    <w:rsid w:val="00E52BD7"/>
    <w:rsid w:val="00E52C72"/>
    <w:rsid w:val="00E52FC0"/>
    <w:rsid w:val="00E538DC"/>
    <w:rsid w:val="00E53D5C"/>
    <w:rsid w:val="00E54A96"/>
    <w:rsid w:val="00E55146"/>
    <w:rsid w:val="00E5757A"/>
    <w:rsid w:val="00E60011"/>
    <w:rsid w:val="00E6026A"/>
    <w:rsid w:val="00E60570"/>
    <w:rsid w:val="00E60DCD"/>
    <w:rsid w:val="00E6116D"/>
    <w:rsid w:val="00E6148F"/>
    <w:rsid w:val="00E62B5C"/>
    <w:rsid w:val="00E62E08"/>
    <w:rsid w:val="00E63A16"/>
    <w:rsid w:val="00E64D95"/>
    <w:rsid w:val="00E6536C"/>
    <w:rsid w:val="00E65B1F"/>
    <w:rsid w:val="00E65FCB"/>
    <w:rsid w:val="00E665FE"/>
    <w:rsid w:val="00E67004"/>
    <w:rsid w:val="00E678D6"/>
    <w:rsid w:val="00E67B06"/>
    <w:rsid w:val="00E708D4"/>
    <w:rsid w:val="00E71095"/>
    <w:rsid w:val="00E713EE"/>
    <w:rsid w:val="00E717D5"/>
    <w:rsid w:val="00E7198A"/>
    <w:rsid w:val="00E7233F"/>
    <w:rsid w:val="00E7644A"/>
    <w:rsid w:val="00E77250"/>
    <w:rsid w:val="00E774FA"/>
    <w:rsid w:val="00E7779E"/>
    <w:rsid w:val="00E77874"/>
    <w:rsid w:val="00E80A09"/>
    <w:rsid w:val="00E80E8E"/>
    <w:rsid w:val="00E81B82"/>
    <w:rsid w:val="00E81CE1"/>
    <w:rsid w:val="00E82203"/>
    <w:rsid w:val="00E8258D"/>
    <w:rsid w:val="00E8307D"/>
    <w:rsid w:val="00E83534"/>
    <w:rsid w:val="00E86099"/>
    <w:rsid w:val="00E865A6"/>
    <w:rsid w:val="00E86922"/>
    <w:rsid w:val="00E90173"/>
    <w:rsid w:val="00E90E38"/>
    <w:rsid w:val="00E916A2"/>
    <w:rsid w:val="00E9513C"/>
    <w:rsid w:val="00E975B0"/>
    <w:rsid w:val="00E97642"/>
    <w:rsid w:val="00EA0395"/>
    <w:rsid w:val="00EA05E0"/>
    <w:rsid w:val="00EA09C7"/>
    <w:rsid w:val="00EA2243"/>
    <w:rsid w:val="00EA2566"/>
    <w:rsid w:val="00EA3644"/>
    <w:rsid w:val="00EA36B6"/>
    <w:rsid w:val="00EA4FCB"/>
    <w:rsid w:val="00EA724C"/>
    <w:rsid w:val="00EB0ACA"/>
    <w:rsid w:val="00EB0D36"/>
    <w:rsid w:val="00EB2BAA"/>
    <w:rsid w:val="00EB30DC"/>
    <w:rsid w:val="00EB38B4"/>
    <w:rsid w:val="00EB5D71"/>
    <w:rsid w:val="00EB7362"/>
    <w:rsid w:val="00EB7CED"/>
    <w:rsid w:val="00EC1603"/>
    <w:rsid w:val="00EC223A"/>
    <w:rsid w:val="00EC2C8C"/>
    <w:rsid w:val="00EC32AF"/>
    <w:rsid w:val="00EC37F3"/>
    <w:rsid w:val="00EC42FF"/>
    <w:rsid w:val="00EC483E"/>
    <w:rsid w:val="00EC5F7F"/>
    <w:rsid w:val="00EC6F46"/>
    <w:rsid w:val="00EC710A"/>
    <w:rsid w:val="00ED074A"/>
    <w:rsid w:val="00ED1529"/>
    <w:rsid w:val="00ED24F1"/>
    <w:rsid w:val="00ED430B"/>
    <w:rsid w:val="00ED60D3"/>
    <w:rsid w:val="00ED6608"/>
    <w:rsid w:val="00ED7228"/>
    <w:rsid w:val="00ED7E9C"/>
    <w:rsid w:val="00EE0025"/>
    <w:rsid w:val="00EE0578"/>
    <w:rsid w:val="00EE0B1D"/>
    <w:rsid w:val="00EE100F"/>
    <w:rsid w:val="00EE259A"/>
    <w:rsid w:val="00EE259F"/>
    <w:rsid w:val="00EE4C77"/>
    <w:rsid w:val="00EE57EC"/>
    <w:rsid w:val="00EE60EC"/>
    <w:rsid w:val="00EE6F81"/>
    <w:rsid w:val="00EF00BE"/>
    <w:rsid w:val="00EF02DE"/>
    <w:rsid w:val="00EF0508"/>
    <w:rsid w:val="00EF17ED"/>
    <w:rsid w:val="00EF187A"/>
    <w:rsid w:val="00EF1DC9"/>
    <w:rsid w:val="00EF1DD1"/>
    <w:rsid w:val="00EF297A"/>
    <w:rsid w:val="00EF2C74"/>
    <w:rsid w:val="00EF443E"/>
    <w:rsid w:val="00EF5884"/>
    <w:rsid w:val="00EF64E0"/>
    <w:rsid w:val="00EF64E5"/>
    <w:rsid w:val="00F010DB"/>
    <w:rsid w:val="00F01516"/>
    <w:rsid w:val="00F0190E"/>
    <w:rsid w:val="00F01CF3"/>
    <w:rsid w:val="00F03D6C"/>
    <w:rsid w:val="00F04EA4"/>
    <w:rsid w:val="00F04EAF"/>
    <w:rsid w:val="00F05085"/>
    <w:rsid w:val="00F062F5"/>
    <w:rsid w:val="00F07BEB"/>
    <w:rsid w:val="00F10571"/>
    <w:rsid w:val="00F10BCD"/>
    <w:rsid w:val="00F111E5"/>
    <w:rsid w:val="00F114A6"/>
    <w:rsid w:val="00F11EE8"/>
    <w:rsid w:val="00F12061"/>
    <w:rsid w:val="00F122D8"/>
    <w:rsid w:val="00F12982"/>
    <w:rsid w:val="00F12D45"/>
    <w:rsid w:val="00F1325F"/>
    <w:rsid w:val="00F13A83"/>
    <w:rsid w:val="00F14674"/>
    <w:rsid w:val="00F148EB"/>
    <w:rsid w:val="00F16AB9"/>
    <w:rsid w:val="00F16B23"/>
    <w:rsid w:val="00F20E0D"/>
    <w:rsid w:val="00F21A7B"/>
    <w:rsid w:val="00F21D41"/>
    <w:rsid w:val="00F22B9E"/>
    <w:rsid w:val="00F22E58"/>
    <w:rsid w:val="00F23BEF"/>
    <w:rsid w:val="00F251E8"/>
    <w:rsid w:val="00F263DF"/>
    <w:rsid w:val="00F2679A"/>
    <w:rsid w:val="00F27893"/>
    <w:rsid w:val="00F304C4"/>
    <w:rsid w:val="00F3066C"/>
    <w:rsid w:val="00F307EF"/>
    <w:rsid w:val="00F311B3"/>
    <w:rsid w:val="00F313A3"/>
    <w:rsid w:val="00F33436"/>
    <w:rsid w:val="00F33A91"/>
    <w:rsid w:val="00F33BDC"/>
    <w:rsid w:val="00F34A4B"/>
    <w:rsid w:val="00F36236"/>
    <w:rsid w:val="00F400D3"/>
    <w:rsid w:val="00F40823"/>
    <w:rsid w:val="00F43632"/>
    <w:rsid w:val="00F43CC8"/>
    <w:rsid w:val="00F43EF2"/>
    <w:rsid w:val="00F45768"/>
    <w:rsid w:val="00F476B1"/>
    <w:rsid w:val="00F47B4F"/>
    <w:rsid w:val="00F47FB9"/>
    <w:rsid w:val="00F50271"/>
    <w:rsid w:val="00F51711"/>
    <w:rsid w:val="00F51DB4"/>
    <w:rsid w:val="00F51EAF"/>
    <w:rsid w:val="00F52682"/>
    <w:rsid w:val="00F53535"/>
    <w:rsid w:val="00F55AED"/>
    <w:rsid w:val="00F560B3"/>
    <w:rsid w:val="00F57318"/>
    <w:rsid w:val="00F6180A"/>
    <w:rsid w:val="00F621D1"/>
    <w:rsid w:val="00F625AE"/>
    <w:rsid w:val="00F62A2E"/>
    <w:rsid w:val="00F63E9B"/>
    <w:rsid w:val="00F64AC0"/>
    <w:rsid w:val="00F65167"/>
    <w:rsid w:val="00F65CE0"/>
    <w:rsid w:val="00F66A59"/>
    <w:rsid w:val="00F66A98"/>
    <w:rsid w:val="00F672A2"/>
    <w:rsid w:val="00F67BB0"/>
    <w:rsid w:val="00F71FF8"/>
    <w:rsid w:val="00F72A89"/>
    <w:rsid w:val="00F72DA9"/>
    <w:rsid w:val="00F742FC"/>
    <w:rsid w:val="00F74ECC"/>
    <w:rsid w:val="00F83B10"/>
    <w:rsid w:val="00F83F83"/>
    <w:rsid w:val="00F84DE8"/>
    <w:rsid w:val="00F84F2C"/>
    <w:rsid w:val="00F853BB"/>
    <w:rsid w:val="00F857AD"/>
    <w:rsid w:val="00F85A6B"/>
    <w:rsid w:val="00F864BB"/>
    <w:rsid w:val="00F87F8A"/>
    <w:rsid w:val="00F90704"/>
    <w:rsid w:val="00F90FE9"/>
    <w:rsid w:val="00F9116F"/>
    <w:rsid w:val="00F917D6"/>
    <w:rsid w:val="00F92CE3"/>
    <w:rsid w:val="00F92DF4"/>
    <w:rsid w:val="00F93663"/>
    <w:rsid w:val="00F94B51"/>
    <w:rsid w:val="00F95BEB"/>
    <w:rsid w:val="00FA1C97"/>
    <w:rsid w:val="00FA1E14"/>
    <w:rsid w:val="00FA3D26"/>
    <w:rsid w:val="00FA402E"/>
    <w:rsid w:val="00FA4400"/>
    <w:rsid w:val="00FA4C79"/>
    <w:rsid w:val="00FA595F"/>
    <w:rsid w:val="00FA5EA6"/>
    <w:rsid w:val="00FA7C11"/>
    <w:rsid w:val="00FB087C"/>
    <w:rsid w:val="00FB0C38"/>
    <w:rsid w:val="00FB10F4"/>
    <w:rsid w:val="00FB13AE"/>
    <w:rsid w:val="00FB396E"/>
    <w:rsid w:val="00FB4443"/>
    <w:rsid w:val="00FB4A59"/>
    <w:rsid w:val="00FB527D"/>
    <w:rsid w:val="00FB5592"/>
    <w:rsid w:val="00FB6D38"/>
    <w:rsid w:val="00FC047F"/>
    <w:rsid w:val="00FC135F"/>
    <w:rsid w:val="00FC17E0"/>
    <w:rsid w:val="00FC2467"/>
    <w:rsid w:val="00FC340E"/>
    <w:rsid w:val="00FC3B64"/>
    <w:rsid w:val="00FC469D"/>
    <w:rsid w:val="00FC46FC"/>
    <w:rsid w:val="00FC5DCB"/>
    <w:rsid w:val="00FC608D"/>
    <w:rsid w:val="00FC6529"/>
    <w:rsid w:val="00FC6FB3"/>
    <w:rsid w:val="00FC7AE1"/>
    <w:rsid w:val="00FC7E60"/>
    <w:rsid w:val="00FD18BB"/>
    <w:rsid w:val="00FD30B1"/>
    <w:rsid w:val="00FD3DE3"/>
    <w:rsid w:val="00FD4113"/>
    <w:rsid w:val="00FD588F"/>
    <w:rsid w:val="00FD5DBF"/>
    <w:rsid w:val="00FD6D6A"/>
    <w:rsid w:val="00FD7195"/>
    <w:rsid w:val="00FD7A3A"/>
    <w:rsid w:val="00FE1693"/>
    <w:rsid w:val="00FE2839"/>
    <w:rsid w:val="00FE3199"/>
    <w:rsid w:val="00FE3B66"/>
    <w:rsid w:val="00FE3E3D"/>
    <w:rsid w:val="00FE4B0F"/>
    <w:rsid w:val="00FE4DC5"/>
    <w:rsid w:val="00FE4F67"/>
    <w:rsid w:val="00FE6948"/>
    <w:rsid w:val="00FE6F28"/>
    <w:rsid w:val="00FF05F8"/>
    <w:rsid w:val="00FF0FE7"/>
    <w:rsid w:val="00FF1B77"/>
    <w:rsid w:val="00FF21A9"/>
    <w:rsid w:val="00FF2468"/>
    <w:rsid w:val="00FF2A51"/>
    <w:rsid w:val="00FF301F"/>
    <w:rsid w:val="00FF3B65"/>
    <w:rsid w:val="00FF3CB7"/>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3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uiPriority w:val="99"/>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 w:type="paragraph" w:customStyle="1" w:styleId="text">
    <w:name w:val="text"/>
    <w:basedOn w:val="a"/>
    <w:rsid w:val="00F23BEF"/>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EE259F"/>
    <w:rPr>
      <w:rFonts w:ascii="Times New Roman" w:hAnsi="Times New Roman" w:cs="Times New Roman"/>
      <w:sz w:val="26"/>
      <w:szCs w:val="26"/>
    </w:rPr>
  </w:style>
  <w:style w:type="character" w:styleId="af8">
    <w:name w:val="Emphasis"/>
    <w:basedOn w:val="a0"/>
    <w:uiPriority w:val="20"/>
    <w:qFormat/>
    <w:rsid w:val="001D71A3"/>
    <w:rPr>
      <w:i/>
      <w:iCs/>
    </w:rPr>
  </w:style>
</w:styles>
</file>

<file path=word/webSettings.xml><?xml version="1.0" encoding="utf-8"?>
<w:webSettings xmlns:r="http://schemas.openxmlformats.org/officeDocument/2006/relationships" xmlns:w="http://schemas.openxmlformats.org/wordprocessingml/2006/main">
  <w:divs>
    <w:div w:id="13239374">
      <w:bodyDiv w:val="1"/>
      <w:marLeft w:val="0"/>
      <w:marRight w:val="0"/>
      <w:marTop w:val="0"/>
      <w:marBottom w:val="0"/>
      <w:divBdr>
        <w:top w:val="none" w:sz="0" w:space="0" w:color="auto"/>
        <w:left w:val="none" w:sz="0" w:space="0" w:color="auto"/>
        <w:bottom w:val="none" w:sz="0" w:space="0" w:color="auto"/>
        <w:right w:val="none" w:sz="0" w:space="0" w:color="auto"/>
      </w:divBdr>
    </w:div>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350256316">
      <w:bodyDiv w:val="1"/>
      <w:marLeft w:val="0"/>
      <w:marRight w:val="0"/>
      <w:marTop w:val="0"/>
      <w:marBottom w:val="0"/>
      <w:divBdr>
        <w:top w:val="none" w:sz="0" w:space="0" w:color="auto"/>
        <w:left w:val="none" w:sz="0" w:space="0" w:color="auto"/>
        <w:bottom w:val="none" w:sz="0" w:space="0" w:color="auto"/>
        <w:right w:val="none" w:sz="0" w:space="0" w:color="auto"/>
      </w:divBdr>
    </w:div>
    <w:div w:id="440538367">
      <w:bodyDiv w:val="1"/>
      <w:marLeft w:val="0"/>
      <w:marRight w:val="0"/>
      <w:marTop w:val="0"/>
      <w:marBottom w:val="0"/>
      <w:divBdr>
        <w:top w:val="none" w:sz="0" w:space="0" w:color="auto"/>
        <w:left w:val="none" w:sz="0" w:space="0" w:color="auto"/>
        <w:bottom w:val="none" w:sz="0" w:space="0" w:color="auto"/>
        <w:right w:val="none" w:sz="0" w:space="0" w:color="auto"/>
      </w:divBdr>
    </w:div>
    <w:div w:id="447047818">
      <w:bodyDiv w:val="1"/>
      <w:marLeft w:val="0"/>
      <w:marRight w:val="0"/>
      <w:marTop w:val="0"/>
      <w:marBottom w:val="0"/>
      <w:divBdr>
        <w:top w:val="none" w:sz="0" w:space="0" w:color="auto"/>
        <w:left w:val="none" w:sz="0" w:space="0" w:color="auto"/>
        <w:bottom w:val="none" w:sz="0" w:space="0" w:color="auto"/>
        <w:right w:val="none" w:sz="0" w:space="0" w:color="auto"/>
      </w:divBdr>
    </w:div>
    <w:div w:id="517547725">
      <w:bodyDiv w:val="1"/>
      <w:marLeft w:val="0"/>
      <w:marRight w:val="0"/>
      <w:marTop w:val="0"/>
      <w:marBottom w:val="0"/>
      <w:divBdr>
        <w:top w:val="none" w:sz="0" w:space="0" w:color="auto"/>
        <w:left w:val="none" w:sz="0" w:space="0" w:color="auto"/>
        <w:bottom w:val="none" w:sz="0" w:space="0" w:color="auto"/>
        <w:right w:val="none" w:sz="0" w:space="0" w:color="auto"/>
      </w:divBdr>
    </w:div>
    <w:div w:id="688871835">
      <w:bodyDiv w:val="1"/>
      <w:marLeft w:val="0"/>
      <w:marRight w:val="0"/>
      <w:marTop w:val="0"/>
      <w:marBottom w:val="0"/>
      <w:divBdr>
        <w:top w:val="none" w:sz="0" w:space="0" w:color="auto"/>
        <w:left w:val="none" w:sz="0" w:space="0" w:color="auto"/>
        <w:bottom w:val="none" w:sz="0" w:space="0" w:color="auto"/>
        <w:right w:val="none" w:sz="0" w:space="0" w:color="auto"/>
      </w:divBdr>
    </w:div>
    <w:div w:id="774328043">
      <w:bodyDiv w:val="1"/>
      <w:marLeft w:val="0"/>
      <w:marRight w:val="0"/>
      <w:marTop w:val="0"/>
      <w:marBottom w:val="0"/>
      <w:divBdr>
        <w:top w:val="none" w:sz="0" w:space="0" w:color="auto"/>
        <w:left w:val="none" w:sz="0" w:space="0" w:color="auto"/>
        <w:bottom w:val="none" w:sz="0" w:space="0" w:color="auto"/>
        <w:right w:val="none" w:sz="0" w:space="0" w:color="auto"/>
      </w:divBdr>
    </w:div>
    <w:div w:id="906376466">
      <w:bodyDiv w:val="1"/>
      <w:marLeft w:val="0"/>
      <w:marRight w:val="0"/>
      <w:marTop w:val="0"/>
      <w:marBottom w:val="0"/>
      <w:divBdr>
        <w:top w:val="none" w:sz="0" w:space="0" w:color="auto"/>
        <w:left w:val="none" w:sz="0" w:space="0" w:color="auto"/>
        <w:bottom w:val="none" w:sz="0" w:space="0" w:color="auto"/>
        <w:right w:val="none" w:sz="0" w:space="0" w:color="auto"/>
      </w:divBdr>
    </w:div>
    <w:div w:id="976643698">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342658039">
      <w:bodyDiv w:val="1"/>
      <w:marLeft w:val="0"/>
      <w:marRight w:val="0"/>
      <w:marTop w:val="0"/>
      <w:marBottom w:val="0"/>
      <w:divBdr>
        <w:top w:val="none" w:sz="0" w:space="0" w:color="auto"/>
        <w:left w:val="none" w:sz="0" w:space="0" w:color="auto"/>
        <w:bottom w:val="none" w:sz="0" w:space="0" w:color="auto"/>
        <w:right w:val="none" w:sz="0" w:space="0" w:color="auto"/>
      </w:divBdr>
    </w:div>
    <w:div w:id="1365786698">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462766980">
      <w:bodyDiv w:val="1"/>
      <w:marLeft w:val="0"/>
      <w:marRight w:val="0"/>
      <w:marTop w:val="0"/>
      <w:marBottom w:val="0"/>
      <w:divBdr>
        <w:top w:val="none" w:sz="0" w:space="0" w:color="auto"/>
        <w:left w:val="none" w:sz="0" w:space="0" w:color="auto"/>
        <w:bottom w:val="none" w:sz="0" w:space="0" w:color="auto"/>
        <w:right w:val="none" w:sz="0" w:space="0" w:color="auto"/>
      </w:divBdr>
    </w:div>
    <w:div w:id="1545410258">
      <w:bodyDiv w:val="1"/>
      <w:marLeft w:val="0"/>
      <w:marRight w:val="0"/>
      <w:marTop w:val="0"/>
      <w:marBottom w:val="0"/>
      <w:divBdr>
        <w:top w:val="none" w:sz="0" w:space="0" w:color="auto"/>
        <w:left w:val="none" w:sz="0" w:space="0" w:color="auto"/>
        <w:bottom w:val="none" w:sz="0" w:space="0" w:color="auto"/>
        <w:right w:val="none" w:sz="0" w:space="0" w:color="auto"/>
      </w:divBdr>
    </w:div>
    <w:div w:id="1612081974">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31032319">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khs.ru/doc/HPA/PPCHR/2017/PPCHR_05.09.2017_202.pdf" TargetMode="External"/><Relationship Id="rId5" Type="http://schemas.openxmlformats.org/officeDocument/2006/relationships/webSettings" Target="webSettings.xml"/><Relationship Id="rId10" Type="http://schemas.openxmlformats.org/officeDocument/2006/relationships/hyperlink" Target="garantF1://12038267.0" TargetMode="External"/><Relationship Id="rId4" Type="http://schemas.openxmlformats.org/officeDocument/2006/relationships/settings" Target="settings.xml"/><Relationship Id="rId9" Type="http://schemas.openxmlformats.org/officeDocument/2006/relationships/hyperlink" Target="garantF1://120382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FE4F-CCFC-4810-A760-AC1D1FAD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55</Pages>
  <Words>22770</Words>
  <Characters>129794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Sveta</cp:lastModifiedBy>
  <cp:revision>12</cp:revision>
  <cp:lastPrinted>2017-05-17T08:53:00Z</cp:lastPrinted>
  <dcterms:created xsi:type="dcterms:W3CDTF">2018-01-10T06:35:00Z</dcterms:created>
  <dcterms:modified xsi:type="dcterms:W3CDTF">2018-02-26T07:01:00Z</dcterms:modified>
</cp:coreProperties>
</file>