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7" w:rsidRDefault="009426A7" w:rsidP="005424C7">
      <w:pPr>
        <w:rPr>
          <w:b/>
          <w:sz w:val="28"/>
          <w:szCs w:val="28"/>
        </w:rPr>
      </w:pPr>
    </w:p>
    <w:p w:rsidR="006F7C36" w:rsidRDefault="006F7C36" w:rsidP="006F7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проделанной работе по информационно-пропагандистскому сопровождению антитеррористической деятельности за </w:t>
      </w:r>
      <w:r w:rsidR="006D259C">
        <w:rPr>
          <w:b/>
          <w:sz w:val="28"/>
          <w:szCs w:val="28"/>
        </w:rPr>
        <w:t>2017 год</w:t>
      </w:r>
      <w:r>
        <w:rPr>
          <w:b/>
          <w:sz w:val="28"/>
          <w:szCs w:val="28"/>
        </w:rPr>
        <w:t>.</w:t>
      </w:r>
    </w:p>
    <w:p w:rsidR="009426A7" w:rsidRDefault="009426A7" w:rsidP="009426A7">
      <w:pPr>
        <w:jc w:val="center"/>
        <w:rPr>
          <w:b/>
          <w:sz w:val="28"/>
          <w:szCs w:val="28"/>
        </w:rPr>
      </w:pPr>
    </w:p>
    <w:p w:rsidR="003F5B2E" w:rsidRDefault="003F5B2E" w:rsidP="00916E47">
      <w:pPr>
        <w:jc w:val="both"/>
        <w:rPr>
          <w:sz w:val="28"/>
          <w:szCs w:val="28"/>
        </w:rPr>
      </w:pPr>
    </w:p>
    <w:p w:rsidR="006F7C36" w:rsidRDefault="009349B7" w:rsidP="009349B7">
      <w:pPr>
        <w:pStyle w:val="ac"/>
        <w:ind w:firstLine="708"/>
        <w:jc w:val="both"/>
        <w:rPr>
          <w:szCs w:val="28"/>
        </w:rPr>
      </w:pPr>
      <w:r>
        <w:rPr>
          <w:szCs w:val="28"/>
        </w:rPr>
        <w:tab/>
      </w:r>
    </w:p>
    <w:p w:rsidR="00440550" w:rsidRDefault="009426A7" w:rsidP="009349B7">
      <w:pPr>
        <w:pStyle w:val="ac"/>
        <w:ind w:firstLine="708"/>
        <w:jc w:val="both"/>
        <w:rPr>
          <w:szCs w:val="28"/>
        </w:rPr>
      </w:pPr>
      <w:r>
        <w:rPr>
          <w:szCs w:val="28"/>
        </w:rPr>
        <w:t xml:space="preserve">Рабочая группа по обеспечению антитеррористической защищенности объектов Министерства </w:t>
      </w:r>
      <w:r w:rsidR="00916E47" w:rsidRPr="00916E47">
        <w:rPr>
          <w:szCs w:val="28"/>
        </w:rPr>
        <w:t>строительства и жилищно-коммунального хозяйства Чеченской Республики</w:t>
      </w:r>
      <w:r w:rsidR="00916E47">
        <w:rPr>
          <w:b/>
          <w:szCs w:val="28"/>
        </w:rPr>
        <w:t xml:space="preserve">  </w:t>
      </w:r>
      <w:r w:rsidR="00750A2D">
        <w:rPr>
          <w:szCs w:val="28"/>
        </w:rPr>
        <w:t>(далее - Р</w:t>
      </w:r>
      <w:r w:rsidR="00916E47" w:rsidRPr="00916E47">
        <w:rPr>
          <w:szCs w:val="28"/>
        </w:rPr>
        <w:t>абочая группа)</w:t>
      </w:r>
      <w:r w:rsidR="00916E47">
        <w:rPr>
          <w:b/>
          <w:szCs w:val="28"/>
        </w:rPr>
        <w:t xml:space="preserve"> </w:t>
      </w:r>
      <w:r w:rsidR="00440550" w:rsidRPr="003F5B2E">
        <w:rPr>
          <w:szCs w:val="28"/>
        </w:rPr>
        <w:t xml:space="preserve">руководствуются в своей работе Федеральным законом от 6 марта 2006 года № 35-ФЗ «О противодействии терроризму» и Указом Президента Российской Федерации от 15 февраля 2006 года № 116 «О мерах по противодействию терроризму». Противодействие терроризму и религиозному экстремизму отнюдь не сводится только к силовым </w:t>
      </w:r>
      <w:r w:rsidR="00440550">
        <w:rPr>
          <w:szCs w:val="28"/>
        </w:rPr>
        <w:t>методам</w:t>
      </w:r>
      <w:r w:rsidR="00440550" w:rsidRPr="003F5B2E">
        <w:rPr>
          <w:szCs w:val="28"/>
        </w:rPr>
        <w:t>. Одним из осн</w:t>
      </w:r>
      <w:r w:rsidR="00750A2D">
        <w:rPr>
          <w:szCs w:val="28"/>
        </w:rPr>
        <w:t>овных направлений деятельности Р</w:t>
      </w:r>
      <w:r w:rsidR="00440550" w:rsidRPr="003F5B2E">
        <w:rPr>
          <w:szCs w:val="28"/>
        </w:rPr>
        <w:t>абочей группы является профилактика, т.е. предупредительная работа по противодействию экстремизму и угрозам терроризма.</w:t>
      </w:r>
      <w:r w:rsidR="00440550">
        <w:rPr>
          <w:szCs w:val="28"/>
        </w:rPr>
        <w:t xml:space="preserve"> </w:t>
      </w:r>
    </w:p>
    <w:p w:rsidR="00440550" w:rsidRDefault="00750A2D" w:rsidP="00440550">
      <w:pPr>
        <w:pStyle w:val="ac"/>
        <w:spacing w:line="276" w:lineRule="auto"/>
        <w:ind w:firstLine="708"/>
        <w:jc w:val="both"/>
        <w:rPr>
          <w:highlight w:val="yellow"/>
        </w:rPr>
      </w:pPr>
      <w:r>
        <w:rPr>
          <w:szCs w:val="28"/>
        </w:rPr>
        <w:t>Эффективность деятельности Р</w:t>
      </w:r>
      <w:r w:rsidR="00440550" w:rsidRPr="006661A1">
        <w:rPr>
          <w:szCs w:val="28"/>
        </w:rPr>
        <w:t xml:space="preserve">абочей группы заключается </w:t>
      </w:r>
      <w:r w:rsidR="00440550">
        <w:rPr>
          <w:szCs w:val="28"/>
        </w:rPr>
        <w:t xml:space="preserve">в </w:t>
      </w:r>
      <w:r w:rsidR="00440550" w:rsidRPr="00CA5CCE">
        <w:rPr>
          <w:szCs w:val="28"/>
        </w:rPr>
        <w:t>информационном обеспечении деятельности Антитеррористической комиссии Чеченской Республики</w:t>
      </w:r>
      <w:r w:rsidR="00440550">
        <w:rPr>
          <w:szCs w:val="28"/>
        </w:rPr>
        <w:t>, реализации</w:t>
      </w:r>
      <w:r w:rsidR="00440550" w:rsidRPr="00CA5CCE">
        <w:rPr>
          <w:szCs w:val="28"/>
        </w:rPr>
        <w:t xml:space="preserve"> принятых ею решений</w:t>
      </w:r>
      <w:r w:rsidR="00440550">
        <w:rPr>
          <w:szCs w:val="28"/>
        </w:rPr>
        <w:t>, о</w:t>
      </w:r>
      <w:r w:rsidR="00440550" w:rsidRPr="00CA5CCE">
        <w:rPr>
          <w:szCs w:val="28"/>
        </w:rPr>
        <w:t>беспечение</w:t>
      </w:r>
      <w:r w:rsidR="00440550">
        <w:rPr>
          <w:szCs w:val="28"/>
        </w:rPr>
        <w:t>м</w:t>
      </w:r>
      <w:r w:rsidR="00440550" w:rsidRPr="00CA5CCE">
        <w:rPr>
          <w:szCs w:val="28"/>
        </w:rPr>
        <w:t xml:space="preserve"> антитеррористической защищенности, противопожарной безопасности и технологической устойчивости объектов Министерства </w:t>
      </w:r>
      <w:r w:rsidR="0082032F" w:rsidRPr="00916E47">
        <w:rPr>
          <w:szCs w:val="28"/>
        </w:rPr>
        <w:t>строительства и жилищно-коммунального хозяйства Чеченской Республики</w:t>
      </w:r>
      <w:r w:rsidR="0082032F">
        <w:rPr>
          <w:szCs w:val="28"/>
        </w:rPr>
        <w:t xml:space="preserve"> (далее - Министерство)</w:t>
      </w:r>
      <w:r w:rsidR="0082032F">
        <w:rPr>
          <w:b/>
          <w:szCs w:val="28"/>
        </w:rPr>
        <w:t xml:space="preserve"> </w:t>
      </w:r>
      <w:r w:rsidR="00440550" w:rsidRPr="00CA5CCE">
        <w:rPr>
          <w:szCs w:val="28"/>
        </w:rPr>
        <w:t>(критически важных и потенциально опасных объектов, объектов жизнеобеспечения и объектов с массовым пребыванием граждан).</w:t>
      </w:r>
      <w:r w:rsidR="00440550" w:rsidRPr="00CA5CCE">
        <w:rPr>
          <w:highlight w:val="yellow"/>
        </w:rPr>
        <w:t xml:space="preserve"> </w:t>
      </w:r>
    </w:p>
    <w:p w:rsidR="0082032F" w:rsidRDefault="0082032F" w:rsidP="0082032F">
      <w:pPr>
        <w:pStyle w:val="ac"/>
        <w:ind w:firstLine="708"/>
        <w:jc w:val="both"/>
      </w:pPr>
      <w:r>
        <w:rPr>
          <w:szCs w:val="28"/>
        </w:rPr>
        <w:t xml:space="preserve">Однако, существует проблема, негативно влияющая на работу по повышению уровня антитеррористической защищенности объектов водоснабжения. Это отсутствие в </w:t>
      </w:r>
      <w:r w:rsidRPr="00BB6FC8">
        <w:t>бюджете Чеченской Республики</w:t>
      </w:r>
      <w:r>
        <w:t xml:space="preserve"> </w:t>
      </w:r>
      <w:r w:rsidRPr="00BB6FC8">
        <w:t>средств</w:t>
      </w:r>
      <w:r>
        <w:t xml:space="preserve"> на реализацию республиканской целевой программы «Обеспечение антитеррористической защищенности и противодиверсионной устойчивости объектов водоснабжения Чеченской Республики на период 2014-2015 годов», разработанной Министерством </w:t>
      </w:r>
      <w:r w:rsidR="00C920E3">
        <w:t xml:space="preserve">в соответствии с поручением Председателя Правительства Чеченской Республики </w:t>
      </w:r>
      <w:r w:rsidR="00280769">
        <w:t xml:space="preserve">           </w:t>
      </w:r>
      <w:r w:rsidR="00C920E3">
        <w:t xml:space="preserve">Р.С-Х. Эдельгериева, </w:t>
      </w:r>
      <w:r>
        <w:t>с целью исполнение Указа Президента Чеченской Республики от 28.04.2007 года № 170 «О мерах по противодействию терроризму на территории Чеченской Республики»</w:t>
      </w:r>
      <w:r w:rsidR="00C920E3">
        <w:t>.</w:t>
      </w:r>
      <w:r>
        <w:t xml:space="preserve"> </w:t>
      </w:r>
    </w:p>
    <w:p w:rsidR="00C920E3" w:rsidRDefault="00C920E3" w:rsidP="00C92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это</w:t>
      </w:r>
      <w:r w:rsidR="00750A2D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Pr="000C2C0E">
        <w:rPr>
          <w:sz w:val="28"/>
          <w:szCs w:val="28"/>
        </w:rPr>
        <w:t>инистерством предпринимаются меры, направленные на недопущение реализации угроз террористического и диверсионного характера на объектах</w:t>
      </w:r>
      <w:r>
        <w:rPr>
          <w:sz w:val="28"/>
          <w:szCs w:val="28"/>
        </w:rPr>
        <w:t xml:space="preserve"> жизнеобеспечения, отнесенные к критически важным и потенциально опасным объектам, а также </w:t>
      </w:r>
      <w:r w:rsidRPr="00C10178">
        <w:rPr>
          <w:sz w:val="28"/>
          <w:szCs w:val="28"/>
        </w:rPr>
        <w:t>к объектам с массовым пребыванием людей</w:t>
      </w:r>
      <w:r>
        <w:rPr>
          <w:sz w:val="28"/>
          <w:szCs w:val="28"/>
        </w:rPr>
        <w:t>:</w:t>
      </w:r>
    </w:p>
    <w:p w:rsidR="00C920E3" w:rsidRDefault="0053710D" w:rsidP="00C920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водозаборные сооружения</w:t>
      </w:r>
      <w:r w:rsidR="00C920E3">
        <w:rPr>
          <w:sz w:val="28"/>
          <w:szCs w:val="28"/>
        </w:rPr>
        <w:t xml:space="preserve">  </w:t>
      </w:r>
      <w:r w:rsidR="00AD35D9">
        <w:rPr>
          <w:sz w:val="28"/>
          <w:szCs w:val="28"/>
        </w:rPr>
        <w:t xml:space="preserve">(всего </w:t>
      </w:r>
      <w:r w:rsidR="00C920E3">
        <w:rPr>
          <w:sz w:val="28"/>
          <w:szCs w:val="28"/>
        </w:rPr>
        <w:t>69 ед.</w:t>
      </w:r>
      <w:r w:rsidR="00AD35D9">
        <w:rPr>
          <w:sz w:val="28"/>
          <w:szCs w:val="28"/>
        </w:rPr>
        <w:t>)</w:t>
      </w:r>
      <w:r w:rsidR="00C920E3">
        <w:rPr>
          <w:sz w:val="28"/>
          <w:szCs w:val="28"/>
        </w:rPr>
        <w:t>;</w:t>
      </w:r>
    </w:p>
    <w:p w:rsidR="00C920E3" w:rsidRDefault="00C920E3" w:rsidP="00C920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административное здание Министерства;</w:t>
      </w:r>
    </w:p>
    <w:p w:rsidR="00C920E3" w:rsidRDefault="00C920E3" w:rsidP="00C920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административное здание ГКУ «РУМЦ»; </w:t>
      </w:r>
    </w:p>
    <w:p w:rsidR="00C920E3" w:rsidRDefault="00C920E3" w:rsidP="00C920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гостиница "Зама".</w:t>
      </w:r>
    </w:p>
    <w:p w:rsidR="0053710D" w:rsidRDefault="0053710D" w:rsidP="005371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Паспорта антитеррористической защищенности</w:t>
      </w:r>
      <w:r w:rsidR="0028076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объекты с массовым пребыванием людей обновлены</w:t>
      </w:r>
      <w:r w:rsidR="00AD35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168E" w:rsidRDefault="0053710D" w:rsidP="00DF16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отчетный период Рабочей группой проведены комиссионные проверки антитеррористической защищенности объектов водоснабжения (15 объектов) и мест с массовым пребыванием людей (2 места). </w:t>
      </w:r>
    </w:p>
    <w:p w:rsidR="00440550" w:rsidRPr="00DF168E" w:rsidRDefault="00DF168E" w:rsidP="00DF16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устранения выявленных недостатков подведомственным Министерству предприятием ГУП "Чечводоканал" собственными силами проведена работа в части технической укрепленности и антитеррористической защищенности объектов водоснабжения Сунженского, Курчалоевского, Ножай-Юртовского, Гудермесского, Грозненского, Шалинского, Урус-Мартановского, Надтеречного, Шелковского муниципальных районов и г. Аргун:</w:t>
      </w:r>
    </w:p>
    <w:p w:rsidR="0053710D" w:rsidRDefault="0053710D" w:rsidP="0053710D">
      <w:pPr>
        <w:jc w:val="both"/>
        <w:rPr>
          <w:sz w:val="28"/>
          <w:szCs w:val="28"/>
        </w:rPr>
      </w:pPr>
      <w:r>
        <w:rPr>
          <w:sz w:val="28"/>
          <w:szCs w:val="28"/>
        </w:rPr>
        <w:t>-укрепление ограждения водозаборов;</w:t>
      </w:r>
    </w:p>
    <w:p w:rsidR="0053710D" w:rsidRDefault="0053710D" w:rsidP="0053710D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-наладка освещения по периметру объектов;</w:t>
      </w:r>
    </w:p>
    <w:p w:rsidR="0053710D" w:rsidRDefault="0053710D" w:rsidP="0053710D">
      <w:pPr>
        <w:jc w:val="both"/>
        <w:rPr>
          <w:sz w:val="28"/>
          <w:szCs w:val="28"/>
        </w:rPr>
      </w:pPr>
      <w:r>
        <w:rPr>
          <w:sz w:val="28"/>
          <w:szCs w:val="28"/>
        </w:rPr>
        <w:t>-установка камер видеонаблюдения на крупных водозаборах;</w:t>
      </w:r>
    </w:p>
    <w:p w:rsidR="0053710D" w:rsidRDefault="0053710D" w:rsidP="0053710D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объектов средствами пожаротушения;</w:t>
      </w:r>
    </w:p>
    <w:p w:rsidR="0053710D" w:rsidRDefault="0053710D" w:rsidP="0053710D">
      <w:pPr>
        <w:jc w:val="both"/>
        <w:rPr>
          <w:sz w:val="28"/>
          <w:szCs w:val="28"/>
        </w:rPr>
      </w:pPr>
      <w:r>
        <w:rPr>
          <w:sz w:val="28"/>
          <w:szCs w:val="28"/>
        </w:rPr>
        <w:t>-частичный ремонт</w:t>
      </w:r>
      <w:r w:rsidR="00DF168E">
        <w:rPr>
          <w:sz w:val="28"/>
          <w:szCs w:val="28"/>
        </w:rPr>
        <w:t xml:space="preserve"> объездных путей сообщения.</w:t>
      </w:r>
    </w:p>
    <w:p w:rsidR="00DF168E" w:rsidRPr="00DE485B" w:rsidRDefault="00DF168E" w:rsidP="00DF168E">
      <w:pPr>
        <w:pStyle w:val="ac"/>
        <w:jc w:val="both"/>
      </w:pPr>
      <w:r>
        <w:rPr>
          <w:szCs w:val="28"/>
        </w:rPr>
        <w:tab/>
      </w:r>
      <w:r w:rsidRPr="00741623">
        <w:rPr>
          <w:szCs w:val="28"/>
        </w:rPr>
        <w:t xml:space="preserve">В </w:t>
      </w:r>
      <w:r>
        <w:t>Министерстве</w:t>
      </w:r>
      <w:r>
        <w:rPr>
          <w:rFonts w:eastAsia="Times New Roman"/>
          <w:szCs w:val="28"/>
        </w:rPr>
        <w:t xml:space="preserve"> </w:t>
      </w:r>
      <w:r w:rsidR="006F7C36">
        <w:rPr>
          <w:szCs w:val="28"/>
        </w:rPr>
        <w:t>проведено 3</w:t>
      </w:r>
      <w:r>
        <w:rPr>
          <w:szCs w:val="28"/>
        </w:rPr>
        <w:t xml:space="preserve"> плановы</w:t>
      </w:r>
      <w:r w:rsidR="00280769">
        <w:rPr>
          <w:szCs w:val="28"/>
        </w:rPr>
        <w:t>х</w:t>
      </w:r>
      <w:r>
        <w:rPr>
          <w:szCs w:val="28"/>
        </w:rPr>
        <w:t xml:space="preserve"> заседания Р</w:t>
      </w:r>
      <w:r w:rsidRPr="00741623">
        <w:rPr>
          <w:szCs w:val="28"/>
        </w:rPr>
        <w:t>абочей группы, на котором рассмотрены вопросы:</w:t>
      </w:r>
    </w:p>
    <w:p w:rsidR="00DF168E" w:rsidRPr="00741623" w:rsidRDefault="00DF168E" w:rsidP="00DF168E">
      <w:pPr>
        <w:pStyle w:val="ac"/>
        <w:jc w:val="both"/>
        <w:rPr>
          <w:szCs w:val="28"/>
        </w:rPr>
      </w:pPr>
      <w:r>
        <w:rPr>
          <w:szCs w:val="28"/>
        </w:rPr>
        <w:t>-</w:t>
      </w:r>
      <w:r w:rsidRPr="00741623">
        <w:rPr>
          <w:szCs w:val="28"/>
        </w:rPr>
        <w:t>подведение ит</w:t>
      </w:r>
      <w:r>
        <w:rPr>
          <w:szCs w:val="28"/>
        </w:rPr>
        <w:t>огов о проделанной работе в 201</w:t>
      </w:r>
      <w:r w:rsidR="00DA71A6">
        <w:rPr>
          <w:szCs w:val="28"/>
        </w:rPr>
        <w:t>7</w:t>
      </w:r>
      <w:r w:rsidRPr="00741623">
        <w:rPr>
          <w:szCs w:val="28"/>
        </w:rPr>
        <w:t xml:space="preserve"> г.; </w:t>
      </w:r>
    </w:p>
    <w:p w:rsidR="00DF168E" w:rsidRDefault="00DF168E" w:rsidP="00DF168E">
      <w:pPr>
        <w:pStyle w:val="ac"/>
        <w:jc w:val="both"/>
        <w:rPr>
          <w:szCs w:val="28"/>
        </w:rPr>
      </w:pPr>
      <w:r>
        <w:rPr>
          <w:szCs w:val="28"/>
        </w:rPr>
        <w:t>-</w:t>
      </w:r>
      <w:r w:rsidRPr="00741623">
        <w:rPr>
          <w:szCs w:val="28"/>
        </w:rPr>
        <w:t>обсуждение меро</w:t>
      </w:r>
      <w:r>
        <w:rPr>
          <w:szCs w:val="28"/>
        </w:rPr>
        <w:t>приятий, запланированных на 201</w:t>
      </w:r>
      <w:r w:rsidR="00DA71A6">
        <w:rPr>
          <w:szCs w:val="28"/>
        </w:rPr>
        <w:t>8</w:t>
      </w:r>
      <w:r w:rsidRPr="00741623">
        <w:rPr>
          <w:szCs w:val="28"/>
        </w:rPr>
        <w:t xml:space="preserve"> г.</w:t>
      </w:r>
      <w:r>
        <w:rPr>
          <w:szCs w:val="28"/>
        </w:rPr>
        <w:t>;</w:t>
      </w:r>
    </w:p>
    <w:p w:rsidR="00DF168E" w:rsidRDefault="00DF168E" w:rsidP="00DF168E">
      <w:pPr>
        <w:pStyle w:val="ac"/>
        <w:jc w:val="both"/>
        <w:rPr>
          <w:rFonts w:eastAsia="Times New Roman"/>
          <w:szCs w:val="28"/>
        </w:rPr>
      </w:pPr>
      <w:r>
        <w:rPr>
          <w:szCs w:val="28"/>
        </w:rPr>
        <w:t>-а</w:t>
      </w:r>
      <w:r w:rsidRPr="00E51133">
        <w:rPr>
          <w:szCs w:val="28"/>
        </w:rPr>
        <w:t>нализ состояния антитеррористической защищенности объектов жизнеобеспечения</w:t>
      </w:r>
      <w:r>
        <w:rPr>
          <w:szCs w:val="28"/>
        </w:rPr>
        <w:t>;</w:t>
      </w:r>
    </w:p>
    <w:p w:rsidR="00DF168E" w:rsidRDefault="00DF168E" w:rsidP="00DF168E">
      <w:pPr>
        <w:pStyle w:val="ac"/>
        <w:jc w:val="both"/>
        <w:rPr>
          <w:rFonts w:eastAsia="Times New Roman"/>
          <w:szCs w:val="28"/>
        </w:rPr>
      </w:pPr>
      <w:r>
        <w:rPr>
          <w:bCs/>
          <w:iCs/>
          <w:szCs w:val="28"/>
        </w:rPr>
        <w:t>-о</w:t>
      </w:r>
      <w:r w:rsidRPr="00E51133">
        <w:rPr>
          <w:bCs/>
          <w:iCs/>
          <w:szCs w:val="28"/>
        </w:rPr>
        <w:t>беспечение р</w:t>
      </w:r>
      <w:r>
        <w:t>азме</w:t>
      </w:r>
      <w:r w:rsidRPr="00E51133">
        <w:rPr>
          <w:bCs/>
          <w:color w:val="000000"/>
          <w:szCs w:val="28"/>
        </w:rPr>
        <w:t>щения и обновление антитеррористической информации в местах массового пребывания людей.</w:t>
      </w:r>
    </w:p>
    <w:p w:rsidR="00440550" w:rsidRPr="00DF168E" w:rsidRDefault="00DF168E" w:rsidP="00DF168E">
      <w:pPr>
        <w:pStyle w:val="ac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-в</w:t>
      </w:r>
      <w:r w:rsidRPr="009A3ABC">
        <w:rPr>
          <w:rFonts w:eastAsia="Times New Roman"/>
        </w:rPr>
        <w:t>ыполнение мероприятий информационно-пропагандистского противодействия терроризму в подведомственных подразделен</w:t>
      </w:r>
      <w:r>
        <w:rPr>
          <w:rFonts w:eastAsia="Times New Roman"/>
        </w:rPr>
        <w:t>иях М</w:t>
      </w:r>
      <w:r w:rsidRPr="009A3ABC">
        <w:rPr>
          <w:rFonts w:eastAsia="Times New Roman"/>
        </w:rPr>
        <w:t>инистерства.</w:t>
      </w:r>
    </w:p>
    <w:p w:rsidR="00280769" w:rsidRDefault="00280769" w:rsidP="002807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подведомственном министерству предприятии ГУП «Чечводоканал» функционирует аварийно-техническое формирование. Для отработки согласованных действий аварийно-технических формирований ежеквартально проводятся учебно-практические мероприятия, на которых особое внимание уделяется технической оснащенности АТФ, наличию средств связи для оповещения и средств по оказанию первой медицинской помощи, взаимодействию при ликвидации последствий возможных террористических актов или других чрезвычайных происшествий. </w:t>
      </w:r>
      <w:r>
        <w:rPr>
          <w:sz w:val="28"/>
          <w:szCs w:val="28"/>
        </w:rPr>
        <w:lastRenderedPageBreak/>
        <w:t>Аварийные группы находятся в постоянной готовности. Время реагирования с момента поступления сигнала составляет от 1 до 2 часов.</w:t>
      </w:r>
    </w:p>
    <w:p w:rsidR="00280769" w:rsidRPr="008A7A6F" w:rsidRDefault="00280769" w:rsidP="00280769">
      <w:pPr>
        <w:pStyle w:val="ac"/>
        <w:spacing w:line="276" w:lineRule="auto"/>
        <w:jc w:val="both"/>
      </w:pPr>
      <w:r>
        <w:rPr>
          <w:rFonts w:eastAsia="Times New Roman"/>
          <w:szCs w:val="28"/>
        </w:rPr>
        <w:tab/>
      </w:r>
      <w:r w:rsidRPr="00741623">
        <w:rPr>
          <w:szCs w:val="28"/>
        </w:rPr>
        <w:t xml:space="preserve">Работа по обеспечению антитеррористической защищенности объектов Министерства продолжается.  </w:t>
      </w:r>
    </w:p>
    <w:p w:rsidR="00440550" w:rsidRDefault="00440550" w:rsidP="009349B7">
      <w:pPr>
        <w:pStyle w:val="ac"/>
        <w:ind w:firstLine="708"/>
        <w:jc w:val="both"/>
        <w:rPr>
          <w:szCs w:val="28"/>
        </w:rPr>
      </w:pPr>
    </w:p>
    <w:p w:rsidR="00440550" w:rsidRDefault="00440550" w:rsidP="009349B7">
      <w:pPr>
        <w:pStyle w:val="ac"/>
        <w:ind w:firstLine="708"/>
        <w:jc w:val="both"/>
        <w:rPr>
          <w:szCs w:val="28"/>
        </w:rPr>
      </w:pPr>
    </w:p>
    <w:p w:rsidR="00B93A80" w:rsidRDefault="00B93A80" w:rsidP="00B93A80">
      <w:pPr>
        <w:ind w:firstLine="709"/>
        <w:jc w:val="both"/>
        <w:rPr>
          <w:sz w:val="28"/>
          <w:szCs w:val="28"/>
        </w:rPr>
      </w:pPr>
    </w:p>
    <w:p w:rsidR="006622D2" w:rsidRDefault="006622D2" w:rsidP="00B93A80">
      <w:pPr>
        <w:ind w:firstLine="709"/>
        <w:jc w:val="both"/>
        <w:rPr>
          <w:sz w:val="28"/>
          <w:szCs w:val="28"/>
        </w:rPr>
      </w:pPr>
    </w:p>
    <w:p w:rsidR="00B93A80" w:rsidRDefault="00B93A80" w:rsidP="00B93A80">
      <w:pPr>
        <w:ind w:firstLine="709"/>
        <w:jc w:val="both"/>
        <w:rPr>
          <w:sz w:val="28"/>
          <w:szCs w:val="28"/>
        </w:rPr>
      </w:pPr>
    </w:p>
    <w:p w:rsidR="00280769" w:rsidRDefault="00280769" w:rsidP="00B93A80">
      <w:pPr>
        <w:ind w:firstLine="709"/>
        <w:jc w:val="both"/>
        <w:rPr>
          <w:sz w:val="28"/>
          <w:szCs w:val="28"/>
        </w:rPr>
      </w:pPr>
    </w:p>
    <w:p w:rsidR="00280769" w:rsidRDefault="00280769" w:rsidP="00B93A80">
      <w:pPr>
        <w:ind w:firstLine="709"/>
        <w:jc w:val="both"/>
        <w:rPr>
          <w:sz w:val="28"/>
          <w:szCs w:val="28"/>
        </w:rPr>
      </w:pPr>
    </w:p>
    <w:p w:rsidR="00280769" w:rsidRDefault="00280769" w:rsidP="00B93A80">
      <w:pPr>
        <w:ind w:firstLine="709"/>
        <w:jc w:val="both"/>
        <w:rPr>
          <w:sz w:val="28"/>
          <w:szCs w:val="28"/>
        </w:rPr>
      </w:pPr>
    </w:p>
    <w:p w:rsidR="00280769" w:rsidRDefault="00280769" w:rsidP="00B93A80">
      <w:pPr>
        <w:ind w:firstLine="709"/>
        <w:jc w:val="both"/>
        <w:rPr>
          <w:sz w:val="28"/>
          <w:szCs w:val="28"/>
        </w:rPr>
      </w:pPr>
    </w:p>
    <w:p w:rsidR="00357944" w:rsidRDefault="00357944" w:rsidP="00357944">
      <w:pPr>
        <w:pStyle w:val="ac"/>
        <w:rPr>
          <w:szCs w:val="28"/>
        </w:rPr>
      </w:pPr>
      <w:r>
        <w:rPr>
          <w:szCs w:val="28"/>
        </w:rPr>
        <w:t xml:space="preserve">Ответственный по обеспечению </w:t>
      </w:r>
    </w:p>
    <w:p w:rsidR="00357944" w:rsidRDefault="00357944" w:rsidP="00357944">
      <w:pPr>
        <w:pStyle w:val="ac"/>
        <w:rPr>
          <w:szCs w:val="28"/>
        </w:rPr>
      </w:pPr>
      <w:r>
        <w:rPr>
          <w:szCs w:val="28"/>
        </w:rPr>
        <w:t xml:space="preserve">антитеррористической защищенности </w:t>
      </w:r>
    </w:p>
    <w:p w:rsidR="00357944" w:rsidRDefault="00357944" w:rsidP="00357944">
      <w:pPr>
        <w:pStyle w:val="ac"/>
        <w:rPr>
          <w:szCs w:val="28"/>
        </w:rPr>
      </w:pPr>
      <w:r>
        <w:rPr>
          <w:szCs w:val="28"/>
        </w:rPr>
        <w:t>объектов Министерства строительства и</w:t>
      </w:r>
    </w:p>
    <w:p w:rsidR="00F07059" w:rsidRPr="005D05DD" w:rsidRDefault="00357944" w:rsidP="00357944">
      <w:pPr>
        <w:jc w:val="both"/>
        <w:rPr>
          <w:sz w:val="28"/>
          <w:szCs w:val="28"/>
        </w:rPr>
      </w:pPr>
      <w:r>
        <w:rPr>
          <w:szCs w:val="28"/>
        </w:rPr>
        <w:t>ЖКХ Чеченской 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М.А. Дажикаев</w:t>
      </w:r>
    </w:p>
    <w:sectPr w:rsidR="00F07059" w:rsidRPr="005D05DD" w:rsidSect="002807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6D" w:rsidRDefault="004F6E6D" w:rsidP="001E6520">
      <w:r>
        <w:separator/>
      </w:r>
    </w:p>
  </w:endnote>
  <w:endnote w:type="continuationSeparator" w:id="1">
    <w:p w:rsidR="004F6E6D" w:rsidRDefault="004F6E6D" w:rsidP="001E6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6D" w:rsidRDefault="004F6E6D" w:rsidP="001E6520">
      <w:r>
        <w:separator/>
      </w:r>
    </w:p>
  </w:footnote>
  <w:footnote w:type="continuationSeparator" w:id="1">
    <w:p w:rsidR="004F6E6D" w:rsidRDefault="004F6E6D" w:rsidP="001E6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ED0"/>
    <w:multiLevelType w:val="hybridMultilevel"/>
    <w:tmpl w:val="AB40394E"/>
    <w:lvl w:ilvl="0" w:tplc="6EE26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37041"/>
    <w:multiLevelType w:val="hybridMultilevel"/>
    <w:tmpl w:val="0FA214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9756E"/>
    <w:multiLevelType w:val="hybridMultilevel"/>
    <w:tmpl w:val="4D82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1"/>
    <w:multiLevelType w:val="hybridMultilevel"/>
    <w:tmpl w:val="A5DA1CC4"/>
    <w:lvl w:ilvl="0" w:tplc="F04672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359B4"/>
    <w:multiLevelType w:val="hybridMultilevel"/>
    <w:tmpl w:val="97CCFBEC"/>
    <w:lvl w:ilvl="0" w:tplc="856E3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B50FC6"/>
    <w:multiLevelType w:val="hybridMultilevel"/>
    <w:tmpl w:val="CAC219F2"/>
    <w:lvl w:ilvl="0" w:tplc="08366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5D1BCC"/>
    <w:multiLevelType w:val="hybridMultilevel"/>
    <w:tmpl w:val="FB0CB2E4"/>
    <w:lvl w:ilvl="0" w:tplc="8AB81F3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417C66"/>
    <w:multiLevelType w:val="hybridMultilevel"/>
    <w:tmpl w:val="CE4A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59FC"/>
    <w:multiLevelType w:val="hybridMultilevel"/>
    <w:tmpl w:val="4E8CD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F305D"/>
    <w:multiLevelType w:val="hybridMultilevel"/>
    <w:tmpl w:val="7974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627B0"/>
    <w:multiLevelType w:val="hybridMultilevel"/>
    <w:tmpl w:val="8918D7DC"/>
    <w:lvl w:ilvl="0" w:tplc="372012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1B7689"/>
    <w:multiLevelType w:val="hybridMultilevel"/>
    <w:tmpl w:val="829CFDB8"/>
    <w:lvl w:ilvl="0" w:tplc="15780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562E27"/>
    <w:multiLevelType w:val="hybridMultilevel"/>
    <w:tmpl w:val="B2FC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B4F0F"/>
    <w:multiLevelType w:val="hybridMultilevel"/>
    <w:tmpl w:val="4FDE5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D5ECE"/>
    <w:multiLevelType w:val="hybridMultilevel"/>
    <w:tmpl w:val="0924EE30"/>
    <w:lvl w:ilvl="0" w:tplc="499A10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FA9"/>
    <w:rsid w:val="00000630"/>
    <w:rsid w:val="00001BD3"/>
    <w:rsid w:val="00002D2F"/>
    <w:rsid w:val="00004459"/>
    <w:rsid w:val="00005749"/>
    <w:rsid w:val="00007E85"/>
    <w:rsid w:val="0001589A"/>
    <w:rsid w:val="00023946"/>
    <w:rsid w:val="00030CE4"/>
    <w:rsid w:val="00032F0A"/>
    <w:rsid w:val="00033FA3"/>
    <w:rsid w:val="0003719C"/>
    <w:rsid w:val="00043F2A"/>
    <w:rsid w:val="00052AF3"/>
    <w:rsid w:val="0005593F"/>
    <w:rsid w:val="0005786A"/>
    <w:rsid w:val="00060585"/>
    <w:rsid w:val="00061740"/>
    <w:rsid w:val="000662DB"/>
    <w:rsid w:val="00067112"/>
    <w:rsid w:val="000710D1"/>
    <w:rsid w:val="0007732A"/>
    <w:rsid w:val="0008341D"/>
    <w:rsid w:val="00085ACB"/>
    <w:rsid w:val="000950B0"/>
    <w:rsid w:val="00097646"/>
    <w:rsid w:val="000A1BAC"/>
    <w:rsid w:val="000A582B"/>
    <w:rsid w:val="000B0A2B"/>
    <w:rsid w:val="000B397E"/>
    <w:rsid w:val="000B3E82"/>
    <w:rsid w:val="000D6FAF"/>
    <w:rsid w:val="000E1C67"/>
    <w:rsid w:val="000E2101"/>
    <w:rsid w:val="000E2CDE"/>
    <w:rsid w:val="000E668C"/>
    <w:rsid w:val="000E6AB3"/>
    <w:rsid w:val="000E7061"/>
    <w:rsid w:val="000E7FB2"/>
    <w:rsid w:val="000F467C"/>
    <w:rsid w:val="00101A75"/>
    <w:rsid w:val="00111729"/>
    <w:rsid w:val="00113B18"/>
    <w:rsid w:val="00115565"/>
    <w:rsid w:val="001162C5"/>
    <w:rsid w:val="001219A3"/>
    <w:rsid w:val="00122026"/>
    <w:rsid w:val="00123557"/>
    <w:rsid w:val="00123A28"/>
    <w:rsid w:val="001263C8"/>
    <w:rsid w:val="0013180D"/>
    <w:rsid w:val="00131D0A"/>
    <w:rsid w:val="00132C87"/>
    <w:rsid w:val="00135A9D"/>
    <w:rsid w:val="0015027D"/>
    <w:rsid w:val="00153FFC"/>
    <w:rsid w:val="0015609C"/>
    <w:rsid w:val="00165B52"/>
    <w:rsid w:val="00167158"/>
    <w:rsid w:val="00167609"/>
    <w:rsid w:val="00171826"/>
    <w:rsid w:val="001749A7"/>
    <w:rsid w:val="00176F4E"/>
    <w:rsid w:val="0018065E"/>
    <w:rsid w:val="001837A7"/>
    <w:rsid w:val="00184900"/>
    <w:rsid w:val="00186B6F"/>
    <w:rsid w:val="001872A4"/>
    <w:rsid w:val="00196A74"/>
    <w:rsid w:val="0019747E"/>
    <w:rsid w:val="001975EA"/>
    <w:rsid w:val="001A6672"/>
    <w:rsid w:val="001B0C53"/>
    <w:rsid w:val="001B0D12"/>
    <w:rsid w:val="001B185C"/>
    <w:rsid w:val="001B363A"/>
    <w:rsid w:val="001B5F75"/>
    <w:rsid w:val="001C0D02"/>
    <w:rsid w:val="001C4764"/>
    <w:rsid w:val="001D1AF3"/>
    <w:rsid w:val="001D214F"/>
    <w:rsid w:val="001D3DD7"/>
    <w:rsid w:val="001D441D"/>
    <w:rsid w:val="001D5BC0"/>
    <w:rsid w:val="001D6ADA"/>
    <w:rsid w:val="001E04BF"/>
    <w:rsid w:val="001E5414"/>
    <w:rsid w:val="001E6520"/>
    <w:rsid w:val="001E6FDD"/>
    <w:rsid w:val="001F164F"/>
    <w:rsid w:val="001F2F5E"/>
    <w:rsid w:val="001F38E3"/>
    <w:rsid w:val="001F7AB3"/>
    <w:rsid w:val="002021ED"/>
    <w:rsid w:val="00202E87"/>
    <w:rsid w:val="0020324C"/>
    <w:rsid w:val="00210273"/>
    <w:rsid w:val="00210910"/>
    <w:rsid w:val="00213B7F"/>
    <w:rsid w:val="00215DB7"/>
    <w:rsid w:val="00222062"/>
    <w:rsid w:val="00227DF4"/>
    <w:rsid w:val="002339AD"/>
    <w:rsid w:val="002342ED"/>
    <w:rsid w:val="00235294"/>
    <w:rsid w:val="00236772"/>
    <w:rsid w:val="002436DC"/>
    <w:rsid w:val="002439BE"/>
    <w:rsid w:val="00245B87"/>
    <w:rsid w:val="00251986"/>
    <w:rsid w:val="00251B9D"/>
    <w:rsid w:val="0026008A"/>
    <w:rsid w:val="00266A68"/>
    <w:rsid w:val="00280769"/>
    <w:rsid w:val="00281227"/>
    <w:rsid w:val="002841B7"/>
    <w:rsid w:val="00294DA0"/>
    <w:rsid w:val="002972FC"/>
    <w:rsid w:val="002A08EB"/>
    <w:rsid w:val="002B3387"/>
    <w:rsid w:val="002B493F"/>
    <w:rsid w:val="002B7B38"/>
    <w:rsid w:val="002C274F"/>
    <w:rsid w:val="002C3146"/>
    <w:rsid w:val="002C43B7"/>
    <w:rsid w:val="002C78F2"/>
    <w:rsid w:val="002D0707"/>
    <w:rsid w:val="002D2C25"/>
    <w:rsid w:val="002D3D20"/>
    <w:rsid w:val="002D4C6D"/>
    <w:rsid w:val="002D764E"/>
    <w:rsid w:val="002E5B29"/>
    <w:rsid w:val="002E5EAF"/>
    <w:rsid w:val="002E660A"/>
    <w:rsid w:val="002F149F"/>
    <w:rsid w:val="002F3D1C"/>
    <w:rsid w:val="00305056"/>
    <w:rsid w:val="00307C13"/>
    <w:rsid w:val="003102C1"/>
    <w:rsid w:val="00311F51"/>
    <w:rsid w:val="003141AB"/>
    <w:rsid w:val="00322038"/>
    <w:rsid w:val="00322FA3"/>
    <w:rsid w:val="0032648B"/>
    <w:rsid w:val="00327DAD"/>
    <w:rsid w:val="0033214F"/>
    <w:rsid w:val="00334E57"/>
    <w:rsid w:val="003371E2"/>
    <w:rsid w:val="0034500B"/>
    <w:rsid w:val="0035248B"/>
    <w:rsid w:val="00357944"/>
    <w:rsid w:val="0036414C"/>
    <w:rsid w:val="00364247"/>
    <w:rsid w:val="00365429"/>
    <w:rsid w:val="003662B1"/>
    <w:rsid w:val="00371899"/>
    <w:rsid w:val="0037354B"/>
    <w:rsid w:val="0038081F"/>
    <w:rsid w:val="00383B24"/>
    <w:rsid w:val="0038470D"/>
    <w:rsid w:val="00387211"/>
    <w:rsid w:val="00387AAB"/>
    <w:rsid w:val="00390654"/>
    <w:rsid w:val="003952C5"/>
    <w:rsid w:val="003A0339"/>
    <w:rsid w:val="003A4058"/>
    <w:rsid w:val="003B013B"/>
    <w:rsid w:val="003B0246"/>
    <w:rsid w:val="003B3E1D"/>
    <w:rsid w:val="003D2585"/>
    <w:rsid w:val="003D3D78"/>
    <w:rsid w:val="003D4993"/>
    <w:rsid w:val="003E5767"/>
    <w:rsid w:val="003E592D"/>
    <w:rsid w:val="003E7FA8"/>
    <w:rsid w:val="003F0B82"/>
    <w:rsid w:val="003F1187"/>
    <w:rsid w:val="003F543E"/>
    <w:rsid w:val="003F5B2E"/>
    <w:rsid w:val="00401B5E"/>
    <w:rsid w:val="00422442"/>
    <w:rsid w:val="00422C83"/>
    <w:rsid w:val="00424218"/>
    <w:rsid w:val="004249CD"/>
    <w:rsid w:val="00426245"/>
    <w:rsid w:val="00430F9E"/>
    <w:rsid w:val="0043172C"/>
    <w:rsid w:val="0043733E"/>
    <w:rsid w:val="00440550"/>
    <w:rsid w:val="004446BE"/>
    <w:rsid w:val="004506F6"/>
    <w:rsid w:val="004548C6"/>
    <w:rsid w:val="00455A1C"/>
    <w:rsid w:val="00455F81"/>
    <w:rsid w:val="00466DA1"/>
    <w:rsid w:val="00467F2F"/>
    <w:rsid w:val="00471DAA"/>
    <w:rsid w:val="00474D26"/>
    <w:rsid w:val="004808FD"/>
    <w:rsid w:val="00486B28"/>
    <w:rsid w:val="00491F92"/>
    <w:rsid w:val="00492DCB"/>
    <w:rsid w:val="00494358"/>
    <w:rsid w:val="00495516"/>
    <w:rsid w:val="00496281"/>
    <w:rsid w:val="0049643C"/>
    <w:rsid w:val="004A3544"/>
    <w:rsid w:val="004A443B"/>
    <w:rsid w:val="004B3F21"/>
    <w:rsid w:val="004C5CF4"/>
    <w:rsid w:val="004D0ABB"/>
    <w:rsid w:val="004D0FB4"/>
    <w:rsid w:val="004D1DA7"/>
    <w:rsid w:val="004E2AA7"/>
    <w:rsid w:val="004E30B2"/>
    <w:rsid w:val="004E7A7E"/>
    <w:rsid w:val="004F111F"/>
    <w:rsid w:val="004F267C"/>
    <w:rsid w:val="004F6E6D"/>
    <w:rsid w:val="004F7209"/>
    <w:rsid w:val="00511AA7"/>
    <w:rsid w:val="0051710F"/>
    <w:rsid w:val="0051751C"/>
    <w:rsid w:val="00517EF0"/>
    <w:rsid w:val="00517FD7"/>
    <w:rsid w:val="00526F0D"/>
    <w:rsid w:val="00532330"/>
    <w:rsid w:val="0053710D"/>
    <w:rsid w:val="005424C7"/>
    <w:rsid w:val="005438C0"/>
    <w:rsid w:val="00545302"/>
    <w:rsid w:val="00545560"/>
    <w:rsid w:val="00546CAC"/>
    <w:rsid w:val="00554E64"/>
    <w:rsid w:val="00561CF0"/>
    <w:rsid w:val="0057062D"/>
    <w:rsid w:val="00572FEC"/>
    <w:rsid w:val="00581A66"/>
    <w:rsid w:val="005833C5"/>
    <w:rsid w:val="005834AE"/>
    <w:rsid w:val="005846CC"/>
    <w:rsid w:val="00584C3E"/>
    <w:rsid w:val="00585B6A"/>
    <w:rsid w:val="00587DF4"/>
    <w:rsid w:val="00593C46"/>
    <w:rsid w:val="00594C34"/>
    <w:rsid w:val="00596C39"/>
    <w:rsid w:val="00596CD1"/>
    <w:rsid w:val="005A0C5B"/>
    <w:rsid w:val="005A1456"/>
    <w:rsid w:val="005A3E66"/>
    <w:rsid w:val="005A5C61"/>
    <w:rsid w:val="005B1974"/>
    <w:rsid w:val="005B22FC"/>
    <w:rsid w:val="005B39DD"/>
    <w:rsid w:val="005B49DA"/>
    <w:rsid w:val="005B4CCF"/>
    <w:rsid w:val="005C2A17"/>
    <w:rsid w:val="005C5FA8"/>
    <w:rsid w:val="005C626D"/>
    <w:rsid w:val="005D05DD"/>
    <w:rsid w:val="005D1BEF"/>
    <w:rsid w:val="005E738F"/>
    <w:rsid w:val="005F2EB0"/>
    <w:rsid w:val="005F5604"/>
    <w:rsid w:val="005F6262"/>
    <w:rsid w:val="0060000F"/>
    <w:rsid w:val="00602B84"/>
    <w:rsid w:val="00603143"/>
    <w:rsid w:val="00611E98"/>
    <w:rsid w:val="00615071"/>
    <w:rsid w:val="00615264"/>
    <w:rsid w:val="006160B5"/>
    <w:rsid w:val="00617F7B"/>
    <w:rsid w:val="00635335"/>
    <w:rsid w:val="006426B2"/>
    <w:rsid w:val="00655CE7"/>
    <w:rsid w:val="00662045"/>
    <w:rsid w:val="006622D2"/>
    <w:rsid w:val="00663ACD"/>
    <w:rsid w:val="00664E64"/>
    <w:rsid w:val="00667D2D"/>
    <w:rsid w:val="00674ED2"/>
    <w:rsid w:val="0067799B"/>
    <w:rsid w:val="00681819"/>
    <w:rsid w:val="00681E7B"/>
    <w:rsid w:val="006900B2"/>
    <w:rsid w:val="00696FA0"/>
    <w:rsid w:val="006978B7"/>
    <w:rsid w:val="006A0585"/>
    <w:rsid w:val="006A54CA"/>
    <w:rsid w:val="006A64B9"/>
    <w:rsid w:val="006A7153"/>
    <w:rsid w:val="006A7E2D"/>
    <w:rsid w:val="006B039C"/>
    <w:rsid w:val="006B628E"/>
    <w:rsid w:val="006B7A9A"/>
    <w:rsid w:val="006C208A"/>
    <w:rsid w:val="006D259C"/>
    <w:rsid w:val="006D36A9"/>
    <w:rsid w:val="006D7EAD"/>
    <w:rsid w:val="006E5B35"/>
    <w:rsid w:val="006F4811"/>
    <w:rsid w:val="006F5E86"/>
    <w:rsid w:val="006F65FA"/>
    <w:rsid w:val="006F7C36"/>
    <w:rsid w:val="00701E0A"/>
    <w:rsid w:val="007022FD"/>
    <w:rsid w:val="007067FF"/>
    <w:rsid w:val="007277CC"/>
    <w:rsid w:val="00727AB7"/>
    <w:rsid w:val="00731D87"/>
    <w:rsid w:val="0074409A"/>
    <w:rsid w:val="007468DE"/>
    <w:rsid w:val="00747BEA"/>
    <w:rsid w:val="00750A2D"/>
    <w:rsid w:val="00757044"/>
    <w:rsid w:val="00762B0D"/>
    <w:rsid w:val="00767D3A"/>
    <w:rsid w:val="00771FB4"/>
    <w:rsid w:val="007738EA"/>
    <w:rsid w:val="00775A61"/>
    <w:rsid w:val="007826ED"/>
    <w:rsid w:val="00782D09"/>
    <w:rsid w:val="00784D83"/>
    <w:rsid w:val="0078620D"/>
    <w:rsid w:val="00791582"/>
    <w:rsid w:val="00792AF7"/>
    <w:rsid w:val="007953A3"/>
    <w:rsid w:val="007955A7"/>
    <w:rsid w:val="00795D6D"/>
    <w:rsid w:val="007972DA"/>
    <w:rsid w:val="007975DC"/>
    <w:rsid w:val="007A00F6"/>
    <w:rsid w:val="007A2598"/>
    <w:rsid w:val="007A2859"/>
    <w:rsid w:val="007A47CD"/>
    <w:rsid w:val="007A4DA4"/>
    <w:rsid w:val="007C3B1C"/>
    <w:rsid w:val="007C50CC"/>
    <w:rsid w:val="007C6907"/>
    <w:rsid w:val="007C7C55"/>
    <w:rsid w:val="007D0AA5"/>
    <w:rsid w:val="007D16B4"/>
    <w:rsid w:val="007D4086"/>
    <w:rsid w:val="007D413A"/>
    <w:rsid w:val="007D6F28"/>
    <w:rsid w:val="007D7F1E"/>
    <w:rsid w:val="007E52D4"/>
    <w:rsid w:val="007E7A5D"/>
    <w:rsid w:val="007F10FA"/>
    <w:rsid w:val="007F5C32"/>
    <w:rsid w:val="007F5CC2"/>
    <w:rsid w:val="0080086F"/>
    <w:rsid w:val="008009F8"/>
    <w:rsid w:val="00802317"/>
    <w:rsid w:val="00807D4B"/>
    <w:rsid w:val="0082032F"/>
    <w:rsid w:val="00823B90"/>
    <w:rsid w:val="00827A20"/>
    <w:rsid w:val="008334D7"/>
    <w:rsid w:val="0083440C"/>
    <w:rsid w:val="00835128"/>
    <w:rsid w:val="00843308"/>
    <w:rsid w:val="00845099"/>
    <w:rsid w:val="0085792A"/>
    <w:rsid w:val="00863FA3"/>
    <w:rsid w:val="00864D43"/>
    <w:rsid w:val="008653EE"/>
    <w:rsid w:val="00865574"/>
    <w:rsid w:val="00875AF2"/>
    <w:rsid w:val="008765A2"/>
    <w:rsid w:val="00883D32"/>
    <w:rsid w:val="0088472E"/>
    <w:rsid w:val="008858AD"/>
    <w:rsid w:val="00885EF1"/>
    <w:rsid w:val="008866F3"/>
    <w:rsid w:val="0089102F"/>
    <w:rsid w:val="00891174"/>
    <w:rsid w:val="00892C65"/>
    <w:rsid w:val="0089365E"/>
    <w:rsid w:val="00896D8B"/>
    <w:rsid w:val="00897731"/>
    <w:rsid w:val="008A0067"/>
    <w:rsid w:val="008A06C8"/>
    <w:rsid w:val="008A2321"/>
    <w:rsid w:val="008A5358"/>
    <w:rsid w:val="008A6F6F"/>
    <w:rsid w:val="008A76F4"/>
    <w:rsid w:val="008B163D"/>
    <w:rsid w:val="008B6479"/>
    <w:rsid w:val="008C30C7"/>
    <w:rsid w:val="008C3F0B"/>
    <w:rsid w:val="008C4129"/>
    <w:rsid w:val="008C6200"/>
    <w:rsid w:val="008E0A03"/>
    <w:rsid w:val="008E10E9"/>
    <w:rsid w:val="008E376C"/>
    <w:rsid w:val="008E426A"/>
    <w:rsid w:val="008E547D"/>
    <w:rsid w:val="008E6226"/>
    <w:rsid w:val="008F0ECF"/>
    <w:rsid w:val="008F101A"/>
    <w:rsid w:val="008F2B0E"/>
    <w:rsid w:val="008F387E"/>
    <w:rsid w:val="008F579E"/>
    <w:rsid w:val="008F6F24"/>
    <w:rsid w:val="008F7EBA"/>
    <w:rsid w:val="009053CC"/>
    <w:rsid w:val="00911671"/>
    <w:rsid w:val="00913F96"/>
    <w:rsid w:val="00914328"/>
    <w:rsid w:val="00916E47"/>
    <w:rsid w:val="00920CF8"/>
    <w:rsid w:val="00920E86"/>
    <w:rsid w:val="0092171B"/>
    <w:rsid w:val="00931E76"/>
    <w:rsid w:val="009338BF"/>
    <w:rsid w:val="009349B7"/>
    <w:rsid w:val="00937660"/>
    <w:rsid w:val="0094259D"/>
    <w:rsid w:val="009426A7"/>
    <w:rsid w:val="00944938"/>
    <w:rsid w:val="00956C06"/>
    <w:rsid w:val="00966191"/>
    <w:rsid w:val="0096781B"/>
    <w:rsid w:val="00971866"/>
    <w:rsid w:val="00990073"/>
    <w:rsid w:val="009901CF"/>
    <w:rsid w:val="009912FA"/>
    <w:rsid w:val="00991631"/>
    <w:rsid w:val="009924B0"/>
    <w:rsid w:val="00994E82"/>
    <w:rsid w:val="00997A04"/>
    <w:rsid w:val="009A4974"/>
    <w:rsid w:val="009A7093"/>
    <w:rsid w:val="009A795B"/>
    <w:rsid w:val="009B11F4"/>
    <w:rsid w:val="009B163C"/>
    <w:rsid w:val="009B3686"/>
    <w:rsid w:val="009C0130"/>
    <w:rsid w:val="009C1CDA"/>
    <w:rsid w:val="009C6615"/>
    <w:rsid w:val="009D29ED"/>
    <w:rsid w:val="009D3CF0"/>
    <w:rsid w:val="009D6BCF"/>
    <w:rsid w:val="009E54A1"/>
    <w:rsid w:val="009F24A2"/>
    <w:rsid w:val="009F2861"/>
    <w:rsid w:val="009F30B4"/>
    <w:rsid w:val="009F39DD"/>
    <w:rsid w:val="009F553A"/>
    <w:rsid w:val="009F7531"/>
    <w:rsid w:val="00A0230E"/>
    <w:rsid w:val="00A10F85"/>
    <w:rsid w:val="00A11961"/>
    <w:rsid w:val="00A14FE5"/>
    <w:rsid w:val="00A16C98"/>
    <w:rsid w:val="00A177FD"/>
    <w:rsid w:val="00A200E4"/>
    <w:rsid w:val="00A3075B"/>
    <w:rsid w:val="00A308EE"/>
    <w:rsid w:val="00A32D8C"/>
    <w:rsid w:val="00A33A0C"/>
    <w:rsid w:val="00A341F3"/>
    <w:rsid w:val="00A34AA8"/>
    <w:rsid w:val="00A36BE7"/>
    <w:rsid w:val="00A37AA7"/>
    <w:rsid w:val="00A41256"/>
    <w:rsid w:val="00A452A4"/>
    <w:rsid w:val="00A50139"/>
    <w:rsid w:val="00A5497C"/>
    <w:rsid w:val="00A57981"/>
    <w:rsid w:val="00A667F2"/>
    <w:rsid w:val="00A72894"/>
    <w:rsid w:val="00A862AD"/>
    <w:rsid w:val="00A86307"/>
    <w:rsid w:val="00A8656F"/>
    <w:rsid w:val="00A86CD3"/>
    <w:rsid w:val="00A900A0"/>
    <w:rsid w:val="00A90115"/>
    <w:rsid w:val="00A97A32"/>
    <w:rsid w:val="00AA30EA"/>
    <w:rsid w:val="00AA4EA3"/>
    <w:rsid w:val="00AB389C"/>
    <w:rsid w:val="00AB41B8"/>
    <w:rsid w:val="00AB6205"/>
    <w:rsid w:val="00AC071E"/>
    <w:rsid w:val="00AC6579"/>
    <w:rsid w:val="00AD19C2"/>
    <w:rsid w:val="00AD3118"/>
    <w:rsid w:val="00AD31BB"/>
    <w:rsid w:val="00AD35D9"/>
    <w:rsid w:val="00AE00C2"/>
    <w:rsid w:val="00AE276E"/>
    <w:rsid w:val="00AF19C8"/>
    <w:rsid w:val="00AF474C"/>
    <w:rsid w:val="00AF6B31"/>
    <w:rsid w:val="00B05674"/>
    <w:rsid w:val="00B06955"/>
    <w:rsid w:val="00B21D49"/>
    <w:rsid w:val="00B23CD6"/>
    <w:rsid w:val="00B25951"/>
    <w:rsid w:val="00B272D7"/>
    <w:rsid w:val="00B305A1"/>
    <w:rsid w:val="00B40B0F"/>
    <w:rsid w:val="00B422E2"/>
    <w:rsid w:val="00B54300"/>
    <w:rsid w:val="00B56E49"/>
    <w:rsid w:val="00B628B1"/>
    <w:rsid w:val="00B65428"/>
    <w:rsid w:val="00B65D79"/>
    <w:rsid w:val="00B66902"/>
    <w:rsid w:val="00B721FD"/>
    <w:rsid w:val="00B774A9"/>
    <w:rsid w:val="00B83FF9"/>
    <w:rsid w:val="00B84D3E"/>
    <w:rsid w:val="00B85AED"/>
    <w:rsid w:val="00B93A80"/>
    <w:rsid w:val="00B97C41"/>
    <w:rsid w:val="00B97C90"/>
    <w:rsid w:val="00BA74FB"/>
    <w:rsid w:val="00BB07C0"/>
    <w:rsid w:val="00BB183B"/>
    <w:rsid w:val="00BB2919"/>
    <w:rsid w:val="00BB4406"/>
    <w:rsid w:val="00BB7C0F"/>
    <w:rsid w:val="00BC1C0F"/>
    <w:rsid w:val="00BC2592"/>
    <w:rsid w:val="00BC3BAB"/>
    <w:rsid w:val="00BD5876"/>
    <w:rsid w:val="00BD7EA6"/>
    <w:rsid w:val="00BE1786"/>
    <w:rsid w:val="00BE1796"/>
    <w:rsid w:val="00BE59B5"/>
    <w:rsid w:val="00BF3460"/>
    <w:rsid w:val="00BF3B73"/>
    <w:rsid w:val="00C00BD8"/>
    <w:rsid w:val="00C014A1"/>
    <w:rsid w:val="00C02745"/>
    <w:rsid w:val="00C0680D"/>
    <w:rsid w:val="00C10178"/>
    <w:rsid w:val="00C1057A"/>
    <w:rsid w:val="00C14276"/>
    <w:rsid w:val="00C22A4C"/>
    <w:rsid w:val="00C26C74"/>
    <w:rsid w:val="00C270B1"/>
    <w:rsid w:val="00C33AFC"/>
    <w:rsid w:val="00C356FC"/>
    <w:rsid w:val="00C37DB1"/>
    <w:rsid w:val="00C419AC"/>
    <w:rsid w:val="00C41C09"/>
    <w:rsid w:val="00C47D4A"/>
    <w:rsid w:val="00C50DF5"/>
    <w:rsid w:val="00C615A6"/>
    <w:rsid w:val="00C61950"/>
    <w:rsid w:val="00C758AB"/>
    <w:rsid w:val="00C920E3"/>
    <w:rsid w:val="00C9528E"/>
    <w:rsid w:val="00CA06FC"/>
    <w:rsid w:val="00CB3958"/>
    <w:rsid w:val="00CB3D57"/>
    <w:rsid w:val="00CB7359"/>
    <w:rsid w:val="00CC268A"/>
    <w:rsid w:val="00CC70C0"/>
    <w:rsid w:val="00CD3822"/>
    <w:rsid w:val="00CD3B2F"/>
    <w:rsid w:val="00CD7E0A"/>
    <w:rsid w:val="00CE2831"/>
    <w:rsid w:val="00CE6A0F"/>
    <w:rsid w:val="00CF3FC6"/>
    <w:rsid w:val="00CF4AC8"/>
    <w:rsid w:val="00D02CC9"/>
    <w:rsid w:val="00D12CEA"/>
    <w:rsid w:val="00D15304"/>
    <w:rsid w:val="00D1660A"/>
    <w:rsid w:val="00D23756"/>
    <w:rsid w:val="00D3024E"/>
    <w:rsid w:val="00D304D5"/>
    <w:rsid w:val="00D30D65"/>
    <w:rsid w:val="00D40ABB"/>
    <w:rsid w:val="00D444AC"/>
    <w:rsid w:val="00D50053"/>
    <w:rsid w:val="00D501E0"/>
    <w:rsid w:val="00D50CF9"/>
    <w:rsid w:val="00D53323"/>
    <w:rsid w:val="00D56E7D"/>
    <w:rsid w:val="00D57FF0"/>
    <w:rsid w:val="00D6567D"/>
    <w:rsid w:val="00D71866"/>
    <w:rsid w:val="00D72463"/>
    <w:rsid w:val="00D8027F"/>
    <w:rsid w:val="00D803CB"/>
    <w:rsid w:val="00D80D52"/>
    <w:rsid w:val="00D8622B"/>
    <w:rsid w:val="00D90F47"/>
    <w:rsid w:val="00D9798A"/>
    <w:rsid w:val="00DA1700"/>
    <w:rsid w:val="00DA24B4"/>
    <w:rsid w:val="00DA487A"/>
    <w:rsid w:val="00DA52AE"/>
    <w:rsid w:val="00DA71A6"/>
    <w:rsid w:val="00DB0A04"/>
    <w:rsid w:val="00DB64B1"/>
    <w:rsid w:val="00DC15D5"/>
    <w:rsid w:val="00DC2FA9"/>
    <w:rsid w:val="00DC39E7"/>
    <w:rsid w:val="00DD3BD0"/>
    <w:rsid w:val="00DD680E"/>
    <w:rsid w:val="00DE111A"/>
    <w:rsid w:val="00DE21A7"/>
    <w:rsid w:val="00DE2954"/>
    <w:rsid w:val="00DE6C27"/>
    <w:rsid w:val="00DF159A"/>
    <w:rsid w:val="00DF168E"/>
    <w:rsid w:val="00E1550F"/>
    <w:rsid w:val="00E15A18"/>
    <w:rsid w:val="00E21698"/>
    <w:rsid w:val="00E22F2E"/>
    <w:rsid w:val="00E23091"/>
    <w:rsid w:val="00E241CC"/>
    <w:rsid w:val="00E2549D"/>
    <w:rsid w:val="00E25AE0"/>
    <w:rsid w:val="00E30C6D"/>
    <w:rsid w:val="00E3635D"/>
    <w:rsid w:val="00E427A1"/>
    <w:rsid w:val="00E475F8"/>
    <w:rsid w:val="00E539B8"/>
    <w:rsid w:val="00E56CE3"/>
    <w:rsid w:val="00E5708D"/>
    <w:rsid w:val="00E57C03"/>
    <w:rsid w:val="00E61E1D"/>
    <w:rsid w:val="00E62CDD"/>
    <w:rsid w:val="00E65655"/>
    <w:rsid w:val="00E659B1"/>
    <w:rsid w:val="00E72F5B"/>
    <w:rsid w:val="00E7563D"/>
    <w:rsid w:val="00E77138"/>
    <w:rsid w:val="00E8368F"/>
    <w:rsid w:val="00E83BA3"/>
    <w:rsid w:val="00E84C6D"/>
    <w:rsid w:val="00E86893"/>
    <w:rsid w:val="00E86B38"/>
    <w:rsid w:val="00E870C4"/>
    <w:rsid w:val="00E93CA2"/>
    <w:rsid w:val="00E943E0"/>
    <w:rsid w:val="00E95B2B"/>
    <w:rsid w:val="00EA3923"/>
    <w:rsid w:val="00EA443D"/>
    <w:rsid w:val="00EA47C9"/>
    <w:rsid w:val="00EA51C4"/>
    <w:rsid w:val="00EB3053"/>
    <w:rsid w:val="00EB6AD8"/>
    <w:rsid w:val="00EC0C90"/>
    <w:rsid w:val="00EC2609"/>
    <w:rsid w:val="00ED106B"/>
    <w:rsid w:val="00ED4658"/>
    <w:rsid w:val="00ED55DB"/>
    <w:rsid w:val="00EE1B6C"/>
    <w:rsid w:val="00EE42D3"/>
    <w:rsid w:val="00EF63CE"/>
    <w:rsid w:val="00EF737E"/>
    <w:rsid w:val="00F023CF"/>
    <w:rsid w:val="00F03939"/>
    <w:rsid w:val="00F05259"/>
    <w:rsid w:val="00F07059"/>
    <w:rsid w:val="00F130C3"/>
    <w:rsid w:val="00F2016F"/>
    <w:rsid w:val="00F25FEC"/>
    <w:rsid w:val="00F25FF7"/>
    <w:rsid w:val="00F276B0"/>
    <w:rsid w:val="00F360CF"/>
    <w:rsid w:val="00F40486"/>
    <w:rsid w:val="00F462FC"/>
    <w:rsid w:val="00F50568"/>
    <w:rsid w:val="00F52A90"/>
    <w:rsid w:val="00F5518E"/>
    <w:rsid w:val="00F55633"/>
    <w:rsid w:val="00F611AC"/>
    <w:rsid w:val="00F67D1E"/>
    <w:rsid w:val="00F70E00"/>
    <w:rsid w:val="00F756DB"/>
    <w:rsid w:val="00F77DCD"/>
    <w:rsid w:val="00F80A7C"/>
    <w:rsid w:val="00F81CD3"/>
    <w:rsid w:val="00F820AD"/>
    <w:rsid w:val="00F825A3"/>
    <w:rsid w:val="00F86989"/>
    <w:rsid w:val="00F94085"/>
    <w:rsid w:val="00F97670"/>
    <w:rsid w:val="00FA121F"/>
    <w:rsid w:val="00FA3C13"/>
    <w:rsid w:val="00FA5194"/>
    <w:rsid w:val="00FB167F"/>
    <w:rsid w:val="00FB16BB"/>
    <w:rsid w:val="00FB25F3"/>
    <w:rsid w:val="00FC2E9F"/>
    <w:rsid w:val="00FD0A57"/>
    <w:rsid w:val="00FD1348"/>
    <w:rsid w:val="00FD1C25"/>
    <w:rsid w:val="00FD6696"/>
    <w:rsid w:val="00FE0F62"/>
    <w:rsid w:val="00FE1243"/>
    <w:rsid w:val="00FE21EB"/>
    <w:rsid w:val="00FE3123"/>
    <w:rsid w:val="00FF2D20"/>
    <w:rsid w:val="00FF3923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9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84900"/>
    <w:pPr>
      <w:pBdr>
        <w:bottom w:val="double" w:sz="18" w:space="1" w:color="auto"/>
      </w:pBdr>
      <w:ind w:hanging="426"/>
      <w:jc w:val="center"/>
    </w:pPr>
    <w:rPr>
      <w:b/>
      <w:sz w:val="32"/>
      <w:szCs w:val="20"/>
    </w:rPr>
  </w:style>
  <w:style w:type="paragraph" w:styleId="a3">
    <w:name w:val="caption"/>
    <w:basedOn w:val="a"/>
    <w:next w:val="a"/>
    <w:qFormat/>
    <w:rsid w:val="00184900"/>
    <w:pPr>
      <w:jc w:val="center"/>
    </w:pPr>
    <w:rPr>
      <w:b/>
      <w:sz w:val="32"/>
    </w:rPr>
  </w:style>
  <w:style w:type="paragraph" w:customStyle="1" w:styleId="a4">
    <w:name w:val="Îáû÷íûé"/>
    <w:rsid w:val="00184900"/>
    <w:rPr>
      <w:rFonts w:ascii="Courier" w:hAnsi="Courier"/>
      <w:lang w:val="en-US"/>
    </w:rPr>
  </w:style>
  <w:style w:type="table" w:styleId="a5">
    <w:name w:val="Table Grid"/>
    <w:basedOn w:val="a1"/>
    <w:rsid w:val="00BB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130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79E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1E65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6520"/>
    <w:rPr>
      <w:sz w:val="24"/>
      <w:szCs w:val="24"/>
    </w:rPr>
  </w:style>
  <w:style w:type="paragraph" w:styleId="aa">
    <w:name w:val="footer"/>
    <w:basedOn w:val="a"/>
    <w:link w:val="ab"/>
    <w:uiPriority w:val="99"/>
    <w:rsid w:val="001E65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6520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60000F"/>
    <w:rPr>
      <w:b/>
      <w:sz w:val="32"/>
    </w:rPr>
  </w:style>
  <w:style w:type="paragraph" w:styleId="ac">
    <w:name w:val="No Spacing"/>
    <w:link w:val="ad"/>
    <w:uiPriority w:val="1"/>
    <w:qFormat/>
    <w:rsid w:val="009349B7"/>
    <w:rPr>
      <w:rFonts w:eastAsia="Calibri"/>
      <w:sz w:val="28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9349B7"/>
    <w:rPr>
      <w:rFonts w:eastAsia="Calibri"/>
      <w:sz w:val="28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7F31-C458-4D42-B342-76D98838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2017-11-09T06:49:00Z</cp:lastPrinted>
  <dcterms:created xsi:type="dcterms:W3CDTF">2017-11-09T06:58:00Z</dcterms:created>
  <dcterms:modified xsi:type="dcterms:W3CDTF">2019-02-07T08:43:00Z</dcterms:modified>
</cp:coreProperties>
</file>